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75" w:rsidRDefault="00312675" w:rsidP="00312675">
      <w:pPr>
        <w:pStyle w:val="3"/>
        <w:tabs>
          <w:tab w:val="clear" w:pos="720"/>
          <w:tab w:val="left" w:pos="1276"/>
        </w:tabs>
        <w:spacing w:line="216" w:lineRule="auto"/>
        <w:ind w:left="1080" w:firstLine="720"/>
        <w:jc w:val="center"/>
        <w:rPr>
          <w:rFonts w:ascii="Times New Roman" w:hAnsi="Times New Roman" w:cs="Times New Roman"/>
          <w:b/>
          <w:color w:val="auto"/>
          <w:spacing w:val="-4"/>
        </w:rPr>
      </w:pPr>
    </w:p>
    <w:p w:rsidR="00312675" w:rsidRDefault="00312675" w:rsidP="00312675">
      <w:pPr>
        <w:keepNext/>
        <w:keepLines/>
        <w:spacing w:after="0" w:line="300" w:lineRule="auto"/>
        <w:jc w:val="center"/>
        <w:rPr>
          <w:rFonts w:ascii="Times New Roman" w:hAnsi="Times New Roman" w:cs="Times New Roman"/>
          <w:b/>
          <w:color w:val="000000"/>
          <w:sz w:val="22"/>
          <w:szCs w:val="22"/>
        </w:rPr>
      </w:pPr>
      <w:r>
        <w:rPr>
          <w:rFonts w:ascii="Times New Roman" w:hAnsi="Times New Roman" w:cs="Times New Roman"/>
          <w:b/>
          <w:color w:val="000000"/>
          <w:spacing w:val="20"/>
          <w:sz w:val="22"/>
          <w:szCs w:val="22"/>
        </w:rPr>
        <w:t xml:space="preserve">Муниципальный контракт </w:t>
      </w:r>
      <w:r w:rsidR="00AD2FF7">
        <w:rPr>
          <w:rFonts w:ascii="Times New Roman" w:hAnsi="Times New Roman" w:cs="Times New Roman"/>
          <w:b/>
          <w:color w:val="000000"/>
          <w:sz w:val="22"/>
          <w:szCs w:val="22"/>
        </w:rPr>
        <w:t>№  0131300061513000002-0327681-01</w:t>
      </w:r>
    </w:p>
    <w:p w:rsidR="00312675" w:rsidRDefault="00312675" w:rsidP="00312675">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 xml:space="preserve">на выполнение работ по ремонту автомобильной дороги по ул. </w:t>
      </w:r>
      <w:proofErr w:type="gramStart"/>
      <w:r>
        <w:rPr>
          <w:rFonts w:ascii="Times New Roman" w:hAnsi="Times New Roman" w:cs="Times New Roman"/>
          <w:b/>
          <w:sz w:val="22"/>
          <w:szCs w:val="22"/>
        </w:rPr>
        <w:t>Больничная</w:t>
      </w:r>
      <w:proofErr w:type="gramEnd"/>
    </w:p>
    <w:p w:rsidR="00312675" w:rsidRDefault="00312675" w:rsidP="00312675">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 xml:space="preserve">с. </w:t>
      </w:r>
      <w:proofErr w:type="gramStart"/>
      <w:r>
        <w:rPr>
          <w:rFonts w:ascii="Times New Roman" w:hAnsi="Times New Roman" w:cs="Times New Roman"/>
          <w:b/>
          <w:sz w:val="22"/>
          <w:szCs w:val="22"/>
        </w:rPr>
        <w:t>Подгорное</w:t>
      </w:r>
      <w:proofErr w:type="gram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Калачеевского</w:t>
      </w:r>
      <w:proofErr w:type="spellEnd"/>
      <w:r>
        <w:rPr>
          <w:rFonts w:ascii="Times New Roman" w:hAnsi="Times New Roman" w:cs="Times New Roman"/>
          <w:b/>
          <w:sz w:val="22"/>
          <w:szCs w:val="22"/>
        </w:rPr>
        <w:t xml:space="preserve"> района Воронежской области</w:t>
      </w:r>
    </w:p>
    <w:p w:rsidR="00312675" w:rsidRDefault="00312675" w:rsidP="00312675">
      <w:pPr>
        <w:pStyle w:val="ab"/>
        <w:jc w:val="center"/>
        <w:rPr>
          <w:rFonts w:cs="Times New Roman"/>
        </w:rPr>
      </w:pPr>
    </w:p>
    <w:p w:rsidR="00312675" w:rsidRDefault="00312675" w:rsidP="00312675">
      <w:pPr>
        <w:pStyle w:val="ab"/>
      </w:pPr>
    </w:p>
    <w:p w:rsidR="00312675" w:rsidRDefault="00312675" w:rsidP="00312675">
      <w:pPr>
        <w:rPr>
          <w:rFonts w:ascii="Times New Roman" w:hAnsi="Times New Roman" w:cs="Times New Roman"/>
          <w:color w:val="000000"/>
        </w:rPr>
      </w:pPr>
      <w:r>
        <w:rPr>
          <w:rFonts w:ascii="Times New Roman" w:hAnsi="Times New Roman" w:cs="Times New Roman"/>
          <w:color w:val="000000"/>
        </w:rPr>
        <w:t xml:space="preserve">с. </w:t>
      </w:r>
      <w:proofErr w:type="gramStart"/>
      <w:r>
        <w:rPr>
          <w:rFonts w:ascii="Times New Roman" w:hAnsi="Times New Roman" w:cs="Times New Roman"/>
          <w:color w:val="000000"/>
        </w:rPr>
        <w:t>Подгорное</w:t>
      </w:r>
      <w:proofErr w:type="gramEnd"/>
      <w:r>
        <w:rPr>
          <w:rFonts w:ascii="Times New Roman" w:hAnsi="Times New Roman" w:cs="Times New Roman"/>
          <w:color w:val="000000"/>
        </w:rPr>
        <w:t xml:space="preserve">           </w:t>
      </w:r>
      <w:r w:rsidR="00AD2FF7">
        <w:rPr>
          <w:rFonts w:ascii="Times New Roman" w:hAnsi="Times New Roman" w:cs="Times New Roman"/>
          <w:color w:val="000000"/>
        </w:rPr>
        <w:t xml:space="preserve">            </w:t>
      </w:r>
      <w:r w:rsidR="00AD2FF7">
        <w:rPr>
          <w:rFonts w:ascii="Times New Roman" w:hAnsi="Times New Roman" w:cs="Times New Roman"/>
          <w:color w:val="000000"/>
        </w:rPr>
        <w:tab/>
      </w:r>
      <w:r w:rsidR="00AD2FF7">
        <w:rPr>
          <w:rFonts w:ascii="Times New Roman" w:hAnsi="Times New Roman" w:cs="Times New Roman"/>
          <w:color w:val="000000"/>
        </w:rPr>
        <w:tab/>
      </w:r>
      <w:r w:rsidR="00AD2FF7">
        <w:rPr>
          <w:rFonts w:ascii="Times New Roman" w:hAnsi="Times New Roman" w:cs="Times New Roman"/>
          <w:color w:val="000000"/>
        </w:rPr>
        <w:tab/>
      </w:r>
      <w:r w:rsidR="00AD2FF7">
        <w:rPr>
          <w:rFonts w:ascii="Times New Roman" w:hAnsi="Times New Roman" w:cs="Times New Roman"/>
          <w:color w:val="000000"/>
        </w:rPr>
        <w:tab/>
      </w:r>
      <w:r w:rsidR="00AD2FF7">
        <w:rPr>
          <w:rFonts w:ascii="Times New Roman" w:hAnsi="Times New Roman" w:cs="Times New Roman"/>
          <w:color w:val="000000"/>
        </w:rPr>
        <w:tab/>
      </w:r>
      <w:r w:rsidR="00AD2FF7">
        <w:rPr>
          <w:rFonts w:ascii="Times New Roman" w:hAnsi="Times New Roman" w:cs="Times New Roman"/>
          <w:color w:val="000000"/>
        </w:rPr>
        <w:tab/>
      </w:r>
      <w:r w:rsidR="00AD2FF7">
        <w:rPr>
          <w:rFonts w:ascii="Times New Roman" w:hAnsi="Times New Roman" w:cs="Times New Roman"/>
          <w:color w:val="000000"/>
        </w:rPr>
        <w:tab/>
        <w:t xml:space="preserve">         « 13»   мая </w:t>
      </w:r>
      <w:r w:rsidR="00D55D2B">
        <w:rPr>
          <w:rFonts w:ascii="Times New Roman" w:hAnsi="Times New Roman" w:cs="Times New Roman"/>
          <w:color w:val="000000"/>
        </w:rPr>
        <w:t xml:space="preserve"> </w:t>
      </w:r>
      <w:r>
        <w:rPr>
          <w:rFonts w:ascii="Times New Roman" w:hAnsi="Times New Roman" w:cs="Times New Roman"/>
          <w:color w:val="000000"/>
        </w:rPr>
        <w:t>2013г.</w:t>
      </w:r>
    </w:p>
    <w:p w:rsidR="00312675" w:rsidRDefault="00312675" w:rsidP="00312675">
      <w:pPr>
        <w:ind w:left="-28" w:firstLine="748"/>
        <w:rPr>
          <w:rFonts w:ascii="Times New Roman" w:hAnsi="Times New Roman" w:cs="Times New Roman"/>
          <w:color w:val="000000"/>
        </w:rPr>
      </w:pPr>
    </w:p>
    <w:p w:rsidR="00312675" w:rsidRDefault="00312675" w:rsidP="00312675">
      <w:pPr>
        <w:pStyle w:val="ConsPlusNonformat"/>
        <w:ind w:firstLine="709"/>
        <w:jc w:val="both"/>
        <w:rPr>
          <w:rFonts w:ascii="Times New Roman" w:hAnsi="Times New Roman" w:cs="Times New Roman"/>
        </w:rPr>
      </w:pPr>
      <w:proofErr w:type="gramStart"/>
      <w:r>
        <w:rPr>
          <w:rFonts w:ascii="Times New Roman" w:hAnsi="Times New Roman" w:cs="Times New Roman"/>
        </w:rPr>
        <w:t xml:space="preserve">Администрация Подгоренского сельского поселения </w:t>
      </w:r>
      <w:proofErr w:type="spellStart"/>
      <w:r>
        <w:rPr>
          <w:rFonts w:ascii="Times New Roman" w:hAnsi="Times New Roman" w:cs="Times New Roman"/>
        </w:rPr>
        <w:t>Калачеевского</w:t>
      </w:r>
      <w:proofErr w:type="spellEnd"/>
      <w:r>
        <w:rPr>
          <w:rFonts w:ascii="Times New Roman" w:hAnsi="Times New Roman" w:cs="Times New Roman"/>
        </w:rPr>
        <w:t xml:space="preserve"> муниципального района Воронежской области, в целях обеспечения муниципальных нужд, именуемое в дальнейшем «Муниципальный заказчик», в лице главы Подгоренского сельского поселения </w:t>
      </w:r>
      <w:proofErr w:type="spellStart"/>
      <w:r>
        <w:rPr>
          <w:rFonts w:ascii="Times New Roman" w:hAnsi="Times New Roman" w:cs="Times New Roman"/>
        </w:rPr>
        <w:t>Калачеевского</w:t>
      </w:r>
      <w:proofErr w:type="spellEnd"/>
      <w:r>
        <w:rPr>
          <w:rFonts w:ascii="Times New Roman" w:hAnsi="Times New Roman" w:cs="Times New Roman"/>
        </w:rPr>
        <w:t xml:space="preserve"> муниципального района Комаровой Светланы Николаевны, действующего на основании Устава Подгоренского сельского поселения </w:t>
      </w:r>
      <w:proofErr w:type="spellStart"/>
      <w:r>
        <w:rPr>
          <w:rFonts w:ascii="Times New Roman" w:hAnsi="Times New Roman" w:cs="Times New Roman"/>
        </w:rPr>
        <w:t>Калачеевского</w:t>
      </w:r>
      <w:proofErr w:type="spellEnd"/>
      <w:r>
        <w:rPr>
          <w:rFonts w:ascii="Times New Roman" w:hAnsi="Times New Roman" w:cs="Times New Roman"/>
        </w:rPr>
        <w:t xml:space="preserve"> муниципального района Воронежской области, с одной стороны, и Закрытое акционерное общество «Специальное строительство и монтаж», именуемое в дальнейшем «Подрядчик», в лице</w:t>
      </w:r>
      <w:proofErr w:type="gramEnd"/>
      <w:r>
        <w:rPr>
          <w:rFonts w:ascii="Times New Roman" w:hAnsi="Times New Roman" w:cs="Times New Roman"/>
        </w:rPr>
        <w:t xml:space="preserve"> </w:t>
      </w:r>
      <w:proofErr w:type="gramStart"/>
      <w:r>
        <w:rPr>
          <w:rFonts w:ascii="Times New Roman" w:hAnsi="Times New Roman" w:cs="Times New Roman"/>
        </w:rPr>
        <w:t xml:space="preserve">генерального директора Алиева </w:t>
      </w:r>
      <w:proofErr w:type="spellStart"/>
      <w:r>
        <w:rPr>
          <w:rFonts w:ascii="Times New Roman" w:hAnsi="Times New Roman" w:cs="Times New Roman"/>
        </w:rPr>
        <w:t>Айнудина</w:t>
      </w:r>
      <w:proofErr w:type="spellEnd"/>
      <w:r>
        <w:rPr>
          <w:rFonts w:ascii="Times New Roman" w:hAnsi="Times New Roman" w:cs="Times New Roman"/>
        </w:rPr>
        <w:t xml:space="preserve"> </w:t>
      </w:r>
      <w:proofErr w:type="spellStart"/>
      <w:r>
        <w:rPr>
          <w:rFonts w:ascii="Times New Roman" w:hAnsi="Times New Roman" w:cs="Times New Roman"/>
        </w:rPr>
        <w:t>Изамидиновича</w:t>
      </w:r>
      <w:proofErr w:type="spellEnd"/>
      <w:r>
        <w:rPr>
          <w:rFonts w:ascii="Times New Roman" w:hAnsi="Times New Roman" w:cs="Times New Roman"/>
        </w:rPr>
        <w:t>, действующего на основании Устава, с другой стороны,  с соблюдением требований Гражданского кодекса Российской Федерации, Федерального закона № 94-ФЗ от 21.07.2005 г.</w:t>
      </w:r>
      <w:r>
        <w:rPr>
          <w:rFonts w:ascii="Times New Roman" w:hAnsi="Times New Roman" w:cs="Times New Roman"/>
          <w:bCs/>
        </w:rPr>
        <w:t xml:space="preserve"> «О размещении заказов на поставки товаров, выполнение работ, оказание услуг для государственных и муниципальных нужд» (далее - Федеральный закон № 94-ФЗ)</w:t>
      </w:r>
      <w:r>
        <w:rPr>
          <w:rFonts w:ascii="Times New Roman" w:hAnsi="Times New Roman" w:cs="Times New Roman"/>
        </w:rPr>
        <w:t>, на основании результатов размещения муниципального заказа путем проведения торгов в форме открытого аукциона в электронной форме</w:t>
      </w:r>
      <w:proofErr w:type="gramEnd"/>
      <w:r>
        <w:rPr>
          <w:rFonts w:ascii="Times New Roman" w:hAnsi="Times New Roman" w:cs="Times New Roman"/>
        </w:rPr>
        <w:t xml:space="preserve">,  на основании протокола подведения итогов открытого аукциона в электронной форме № 002 –ЭА </w:t>
      </w:r>
      <w:proofErr w:type="gramStart"/>
      <w:r>
        <w:rPr>
          <w:rFonts w:ascii="Times New Roman" w:hAnsi="Times New Roman" w:cs="Times New Roman"/>
        </w:rPr>
        <w:t>–б</w:t>
      </w:r>
      <w:proofErr w:type="gramEnd"/>
      <w:r>
        <w:rPr>
          <w:rFonts w:ascii="Times New Roman" w:hAnsi="Times New Roman" w:cs="Times New Roman"/>
        </w:rPr>
        <w:t xml:space="preserve"> от 26 апреля 2013 г., заключили настоящий Муниципальный контракт </w:t>
      </w:r>
      <w:r>
        <w:rPr>
          <w:rFonts w:ascii="Times New Roman" w:hAnsi="Times New Roman" w:cs="Times New Roman"/>
          <w:color w:val="000000"/>
          <w:spacing w:val="-4"/>
        </w:rPr>
        <w:t xml:space="preserve">(далее - Контракт)  </w:t>
      </w:r>
      <w:r>
        <w:rPr>
          <w:rFonts w:ascii="Times New Roman" w:hAnsi="Times New Roman" w:cs="Times New Roman"/>
        </w:rPr>
        <w:t>о нижеследующем:</w:t>
      </w:r>
    </w:p>
    <w:p w:rsidR="00312675" w:rsidRDefault="00312675" w:rsidP="00312675">
      <w:pPr>
        <w:ind w:left="-28" w:firstLine="737"/>
        <w:jc w:val="center"/>
        <w:rPr>
          <w:rFonts w:ascii="Times New Roman" w:hAnsi="Times New Roman" w:cs="Times New Roman"/>
          <w:b/>
          <w:color w:val="000000"/>
        </w:rPr>
      </w:pPr>
      <w:r>
        <w:rPr>
          <w:rFonts w:ascii="Times New Roman" w:hAnsi="Times New Roman" w:cs="Times New Roman"/>
          <w:b/>
          <w:color w:val="000000"/>
        </w:rPr>
        <w:t>1. Предмет контракта</w:t>
      </w:r>
    </w:p>
    <w:p w:rsidR="00312675" w:rsidRDefault="00312675" w:rsidP="00312675">
      <w:pPr>
        <w:pStyle w:val="ab"/>
        <w:ind w:left="-28" w:firstLine="737"/>
        <w:rPr>
          <w:rFonts w:ascii="Times New Roman" w:hAnsi="Times New Roman" w:cs="Times New Roman"/>
          <w:color w:val="000000"/>
        </w:rPr>
      </w:pPr>
      <w:r>
        <w:rPr>
          <w:rFonts w:ascii="Times New Roman" w:hAnsi="Times New Roman" w:cs="Times New Roman"/>
          <w:color w:val="000000"/>
        </w:rPr>
        <w:t xml:space="preserve"> 1.1. По настоящему Контракту Подрядчик принимает на себя </w:t>
      </w:r>
      <w:r>
        <w:rPr>
          <w:rFonts w:ascii="Times New Roman" w:hAnsi="Times New Roman" w:cs="Times New Roman"/>
          <w:color w:val="auto"/>
        </w:rPr>
        <w:t xml:space="preserve">обязательства на выполнение работ по ремонту автомобильной дороги по ул. </w:t>
      </w:r>
      <w:proofErr w:type="gramStart"/>
      <w:r>
        <w:rPr>
          <w:rFonts w:ascii="Times New Roman" w:hAnsi="Times New Roman" w:cs="Times New Roman"/>
          <w:color w:val="auto"/>
        </w:rPr>
        <w:t>Больничная</w:t>
      </w:r>
      <w:proofErr w:type="gramEnd"/>
      <w:r>
        <w:rPr>
          <w:rFonts w:ascii="Times New Roman" w:hAnsi="Times New Roman" w:cs="Times New Roman"/>
          <w:color w:val="auto"/>
        </w:rPr>
        <w:t xml:space="preserve"> с. Подгорное </w:t>
      </w:r>
      <w:proofErr w:type="spellStart"/>
      <w:r>
        <w:rPr>
          <w:rFonts w:ascii="Times New Roman" w:hAnsi="Times New Roman" w:cs="Times New Roman"/>
          <w:color w:val="auto"/>
        </w:rPr>
        <w:t>Калачеевского</w:t>
      </w:r>
      <w:proofErr w:type="spellEnd"/>
      <w:r>
        <w:rPr>
          <w:rFonts w:ascii="Times New Roman" w:hAnsi="Times New Roman" w:cs="Times New Roman"/>
          <w:color w:val="auto"/>
        </w:rPr>
        <w:t xml:space="preserve">  района Воронежской области общей протяженностью 250 м, а </w:t>
      </w:r>
      <w:r>
        <w:rPr>
          <w:rFonts w:ascii="Times New Roman" w:hAnsi="Times New Roman" w:cs="Times New Roman"/>
          <w:bCs/>
          <w:color w:val="auto"/>
        </w:rPr>
        <w:t>Муниципальный</w:t>
      </w:r>
      <w:r>
        <w:rPr>
          <w:rFonts w:ascii="Times New Roman" w:hAnsi="Times New Roman" w:cs="Times New Roman"/>
          <w:color w:val="auto"/>
        </w:rPr>
        <w:t xml:space="preserve"> заказчик обязуе</w:t>
      </w:r>
      <w:r>
        <w:rPr>
          <w:rFonts w:ascii="Times New Roman" w:hAnsi="Times New Roman" w:cs="Times New Roman"/>
          <w:color w:val="000000"/>
        </w:rPr>
        <w:t>тся принять результат работы и оплатить его в соответствии с условиями настоящего Контракта.</w:t>
      </w:r>
    </w:p>
    <w:p w:rsidR="00312675" w:rsidRDefault="00312675" w:rsidP="00312675">
      <w:pPr>
        <w:pStyle w:val="ab"/>
        <w:ind w:left="-28" w:firstLine="737"/>
        <w:rPr>
          <w:rFonts w:ascii="Times New Roman" w:hAnsi="Times New Roman" w:cs="Times New Roman"/>
          <w:color w:val="000000"/>
        </w:rPr>
      </w:pPr>
      <w:r>
        <w:rPr>
          <w:rFonts w:ascii="Times New Roman" w:hAnsi="Times New Roman" w:cs="Times New Roman"/>
          <w:color w:val="000000"/>
        </w:rPr>
        <w:t>1.2. Подрядчик обязуется выполнить работы в соответствии с утвержденными сметами и условиями настоящего Контракта.</w:t>
      </w:r>
    </w:p>
    <w:p w:rsidR="00312675" w:rsidRDefault="00312675" w:rsidP="00312675">
      <w:pPr>
        <w:pStyle w:val="ab"/>
        <w:ind w:left="-28" w:firstLine="737"/>
        <w:rPr>
          <w:rFonts w:ascii="Times New Roman" w:hAnsi="Times New Roman" w:cs="Times New Roman"/>
          <w:color w:val="000000"/>
        </w:rPr>
      </w:pPr>
      <w:r>
        <w:rPr>
          <w:rFonts w:ascii="Times New Roman" w:hAnsi="Times New Roman" w:cs="Times New Roman"/>
          <w:color w:val="000000"/>
        </w:rPr>
        <w:t xml:space="preserve">1.3. Подрядчик гарантирует Муниципальному заказчику, что он обладает действующим свидетельством о допуске к выполнению работ, являющихся предметом настоящего Контракта (по видам работ). </w:t>
      </w:r>
    </w:p>
    <w:p w:rsidR="00312675" w:rsidRDefault="00312675" w:rsidP="00312675">
      <w:pPr>
        <w:pStyle w:val="ab"/>
        <w:ind w:left="-28" w:firstLine="737"/>
        <w:rPr>
          <w:rFonts w:ascii="Times New Roman" w:hAnsi="Times New Roman" w:cs="Times New Roman"/>
          <w:color w:val="auto"/>
        </w:rPr>
      </w:pPr>
      <w:r>
        <w:rPr>
          <w:rFonts w:ascii="Times New Roman" w:hAnsi="Times New Roman" w:cs="Times New Roman"/>
          <w:color w:val="000000"/>
        </w:rPr>
        <w:t>1.4. Место выполнения работ:</w:t>
      </w:r>
      <w:r>
        <w:rPr>
          <w:rFonts w:ascii="Times New Roman" w:hAnsi="Times New Roman" w:cs="Times New Roman"/>
          <w:color w:val="auto"/>
        </w:rPr>
        <w:t xml:space="preserve"> </w:t>
      </w:r>
      <w:proofErr w:type="gramStart"/>
      <w:r>
        <w:rPr>
          <w:rFonts w:ascii="Times New Roman" w:hAnsi="Times New Roman" w:cs="Times New Roman"/>
          <w:color w:val="auto"/>
        </w:rPr>
        <w:t xml:space="preserve">Воронежская область, </w:t>
      </w:r>
      <w:proofErr w:type="spellStart"/>
      <w:r>
        <w:rPr>
          <w:rFonts w:ascii="Times New Roman" w:hAnsi="Times New Roman" w:cs="Times New Roman"/>
          <w:color w:val="auto"/>
        </w:rPr>
        <w:t>Калачеевский</w:t>
      </w:r>
      <w:proofErr w:type="spellEnd"/>
      <w:r>
        <w:rPr>
          <w:rFonts w:ascii="Times New Roman" w:hAnsi="Times New Roman" w:cs="Times New Roman"/>
          <w:color w:val="auto"/>
        </w:rPr>
        <w:t xml:space="preserve"> район, с. Подгорное, ул. Больничная - протяженностью 250 м.</w:t>
      </w:r>
      <w:proofErr w:type="gramEnd"/>
    </w:p>
    <w:p w:rsidR="00312675" w:rsidRDefault="00312675" w:rsidP="00312675">
      <w:pPr>
        <w:ind w:left="-28" w:firstLine="737"/>
        <w:jc w:val="center"/>
        <w:rPr>
          <w:rFonts w:ascii="Times New Roman" w:hAnsi="Times New Roman" w:cs="Times New Roman"/>
          <w:b/>
          <w:color w:val="000000"/>
        </w:rPr>
      </w:pPr>
      <w:r>
        <w:rPr>
          <w:rFonts w:ascii="Times New Roman" w:hAnsi="Times New Roman" w:cs="Times New Roman"/>
          <w:b/>
          <w:color w:val="000000"/>
        </w:rPr>
        <w:t>2. Цена и порядок расчетов</w:t>
      </w:r>
    </w:p>
    <w:p w:rsidR="00312675" w:rsidRDefault="00312675" w:rsidP="00312675">
      <w:pPr>
        <w:tabs>
          <w:tab w:val="left" w:pos="0"/>
        </w:tabs>
        <w:ind w:left="-28" w:firstLine="737"/>
        <w:rPr>
          <w:rFonts w:ascii="Times New Roman" w:hAnsi="Times New Roman" w:cs="Times New Roman"/>
          <w:color w:val="000000"/>
          <w:vertAlign w:val="superscript"/>
        </w:rPr>
      </w:pPr>
      <w:r>
        <w:rPr>
          <w:rFonts w:ascii="Times New Roman" w:hAnsi="Times New Roman" w:cs="Times New Roman"/>
          <w:color w:val="000000"/>
        </w:rPr>
        <w:t xml:space="preserve">2.1.  Стоимость подлежащих выполнению работ по настоящему Контракту  определяется </w:t>
      </w:r>
      <w:proofErr w:type="gramStart"/>
      <w:r>
        <w:rPr>
          <w:rFonts w:ascii="Times New Roman" w:hAnsi="Times New Roman" w:cs="Times New Roman"/>
          <w:color w:val="000000"/>
        </w:rPr>
        <w:t>согласно</w:t>
      </w:r>
      <w:proofErr w:type="gramEnd"/>
      <w:r>
        <w:rPr>
          <w:rFonts w:ascii="Times New Roman" w:hAnsi="Times New Roman" w:cs="Times New Roman"/>
          <w:color w:val="000000"/>
        </w:rPr>
        <w:t xml:space="preserve"> сметного расчета, (Приложение 1, 2 к муниципальному контракту) и составляет </w:t>
      </w:r>
      <w:r w:rsidRPr="00312675">
        <w:rPr>
          <w:rFonts w:ascii="Times New Roman" w:hAnsi="Times New Roman" w:cs="Times New Roman"/>
          <w:b/>
          <w:color w:val="000000"/>
        </w:rPr>
        <w:t>506 333 (пятьсот шесть тысяч триста тридцать три) рубля 00 копеек</w:t>
      </w:r>
      <w:r>
        <w:rPr>
          <w:rFonts w:ascii="Times New Roman" w:hAnsi="Times New Roman" w:cs="Times New Roman"/>
          <w:color w:val="000000"/>
        </w:rPr>
        <w:t>,</w:t>
      </w:r>
      <w:r>
        <w:rPr>
          <w:rFonts w:ascii="Times New Roman" w:hAnsi="Times New Roman" w:cs="Times New Roman"/>
          <w:color w:val="000000"/>
          <w:vertAlign w:val="superscript"/>
        </w:rPr>
        <w:t xml:space="preserve"> </w:t>
      </w:r>
      <w:r>
        <w:rPr>
          <w:rFonts w:ascii="Times New Roman" w:hAnsi="Times New Roman" w:cs="Times New Roman"/>
          <w:color w:val="000000"/>
        </w:rPr>
        <w:t>в том числе НДС.</w:t>
      </w:r>
    </w:p>
    <w:p w:rsidR="00312675" w:rsidRDefault="00312675" w:rsidP="00312675">
      <w:pPr>
        <w:tabs>
          <w:tab w:val="left" w:pos="0"/>
        </w:tabs>
        <w:rPr>
          <w:rFonts w:ascii="Times New Roman" w:hAnsi="Times New Roman" w:cs="Times New Roman"/>
          <w:color w:val="000000"/>
        </w:rPr>
      </w:pPr>
      <w:r>
        <w:rPr>
          <w:rFonts w:ascii="Times New Roman" w:hAnsi="Times New Roman" w:cs="Times New Roman"/>
          <w:color w:val="000000"/>
        </w:rPr>
        <w:t xml:space="preserve">Сметный расчет является неотъемлемой частью настоящего Контракта с момента утверждения ее </w:t>
      </w:r>
      <w:r>
        <w:rPr>
          <w:rFonts w:ascii="Times New Roman" w:hAnsi="Times New Roman" w:cs="Times New Roman"/>
          <w:bCs/>
          <w:color w:val="000000"/>
        </w:rPr>
        <w:t>Муниципальным</w:t>
      </w:r>
      <w:r>
        <w:rPr>
          <w:rFonts w:ascii="Times New Roman" w:hAnsi="Times New Roman" w:cs="Times New Roman"/>
          <w:color w:val="000000"/>
        </w:rPr>
        <w:t xml:space="preserve"> заказчиком. Любые отклонения от сметного расчета недопустимы.</w:t>
      </w:r>
    </w:p>
    <w:p w:rsidR="00312675" w:rsidRDefault="00312675" w:rsidP="00312675">
      <w:pPr>
        <w:rPr>
          <w:rFonts w:ascii="Times New Roman" w:hAnsi="Times New Roman" w:cs="Times New Roman"/>
          <w:color w:val="auto"/>
        </w:rPr>
      </w:pPr>
      <w:r>
        <w:rPr>
          <w:rFonts w:ascii="Times New Roman" w:hAnsi="Times New Roman" w:cs="Times New Roman"/>
          <w:color w:val="000000"/>
        </w:rPr>
        <w:t xml:space="preserve">           2.2. Источник финансирования Контракта: </w:t>
      </w:r>
      <w:r>
        <w:rPr>
          <w:rFonts w:ascii="Times New Roman" w:hAnsi="Times New Roman" w:cs="Times New Roman"/>
          <w:color w:val="auto"/>
        </w:rPr>
        <w:t xml:space="preserve">Областной бюджет в рамках ВЦП «Развитие сети автомобильных дорог общего пользования Воронежской области на 2013-2015 годы», бюджет Подгоренского сельского поселения </w:t>
      </w:r>
      <w:proofErr w:type="spellStart"/>
      <w:r>
        <w:rPr>
          <w:rFonts w:ascii="Times New Roman" w:hAnsi="Times New Roman" w:cs="Times New Roman"/>
          <w:color w:val="auto"/>
        </w:rPr>
        <w:t>Калачеевского</w:t>
      </w:r>
      <w:proofErr w:type="spellEnd"/>
      <w:r>
        <w:rPr>
          <w:rFonts w:ascii="Times New Roman" w:hAnsi="Times New Roman" w:cs="Times New Roman"/>
          <w:color w:val="auto"/>
        </w:rPr>
        <w:t xml:space="preserve"> муниципального района Воронежской области </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 xml:space="preserve">Оплата производится безналичным путем </w:t>
      </w:r>
      <w:r>
        <w:rPr>
          <w:rFonts w:ascii="Times New Roman" w:hAnsi="Times New Roman" w:cs="Times New Roman"/>
          <w:spacing w:val="-1"/>
        </w:rPr>
        <w:t>по мере поступления денежных сре</w:t>
      </w:r>
      <w:proofErr w:type="gramStart"/>
      <w:r>
        <w:rPr>
          <w:rFonts w:ascii="Times New Roman" w:hAnsi="Times New Roman" w:cs="Times New Roman"/>
          <w:spacing w:val="-1"/>
        </w:rPr>
        <w:t>дств в б</w:t>
      </w:r>
      <w:proofErr w:type="gramEnd"/>
      <w:r>
        <w:rPr>
          <w:rFonts w:ascii="Times New Roman" w:hAnsi="Times New Roman" w:cs="Times New Roman"/>
          <w:spacing w:val="-1"/>
        </w:rPr>
        <w:t xml:space="preserve">юджет  Подгоренского сельского поселения </w:t>
      </w:r>
      <w:proofErr w:type="spellStart"/>
      <w:r>
        <w:rPr>
          <w:rFonts w:ascii="Times New Roman" w:hAnsi="Times New Roman" w:cs="Times New Roman"/>
          <w:spacing w:val="-1"/>
        </w:rPr>
        <w:t>Калачеевского</w:t>
      </w:r>
      <w:proofErr w:type="spellEnd"/>
      <w:r>
        <w:rPr>
          <w:rFonts w:ascii="Times New Roman" w:hAnsi="Times New Roman" w:cs="Times New Roman"/>
          <w:spacing w:val="-1"/>
        </w:rPr>
        <w:t xml:space="preserve"> муниципального района путем перечисления денежных </w:t>
      </w:r>
      <w:r>
        <w:rPr>
          <w:rFonts w:ascii="Times New Roman" w:hAnsi="Times New Roman" w:cs="Times New Roman"/>
          <w:spacing w:val="-4"/>
        </w:rPr>
        <w:t>средств на расчетный счет Подрядчика</w:t>
      </w:r>
      <w:r>
        <w:rPr>
          <w:rFonts w:ascii="Times New Roman" w:hAnsi="Times New Roman" w:cs="Times New Roman"/>
        </w:rPr>
        <w:t xml:space="preserve"> в соответствии с положениями муниципального контракта.</w:t>
      </w:r>
    </w:p>
    <w:p w:rsidR="00312675" w:rsidRDefault="00312675" w:rsidP="00312675">
      <w:pPr>
        <w:tabs>
          <w:tab w:val="left" w:pos="0"/>
        </w:tabs>
        <w:ind w:left="-28" w:firstLine="737"/>
        <w:rPr>
          <w:rFonts w:ascii="Times New Roman" w:hAnsi="Times New Roman" w:cs="Times New Roman"/>
          <w:color w:val="000000"/>
        </w:rPr>
      </w:pPr>
      <w:r>
        <w:rPr>
          <w:rFonts w:ascii="Times New Roman" w:hAnsi="Times New Roman" w:cs="Times New Roman"/>
          <w:color w:val="000000"/>
        </w:rPr>
        <w:t xml:space="preserve">2.3. Код бюджетной классификации расходов бюджета Подгоренского сельского поселения </w:t>
      </w:r>
      <w:proofErr w:type="spellStart"/>
      <w:r>
        <w:rPr>
          <w:rFonts w:ascii="Times New Roman" w:hAnsi="Times New Roman" w:cs="Times New Roman"/>
          <w:color w:val="000000"/>
        </w:rPr>
        <w:t>Калачеевского</w:t>
      </w:r>
      <w:proofErr w:type="spellEnd"/>
      <w:r>
        <w:rPr>
          <w:rFonts w:ascii="Times New Roman" w:hAnsi="Times New Roman" w:cs="Times New Roman"/>
          <w:color w:val="000000"/>
        </w:rPr>
        <w:t xml:space="preserve"> муниципального района:</w:t>
      </w:r>
    </w:p>
    <w:p w:rsidR="00312675" w:rsidRDefault="00312675" w:rsidP="00312675">
      <w:pPr>
        <w:tabs>
          <w:tab w:val="left" w:pos="0"/>
        </w:tabs>
        <w:ind w:left="-28" w:firstLine="737"/>
        <w:rPr>
          <w:rFonts w:ascii="Times New Roman" w:hAnsi="Times New Roman" w:cs="Times New Roman"/>
          <w:b/>
          <w:color w:val="auto"/>
        </w:rPr>
      </w:pPr>
      <w:r>
        <w:rPr>
          <w:rFonts w:ascii="Times New Roman" w:hAnsi="Times New Roman" w:cs="Times New Roman"/>
          <w:b/>
          <w:color w:val="auto"/>
        </w:rPr>
        <w:t>КБК 914  0409 522 30 00 244 225</w:t>
      </w:r>
    </w:p>
    <w:p w:rsidR="00312675" w:rsidRDefault="00312675" w:rsidP="00312675">
      <w:pPr>
        <w:tabs>
          <w:tab w:val="left" w:pos="0"/>
        </w:tabs>
        <w:ind w:left="-28" w:firstLine="737"/>
        <w:rPr>
          <w:rFonts w:ascii="Times New Roman" w:hAnsi="Times New Roman" w:cs="Times New Roman"/>
          <w:color w:val="000000"/>
        </w:rPr>
      </w:pPr>
      <w:r>
        <w:rPr>
          <w:rFonts w:ascii="Times New Roman" w:hAnsi="Times New Roman" w:cs="Times New Roman"/>
          <w:color w:val="000000"/>
        </w:rPr>
        <w:t>2.4. Аванс не предусмотрен.</w:t>
      </w:r>
    </w:p>
    <w:p w:rsidR="00312675" w:rsidRDefault="00312675" w:rsidP="00312675">
      <w:pPr>
        <w:keepNext/>
        <w:keepLines/>
        <w:spacing w:after="0"/>
        <w:ind w:firstLine="709"/>
        <w:rPr>
          <w:rFonts w:ascii="Times New Roman" w:hAnsi="Times New Roman" w:cs="Times New Roman"/>
          <w:color w:val="auto"/>
        </w:rPr>
      </w:pPr>
      <w:r>
        <w:rPr>
          <w:rFonts w:ascii="Times New Roman" w:hAnsi="Times New Roman" w:cs="Times New Roman"/>
          <w:color w:val="000000"/>
        </w:rPr>
        <w:t xml:space="preserve">2.5. </w:t>
      </w:r>
      <w:r>
        <w:rPr>
          <w:rFonts w:ascii="Times New Roman" w:hAnsi="Times New Roman" w:cs="Times New Roman"/>
          <w:color w:val="auto"/>
        </w:rPr>
        <w:t>В цену Контракта включаются стоимость выполнения ремонтных работ, стоимость материалов, оборудования, транспортных, командировочных и иных расходов, всех налогов, прочих сборов, которые подрядчик муниципального контракта должен оплачивать в соответствии с условиями муниципального контракта или на иных основаниях.</w:t>
      </w:r>
    </w:p>
    <w:p w:rsidR="00312675" w:rsidRPr="00312675" w:rsidRDefault="00312675" w:rsidP="00312675">
      <w:pPr>
        <w:keepNext/>
        <w:keepLines/>
        <w:spacing w:after="0"/>
        <w:ind w:firstLine="709"/>
        <w:rPr>
          <w:rFonts w:ascii="Times New Roman" w:hAnsi="Times New Roman" w:cs="Times New Roman"/>
          <w:color w:val="auto"/>
        </w:rPr>
      </w:pPr>
      <w:r>
        <w:rPr>
          <w:rFonts w:ascii="Times New Roman" w:hAnsi="Times New Roman" w:cs="Times New Roman"/>
          <w:color w:val="auto"/>
        </w:rPr>
        <w:t xml:space="preserve">2.6. </w:t>
      </w:r>
      <w:r>
        <w:rPr>
          <w:rFonts w:ascii="Times New Roman" w:hAnsi="Times New Roman" w:cs="Times New Roman"/>
          <w:bCs/>
          <w:color w:val="000000"/>
        </w:rPr>
        <w:t>Муниципальный</w:t>
      </w:r>
      <w:r>
        <w:rPr>
          <w:rFonts w:ascii="Times New Roman" w:hAnsi="Times New Roman" w:cs="Times New Roman"/>
          <w:color w:val="000000"/>
        </w:rPr>
        <w:t xml:space="preserve"> заказчик производит оплату выполняемых работ путем перечисления денежных средств на расчетный счет Подрядчика после подписания актов выполнения работ по формам КС-2 и КС-3, по мере поступления денежных сре</w:t>
      </w:r>
      <w:proofErr w:type="gramStart"/>
      <w:r>
        <w:rPr>
          <w:rFonts w:ascii="Times New Roman" w:hAnsi="Times New Roman" w:cs="Times New Roman"/>
          <w:color w:val="000000"/>
        </w:rPr>
        <w:t>дств в б</w:t>
      </w:r>
      <w:proofErr w:type="gramEnd"/>
      <w:r>
        <w:rPr>
          <w:rFonts w:ascii="Times New Roman" w:hAnsi="Times New Roman" w:cs="Times New Roman"/>
          <w:color w:val="000000"/>
        </w:rPr>
        <w:t xml:space="preserve">юджет Подгоренского сельского поселения </w:t>
      </w:r>
      <w:proofErr w:type="spellStart"/>
      <w:r>
        <w:rPr>
          <w:rFonts w:ascii="Times New Roman" w:hAnsi="Times New Roman" w:cs="Times New Roman"/>
          <w:color w:val="000000"/>
        </w:rPr>
        <w:t>Калачеевского</w:t>
      </w:r>
      <w:proofErr w:type="spellEnd"/>
      <w:r>
        <w:rPr>
          <w:rFonts w:ascii="Times New Roman" w:hAnsi="Times New Roman" w:cs="Times New Roman"/>
          <w:color w:val="000000"/>
        </w:rPr>
        <w:t xml:space="preserve"> муниципального района.</w:t>
      </w:r>
    </w:p>
    <w:p w:rsidR="00312675" w:rsidRDefault="00312675" w:rsidP="00312675">
      <w:pPr>
        <w:tabs>
          <w:tab w:val="left" w:pos="0"/>
          <w:tab w:val="left" w:pos="9183"/>
        </w:tabs>
        <w:ind w:left="-28"/>
      </w:pPr>
    </w:p>
    <w:p w:rsidR="00312675" w:rsidRDefault="00312675" w:rsidP="00312675">
      <w:pPr>
        <w:tabs>
          <w:tab w:val="left" w:pos="1176"/>
          <w:tab w:val="center" w:pos="5315"/>
          <w:tab w:val="left" w:pos="7652"/>
          <w:tab w:val="left" w:pos="9183"/>
        </w:tabs>
        <w:ind w:left="-28" w:firstLine="737"/>
        <w:jc w:val="left"/>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t>3. Условия и сроки выполнения работ</w:t>
      </w:r>
      <w:r>
        <w:rPr>
          <w:rFonts w:ascii="Times New Roman" w:hAnsi="Times New Roman" w:cs="Times New Roman"/>
          <w:b/>
          <w:color w:val="000000"/>
        </w:rPr>
        <w:tab/>
      </w:r>
    </w:p>
    <w:p w:rsidR="00312675" w:rsidRDefault="00312675" w:rsidP="00312675">
      <w:pPr>
        <w:ind w:left="-28" w:firstLine="737"/>
        <w:rPr>
          <w:rFonts w:ascii="Times New Roman" w:hAnsi="Times New Roman" w:cs="Times New Roman"/>
          <w:color w:val="000000"/>
        </w:rPr>
      </w:pPr>
      <w:r>
        <w:rPr>
          <w:rFonts w:ascii="Times New Roman" w:hAnsi="Times New Roman" w:cs="Times New Roman"/>
          <w:color w:val="000000"/>
        </w:rPr>
        <w:t xml:space="preserve"> 3.1.</w:t>
      </w:r>
      <w:r>
        <w:rPr>
          <w:rFonts w:ascii="Times New Roman" w:hAnsi="Times New Roman" w:cs="Times New Roman"/>
          <w:color w:val="000000"/>
        </w:rPr>
        <w:tab/>
      </w:r>
      <w:proofErr w:type="gramStart"/>
      <w:r>
        <w:rPr>
          <w:rFonts w:ascii="Times New Roman" w:hAnsi="Times New Roman" w:cs="Times New Roman"/>
          <w:color w:val="000000"/>
        </w:rPr>
        <w:t>Подрядчик обязуется выполнить работы в соответствии со сметными расчетами и  ведомостями выполнения работ, являющимся обязательными приложениями к Контракту, в течение 30 дней с момента заключения муниципального контракта.</w:t>
      </w:r>
      <w:proofErr w:type="gramEnd"/>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lastRenderedPageBreak/>
        <w:t>3.2.</w:t>
      </w:r>
      <w:r>
        <w:rPr>
          <w:rFonts w:ascii="Times New Roman" w:hAnsi="Times New Roman" w:cs="Times New Roman"/>
        </w:rPr>
        <w:tab/>
        <w:t>Настоящий Контракт, вступает в действие с даты, его подписания Сторонами и действует до полного исполнения сторонами своих обязательств.</w:t>
      </w:r>
    </w:p>
    <w:p w:rsidR="00312675" w:rsidRDefault="00312675" w:rsidP="00312675">
      <w:pPr>
        <w:jc w:val="center"/>
        <w:rPr>
          <w:rFonts w:ascii="Times New Roman" w:hAnsi="Times New Roman" w:cs="Times New Roman"/>
          <w:b/>
          <w:color w:val="000000"/>
        </w:rPr>
      </w:pPr>
      <w:r>
        <w:rPr>
          <w:rFonts w:ascii="Times New Roman" w:hAnsi="Times New Roman" w:cs="Times New Roman"/>
          <w:b/>
          <w:color w:val="000000"/>
        </w:rPr>
        <w:t xml:space="preserve">4. Порядок осуществления </w:t>
      </w:r>
      <w:r>
        <w:rPr>
          <w:rFonts w:ascii="Times New Roman" w:hAnsi="Times New Roman" w:cs="Times New Roman"/>
          <w:b/>
          <w:bCs/>
          <w:color w:val="000000"/>
        </w:rPr>
        <w:t>Муниципальным</w:t>
      </w:r>
      <w:r>
        <w:rPr>
          <w:rFonts w:ascii="Times New Roman" w:hAnsi="Times New Roman" w:cs="Times New Roman"/>
          <w:color w:val="000000"/>
        </w:rPr>
        <w:t xml:space="preserve"> </w:t>
      </w:r>
      <w:r>
        <w:rPr>
          <w:rFonts w:ascii="Times New Roman" w:hAnsi="Times New Roman" w:cs="Times New Roman"/>
          <w:b/>
          <w:color w:val="000000"/>
        </w:rPr>
        <w:t>заказчиком приемки выполняемых работ</w:t>
      </w:r>
    </w:p>
    <w:p w:rsidR="00312675" w:rsidRDefault="00312675" w:rsidP="00312675">
      <w:pPr>
        <w:ind w:firstLine="709"/>
        <w:rPr>
          <w:rFonts w:ascii="Times New Roman" w:hAnsi="Times New Roman" w:cs="Times New Roman"/>
          <w:color w:val="auto"/>
        </w:rPr>
      </w:pPr>
      <w:r>
        <w:rPr>
          <w:rFonts w:ascii="Times New Roman" w:hAnsi="Times New Roman" w:cs="Times New Roman"/>
          <w:color w:val="auto"/>
        </w:rPr>
        <w:t>4.1. Приемка выполненных работ осуществляется приемочной комиссией, создаваемая Муниципальным заказчиком.</w:t>
      </w:r>
    </w:p>
    <w:p w:rsidR="00312675" w:rsidRDefault="00312675" w:rsidP="00312675">
      <w:pPr>
        <w:ind w:firstLine="709"/>
        <w:rPr>
          <w:rFonts w:ascii="Times New Roman" w:hAnsi="Times New Roman" w:cs="Times New Roman"/>
          <w:color w:val="auto"/>
        </w:rPr>
      </w:pPr>
      <w:r>
        <w:rPr>
          <w:rFonts w:ascii="Times New Roman" w:hAnsi="Times New Roman" w:cs="Times New Roman"/>
          <w:color w:val="auto"/>
        </w:rPr>
        <w:t>4.2. При завершении всех работ по Контракту Подрядчик извещает Муниципального заказчика о готовности к приемке работ.</w:t>
      </w:r>
    </w:p>
    <w:p w:rsidR="00312675" w:rsidRDefault="00312675" w:rsidP="00312675">
      <w:pPr>
        <w:ind w:firstLine="709"/>
        <w:rPr>
          <w:rFonts w:ascii="Times New Roman" w:hAnsi="Times New Roman" w:cs="Times New Roman"/>
          <w:color w:val="auto"/>
        </w:rPr>
      </w:pPr>
      <w:r>
        <w:rPr>
          <w:rFonts w:ascii="Times New Roman" w:hAnsi="Times New Roman" w:cs="Times New Roman"/>
          <w:color w:val="auto"/>
        </w:rPr>
        <w:t>4.3. Заказчик, получивший сообщение Подрядчика, в срок не позднее 3 календарных дней приступает к приемке выполненных работ. В процессе приемки работ проверяется соответствие выполненных работ условиям Контракта, требованиям строительных норм и правил и иных нормативных правовых актов.</w:t>
      </w:r>
    </w:p>
    <w:p w:rsidR="00312675" w:rsidRDefault="00312675" w:rsidP="00312675">
      <w:pPr>
        <w:ind w:firstLine="709"/>
        <w:rPr>
          <w:rFonts w:ascii="Times New Roman" w:hAnsi="Times New Roman" w:cs="Times New Roman"/>
          <w:color w:val="auto"/>
        </w:rPr>
      </w:pPr>
      <w:r>
        <w:rPr>
          <w:rFonts w:ascii="Times New Roman" w:hAnsi="Times New Roman" w:cs="Times New Roman"/>
          <w:color w:val="auto"/>
        </w:rPr>
        <w:t>4.4. При обнаружении Муниципальным заказчиком в ходе приемки выполненных работ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(экспертом) по выбору Муниципального заказчика. При этом расходы по оплате услуг эксперта осуществляется стороной, против которой вынесено решение.</w:t>
      </w:r>
    </w:p>
    <w:p w:rsidR="00312675" w:rsidRDefault="00312675" w:rsidP="00312675">
      <w:pPr>
        <w:widowControl w:val="0"/>
        <w:autoSpaceDE w:val="0"/>
        <w:ind w:firstLine="709"/>
        <w:rPr>
          <w:rFonts w:ascii="Times New Roman" w:hAnsi="Times New Roman" w:cs="Times New Roman"/>
          <w:color w:val="auto"/>
        </w:rPr>
      </w:pPr>
      <w:r>
        <w:rPr>
          <w:rFonts w:ascii="Times New Roman" w:hAnsi="Times New Roman" w:cs="Times New Roman"/>
          <w:color w:val="auto"/>
        </w:rPr>
        <w:t>4.5. Подрядчик обязан устранить все обнаруженные недостатки своими силами и за свой счет в течение 10 рабочих дней и уведомить Муниципального заказчика об их устранении.</w:t>
      </w:r>
    </w:p>
    <w:p w:rsidR="00312675" w:rsidRDefault="00312675" w:rsidP="00312675">
      <w:pPr>
        <w:jc w:val="center"/>
        <w:rPr>
          <w:rFonts w:ascii="Times New Roman" w:hAnsi="Times New Roman" w:cs="Times New Roman"/>
          <w:b/>
          <w:color w:val="000000"/>
        </w:rPr>
      </w:pPr>
      <w:r>
        <w:rPr>
          <w:rFonts w:ascii="Times New Roman" w:hAnsi="Times New Roman" w:cs="Times New Roman"/>
          <w:b/>
          <w:color w:val="000000"/>
        </w:rPr>
        <w:t>5. Гарантии качества</w:t>
      </w:r>
    </w:p>
    <w:p w:rsidR="00312675" w:rsidRDefault="00312675" w:rsidP="00312675">
      <w:pPr>
        <w:pStyle w:val="ConsPlusNonformat"/>
        <w:ind w:firstLine="709"/>
        <w:rPr>
          <w:rFonts w:ascii="Times New Roman" w:hAnsi="Times New Roman" w:cs="Times New Roman"/>
        </w:rPr>
      </w:pPr>
      <w:r>
        <w:rPr>
          <w:rFonts w:ascii="Times New Roman" w:hAnsi="Times New Roman" w:cs="Times New Roman"/>
        </w:rPr>
        <w:t xml:space="preserve">5.1. Подрядчик гарантирует: </w:t>
      </w:r>
    </w:p>
    <w:p w:rsidR="00312675" w:rsidRDefault="00312675" w:rsidP="00312675">
      <w:pPr>
        <w:ind w:firstLine="709"/>
        <w:rPr>
          <w:rFonts w:ascii="Times New Roman" w:hAnsi="Times New Roman" w:cs="Times New Roman"/>
          <w:color w:val="auto"/>
        </w:rPr>
      </w:pPr>
      <w:r>
        <w:rPr>
          <w:rFonts w:ascii="Times New Roman" w:hAnsi="Times New Roman" w:cs="Times New Roman"/>
          <w:color w:val="auto"/>
        </w:rPr>
        <w:t>- выполнение работ в соответствии с действующими строительными нормами и правилами, законодательством Российской Федерации, в том числе: приемка объектов в эксплуатацию производится в соответствии с требованиями СНиП 3.06.03-85 «Автомобильные дороги», ВСН 19-89 «Правила приемки работ при строительстве и ремонте автомобильных дорог»;</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 выполнение всех работ в полном объеме, предусмотренном в сметной документации и в настоящем Контракте, в сроки, определенные настоящим Контрактом;</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 xml:space="preserve">- высокое качество всех работ в соответствии с документацией, действующими строительными нормами и правилами; </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-своевременное устранение за свой счет всех недостатков и дефектов, выявленных в процессе производства работ и в гарантийный период.</w:t>
      </w:r>
    </w:p>
    <w:p w:rsidR="00312675" w:rsidRDefault="00312675" w:rsidP="00312675">
      <w:pPr>
        <w:pStyle w:val="ConsPlusNonformat"/>
        <w:ind w:firstLine="709"/>
        <w:jc w:val="both"/>
        <w:rPr>
          <w:rFonts w:ascii="Times New Roman" w:hAnsi="Times New Roman" w:cs="Times New Roman"/>
          <w:color w:val="000000"/>
        </w:rPr>
      </w:pPr>
      <w:r>
        <w:rPr>
          <w:rFonts w:ascii="Times New Roman" w:hAnsi="Times New Roman" w:cs="Times New Roman"/>
        </w:rPr>
        <w:t xml:space="preserve">5.2. Гарантийный срок на выполняемые по настоящему Контракту работы составляет 36 (Тридцать шесть) месяцев </w:t>
      </w:r>
      <w:proofErr w:type="gramStart"/>
      <w:r>
        <w:rPr>
          <w:rFonts w:ascii="Times New Roman" w:hAnsi="Times New Roman" w:cs="Times New Roman"/>
        </w:rPr>
        <w:t>с даты утверждения</w:t>
      </w:r>
      <w:proofErr w:type="gramEnd"/>
      <w:r>
        <w:rPr>
          <w:rFonts w:ascii="Times New Roman" w:hAnsi="Times New Roman" w:cs="Times New Roman"/>
        </w:rPr>
        <w:t xml:space="preserve"> Акта приемки выполненных работ. </w:t>
      </w:r>
      <w:r>
        <w:rPr>
          <w:rFonts w:ascii="Times New Roman" w:hAnsi="Times New Roman" w:cs="Times New Roman"/>
          <w:color w:val="000000"/>
        </w:rPr>
        <w:t xml:space="preserve">Если результат работы принят </w:t>
      </w:r>
      <w:r>
        <w:rPr>
          <w:rFonts w:ascii="Times New Roman" w:hAnsi="Times New Roman" w:cs="Times New Roman"/>
          <w:bCs/>
          <w:color w:val="000000"/>
        </w:rPr>
        <w:t>Муниципальным</w:t>
      </w:r>
      <w:r>
        <w:rPr>
          <w:rFonts w:ascii="Times New Roman" w:hAnsi="Times New Roman" w:cs="Times New Roman"/>
          <w:color w:val="000000"/>
        </w:rPr>
        <w:t xml:space="preserve"> заказчиком по частям, течение срока исковой давности начинается со дня приемки результата работы в целом.</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 xml:space="preserve">5.3. </w:t>
      </w:r>
      <w:proofErr w:type="gramStart"/>
      <w:r>
        <w:rPr>
          <w:rFonts w:ascii="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Муниципальным заказчиком или привлеченными им третьими лицами, ненадлежащего строительства Объекта, произведенного самим Муниципальным заказчиком или привлеченными им третьими лицами.</w:t>
      </w:r>
      <w:proofErr w:type="gramEnd"/>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 xml:space="preserve">5.4. При обнаружении дефектов и недостатков в течение гарантийного срока Муниципальный заказчик должен заявить о них Подрядчику в разумный срок </w:t>
      </w:r>
      <w:proofErr w:type="gramStart"/>
      <w:r>
        <w:rPr>
          <w:rFonts w:ascii="Times New Roman" w:hAnsi="Times New Roman" w:cs="Times New Roman"/>
        </w:rPr>
        <w:t>по</w:t>
      </w:r>
      <w:proofErr w:type="gramEnd"/>
      <w:r>
        <w:rPr>
          <w:rFonts w:ascii="Times New Roman" w:hAnsi="Times New Roman" w:cs="Times New Roman"/>
        </w:rPr>
        <w:t xml:space="preserve"> </w:t>
      </w:r>
      <w:proofErr w:type="gramStart"/>
      <w:r>
        <w:rPr>
          <w:rFonts w:ascii="Times New Roman" w:hAnsi="Times New Roman" w:cs="Times New Roman"/>
        </w:rPr>
        <w:t>их</w:t>
      </w:r>
      <w:proofErr w:type="gramEnd"/>
      <w:r>
        <w:rPr>
          <w:rFonts w:ascii="Times New Roman" w:hAnsi="Times New Roman" w:cs="Times New Roman"/>
        </w:rPr>
        <w:t xml:space="preserve"> обнаружении.</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В течение 10 (десяти) дней после получения уведомления об обнаруженных недостатках Объекта Подрядчиком Стороны составляют акт, в котором фиксируются обнаруженные недостатки.</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В случае уклонения Подрядчика от составления указанного в настоящем пункте акта Муниципальный заказчик вправе составить соответствующий акт самостоятельно с привлечением экспертной организации - независимого эксперта в данной области.</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5.5.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312675" w:rsidRDefault="00312675" w:rsidP="00312675">
      <w:pPr>
        <w:pStyle w:val="ConsPlusNonformat"/>
        <w:ind w:firstLine="709"/>
        <w:jc w:val="both"/>
        <w:rPr>
          <w:rFonts w:ascii="Times New Roman" w:hAnsi="Times New Roman" w:cs="Times New Roman"/>
        </w:rPr>
      </w:pPr>
      <w:r>
        <w:rPr>
          <w:rFonts w:ascii="Times New Roman" w:hAnsi="Times New Roman" w:cs="Times New Roman"/>
        </w:rPr>
        <w:t>5.6. В случае обнаружения дефектов и недостатков Подрядчик обязан устранить соответствующие недостатки в срок, указанный в акте, в котором фиксируются данные недостатки. При этом Муниципальный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312675" w:rsidRDefault="00312675" w:rsidP="00312675">
      <w:pPr>
        <w:pStyle w:val="ConsPlusNonformat"/>
        <w:ind w:firstLine="709"/>
        <w:jc w:val="both"/>
        <w:rPr>
          <w:rFonts w:ascii="Times New Roman" w:hAnsi="Times New Roman" w:cs="Times New Roman"/>
        </w:rPr>
      </w:pPr>
      <w:proofErr w:type="gramStart"/>
      <w:r>
        <w:rPr>
          <w:rFonts w:ascii="Times New Roman" w:hAnsi="Times New Roman" w:cs="Times New Roman"/>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Муниципальный заказчик вправе привлечь для </w:t>
      </w:r>
      <w:r>
        <w:rPr>
          <w:rFonts w:ascii="Times New Roman" w:hAnsi="Times New Roman" w:cs="Times New Roman"/>
        </w:rPr>
        <w:lastRenderedPageBreak/>
        <w:t>устранения дефектов и недостатков другую</w:t>
      </w:r>
      <w:proofErr w:type="gramEnd"/>
      <w:r>
        <w:rPr>
          <w:rFonts w:ascii="Times New Roman" w:hAnsi="Times New Roman" w:cs="Times New Roman"/>
        </w:rPr>
        <w:t xml:space="preserve"> организацию с возмещением своих расходов за счет Подрядчика.</w:t>
      </w:r>
    </w:p>
    <w:p w:rsidR="00312675" w:rsidRDefault="00312675" w:rsidP="00312675">
      <w:pPr>
        <w:tabs>
          <w:tab w:val="left" w:pos="1274"/>
        </w:tabs>
        <w:ind w:left="-28" w:firstLine="737"/>
        <w:jc w:val="center"/>
        <w:rPr>
          <w:rFonts w:ascii="Times New Roman" w:hAnsi="Times New Roman" w:cs="Times New Roman"/>
          <w:b/>
          <w:color w:val="000000"/>
        </w:rPr>
      </w:pPr>
    </w:p>
    <w:p w:rsidR="00312675" w:rsidRDefault="00312675" w:rsidP="00312675">
      <w:pPr>
        <w:tabs>
          <w:tab w:val="left" w:pos="1274"/>
        </w:tabs>
        <w:ind w:left="-28" w:firstLine="737"/>
        <w:jc w:val="center"/>
        <w:rPr>
          <w:rFonts w:ascii="Times New Roman" w:hAnsi="Times New Roman" w:cs="Times New Roman"/>
          <w:b/>
          <w:color w:val="000000"/>
        </w:rPr>
      </w:pPr>
      <w:r>
        <w:rPr>
          <w:rFonts w:ascii="Times New Roman" w:hAnsi="Times New Roman" w:cs="Times New Roman"/>
          <w:b/>
          <w:color w:val="000000"/>
        </w:rPr>
        <w:t>6. Права и обязанности Сторон</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6.1.</w:t>
      </w:r>
      <w:r>
        <w:rPr>
          <w:rFonts w:ascii="Times New Roman" w:hAnsi="Times New Roman" w:cs="Times New Roman"/>
          <w:color w:val="000000"/>
        </w:rPr>
        <w:tab/>
      </w:r>
      <w:r>
        <w:rPr>
          <w:rFonts w:ascii="Times New Roman" w:hAnsi="Times New Roman" w:cs="Times New Roman"/>
          <w:bCs/>
          <w:color w:val="000000"/>
        </w:rPr>
        <w:t>Муниципальный</w:t>
      </w:r>
      <w:r>
        <w:rPr>
          <w:rFonts w:ascii="Times New Roman" w:hAnsi="Times New Roman" w:cs="Times New Roman"/>
          <w:color w:val="000000"/>
        </w:rPr>
        <w:t xml:space="preserve"> заказчик вправе:</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6.1.1.</w:t>
      </w:r>
      <w:r>
        <w:rPr>
          <w:rFonts w:ascii="Times New Roman" w:hAnsi="Times New Roman" w:cs="Times New Roman"/>
          <w:color w:val="000000"/>
        </w:rPr>
        <w:tab/>
        <w:t>В любое время проверять ход и качество работы, выполняемой Подрядчиком, не вмешиваясь в его деятельность.</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6.1.2. Осуществлять контроль и технический надзор за ремонтом Объекта  (объемами, качеством, стоимостью и сроками выполнения работ) в соответствии с рабочей документацией, условиями настоящего Контракта и требованиями нормативных документов в области ремонта автодорог.</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6.1.3. Привлекать третьих лиц (специализированные организации) для осуществления контроля и надзора за ходом выполнения условий настоящего Контракта.</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6.1.4.</w:t>
      </w:r>
      <w:r>
        <w:rPr>
          <w:rFonts w:ascii="Times New Roman" w:hAnsi="Times New Roman" w:cs="Times New Roman"/>
          <w:color w:val="000000"/>
        </w:rPr>
        <w:tab/>
        <w:t>Требовать от Подрядчика надлежащего исполнения обязательств в соответствии с настоящим Контрактом.</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6.1.5.</w:t>
      </w:r>
      <w:r>
        <w:rPr>
          <w:rFonts w:ascii="Times New Roman" w:hAnsi="Times New Roman" w:cs="Times New Roman"/>
          <w:color w:val="000000"/>
        </w:rPr>
        <w:tab/>
        <w:t>Требовать от Подрядчика своевременного устранения выявленных  недостатков.</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6.1.6.</w:t>
      </w:r>
      <w:r>
        <w:rPr>
          <w:rFonts w:ascii="Times New Roman" w:hAnsi="Times New Roman" w:cs="Times New Roman"/>
          <w:color w:val="000000"/>
        </w:rPr>
        <w:tab/>
        <w:t>Отказаться от оплаты выполненных Подрядчиком работ, не предусмотренных настоящим Контрактом, и потребовать возврата уплаченных Подрядчику денежных средств, в течение трех рабочих дней с момента получения Подрядчиком письменного требования.</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6.2.</w:t>
      </w:r>
      <w:r>
        <w:rPr>
          <w:rFonts w:ascii="Times New Roman" w:hAnsi="Times New Roman" w:cs="Times New Roman"/>
          <w:color w:val="000000"/>
        </w:rPr>
        <w:tab/>
      </w:r>
      <w:r>
        <w:rPr>
          <w:rFonts w:ascii="Times New Roman" w:hAnsi="Times New Roman" w:cs="Times New Roman"/>
          <w:bCs/>
          <w:color w:val="000000"/>
        </w:rPr>
        <w:t>Муниципальный</w:t>
      </w:r>
      <w:r>
        <w:rPr>
          <w:rFonts w:ascii="Times New Roman" w:hAnsi="Times New Roman" w:cs="Times New Roman"/>
          <w:color w:val="000000"/>
        </w:rPr>
        <w:t xml:space="preserve"> заказчик обязан:</w:t>
      </w:r>
    </w:p>
    <w:p w:rsidR="00312675" w:rsidRDefault="00312675" w:rsidP="00312675">
      <w:pPr>
        <w:pStyle w:val="ConsNonformat"/>
        <w:widowControl/>
        <w:tabs>
          <w:tab w:val="left" w:pos="1288"/>
        </w:tabs>
        <w:ind w:left="-28" w:right="0" w:firstLine="737"/>
        <w:jc w:val="both"/>
        <w:rPr>
          <w:rFonts w:ascii="Times New Roman" w:hAnsi="Times New Roman" w:cs="Times New Roman"/>
          <w:color w:val="000000"/>
        </w:rPr>
      </w:pPr>
      <w:r>
        <w:rPr>
          <w:rFonts w:ascii="Times New Roman" w:hAnsi="Times New Roman" w:cs="Times New Roman"/>
          <w:color w:val="000000"/>
        </w:rPr>
        <w:t>6.2.1.</w:t>
      </w:r>
      <w:r>
        <w:rPr>
          <w:rFonts w:ascii="Times New Roman" w:hAnsi="Times New Roman" w:cs="Times New Roman"/>
          <w:color w:val="000000"/>
        </w:rPr>
        <w:tab/>
        <w:t>Обеспечить приемку и оплату выполненных работ в порядке, предусмотренном настоящим Контрактом.</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6.3.</w:t>
      </w:r>
      <w:r>
        <w:rPr>
          <w:rFonts w:ascii="Times New Roman" w:hAnsi="Times New Roman" w:cs="Times New Roman"/>
          <w:color w:val="000000"/>
        </w:rPr>
        <w:tab/>
        <w:t>Подрядчик вправе:</w:t>
      </w:r>
    </w:p>
    <w:p w:rsidR="00312675" w:rsidRDefault="00312675" w:rsidP="00312675">
      <w:pPr>
        <w:tabs>
          <w:tab w:val="left" w:pos="1288"/>
          <w:tab w:val="left" w:pos="1400"/>
        </w:tabs>
        <w:ind w:left="-28" w:firstLine="737"/>
        <w:rPr>
          <w:rFonts w:ascii="Times New Roman" w:hAnsi="Times New Roman" w:cs="Times New Roman"/>
          <w:color w:val="000000"/>
        </w:rPr>
      </w:pPr>
      <w:r>
        <w:rPr>
          <w:rFonts w:ascii="Times New Roman" w:hAnsi="Times New Roman" w:cs="Times New Roman"/>
          <w:color w:val="000000"/>
        </w:rPr>
        <w:t>6.3.1.</w:t>
      </w:r>
      <w:r>
        <w:rPr>
          <w:rFonts w:ascii="Times New Roman" w:hAnsi="Times New Roman" w:cs="Times New Roman"/>
          <w:color w:val="000000"/>
        </w:rPr>
        <w:tab/>
        <w:t xml:space="preserve">Самостоятельно определять способы выполнения задания </w:t>
      </w:r>
      <w:r>
        <w:rPr>
          <w:rFonts w:ascii="Times New Roman" w:hAnsi="Times New Roman" w:cs="Times New Roman"/>
          <w:bCs/>
          <w:color w:val="000000"/>
        </w:rPr>
        <w:t>Муниципального</w:t>
      </w:r>
      <w:r>
        <w:rPr>
          <w:rFonts w:ascii="Times New Roman" w:hAnsi="Times New Roman" w:cs="Times New Roman"/>
          <w:color w:val="000000"/>
        </w:rPr>
        <w:t xml:space="preserve">  заказчика, если иное не указано в настоящем Контракте.</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6.4.</w:t>
      </w:r>
      <w:r>
        <w:rPr>
          <w:rFonts w:ascii="Times New Roman" w:hAnsi="Times New Roman" w:cs="Times New Roman"/>
          <w:color w:val="000000"/>
        </w:rPr>
        <w:tab/>
        <w:t>Подрядчик обязан:</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6.4.1.</w:t>
      </w:r>
      <w:r>
        <w:rPr>
          <w:rFonts w:ascii="Times New Roman" w:hAnsi="Times New Roman" w:cs="Times New Roman"/>
          <w:color w:val="000000"/>
        </w:rPr>
        <w:tab/>
        <w:t>Выполнять работу в соответствии с технической документацией, определяющей объем, содержание работ и другие,  предъявляемые к ним требования, и со сметным расчетом, определяющей стоимость работ.</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6.4.2.</w:t>
      </w:r>
      <w:r>
        <w:rPr>
          <w:rFonts w:ascii="Times New Roman" w:hAnsi="Times New Roman" w:cs="Times New Roman"/>
          <w:color w:val="000000"/>
        </w:rPr>
        <w:tab/>
        <w:t>Выполнить все работы, указанные в технической документации и в сметном расчете.</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6.4.3.</w:t>
      </w:r>
      <w:r>
        <w:rPr>
          <w:rFonts w:ascii="Times New Roman" w:hAnsi="Times New Roman" w:cs="Times New Roman"/>
          <w:color w:val="000000"/>
        </w:rPr>
        <w:tab/>
        <w:t xml:space="preserve">Безвозмездно устранять по требованию </w:t>
      </w:r>
      <w:r>
        <w:rPr>
          <w:rFonts w:ascii="Times New Roman" w:hAnsi="Times New Roman" w:cs="Times New Roman"/>
          <w:bCs/>
          <w:color w:val="000000"/>
        </w:rPr>
        <w:t>Муниципального</w:t>
      </w:r>
      <w:r>
        <w:rPr>
          <w:rFonts w:ascii="Times New Roman" w:hAnsi="Times New Roman" w:cs="Times New Roman"/>
          <w:color w:val="000000"/>
        </w:rPr>
        <w:t xml:space="preserve"> заказчика недостатки и дефекты в    работе.</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6.4.4.</w:t>
      </w:r>
      <w:r>
        <w:rPr>
          <w:rFonts w:ascii="Times New Roman" w:hAnsi="Times New Roman" w:cs="Times New Roman"/>
          <w:color w:val="000000"/>
        </w:rPr>
        <w:tab/>
        <w:t xml:space="preserve">Немедленно предупредить </w:t>
      </w:r>
      <w:r>
        <w:rPr>
          <w:rFonts w:ascii="Times New Roman" w:hAnsi="Times New Roman" w:cs="Times New Roman"/>
          <w:bCs/>
          <w:color w:val="000000"/>
        </w:rPr>
        <w:t>Муниципального</w:t>
      </w:r>
      <w:r>
        <w:rPr>
          <w:rFonts w:ascii="Times New Roman" w:hAnsi="Times New Roman" w:cs="Times New Roman"/>
          <w:color w:val="000000"/>
        </w:rPr>
        <w:t xml:space="preserve"> заказчика о независящих от   Подрядчика обстоятельствах,  которые грозят годности или прочности результатов выполняемой работы либо создают невозможность ее завершения в срок.</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6.4.5.</w:t>
      </w:r>
      <w:r>
        <w:rPr>
          <w:rFonts w:ascii="Times New Roman" w:hAnsi="Times New Roman" w:cs="Times New Roman"/>
          <w:color w:val="000000"/>
        </w:rPr>
        <w:tab/>
        <w:t xml:space="preserve">Обеспечить в зоне выполнения работ соблюдение правил техники  безопасности, пожарной безопасности, </w:t>
      </w:r>
      <w:proofErr w:type="spellStart"/>
      <w:r>
        <w:rPr>
          <w:rFonts w:ascii="Times New Roman" w:hAnsi="Times New Roman" w:cs="Times New Roman"/>
          <w:color w:val="000000"/>
        </w:rPr>
        <w:t>промсанитарии</w:t>
      </w:r>
      <w:proofErr w:type="spellEnd"/>
      <w:r>
        <w:rPr>
          <w:rFonts w:ascii="Times New Roman" w:hAnsi="Times New Roman" w:cs="Times New Roman"/>
          <w:color w:val="000000"/>
        </w:rPr>
        <w:t>, требований охраны окружающей среды, движения людей.</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6.4.6.</w:t>
      </w:r>
      <w:r>
        <w:rPr>
          <w:rFonts w:ascii="Times New Roman" w:hAnsi="Times New Roman" w:cs="Times New Roman"/>
          <w:color w:val="000000"/>
        </w:rPr>
        <w:tab/>
        <w:t>Вывезти в недельный срок со дня завершения ремонтных работ принадлежащие ему строительные материалы, инструменты, оборудование, а также  строительный мусор.</w:t>
      </w:r>
    </w:p>
    <w:p w:rsidR="00312675" w:rsidRDefault="00312675" w:rsidP="00312675">
      <w:pPr>
        <w:tabs>
          <w:tab w:val="left" w:pos="1288"/>
        </w:tabs>
        <w:ind w:left="-28" w:firstLine="737"/>
        <w:rPr>
          <w:rFonts w:ascii="Times New Roman" w:hAnsi="Times New Roman" w:cs="Times New Roman"/>
          <w:color w:val="000000"/>
        </w:rPr>
      </w:pPr>
      <w:r>
        <w:rPr>
          <w:rFonts w:ascii="Times New Roman" w:hAnsi="Times New Roman" w:cs="Times New Roman"/>
          <w:color w:val="000000"/>
        </w:rPr>
        <w:t>6.4.7.</w:t>
      </w:r>
      <w:r>
        <w:rPr>
          <w:rFonts w:ascii="Times New Roman" w:hAnsi="Times New Roman" w:cs="Times New Roman"/>
          <w:color w:val="000000"/>
        </w:rPr>
        <w:tab/>
        <w:t xml:space="preserve">В 5-дневный срок информировать </w:t>
      </w:r>
      <w:r>
        <w:rPr>
          <w:rFonts w:ascii="Times New Roman" w:hAnsi="Times New Roman" w:cs="Times New Roman"/>
          <w:bCs/>
          <w:color w:val="000000"/>
        </w:rPr>
        <w:t>Муниципального</w:t>
      </w:r>
      <w:r>
        <w:rPr>
          <w:rFonts w:ascii="Times New Roman" w:hAnsi="Times New Roman" w:cs="Times New Roman"/>
          <w:color w:val="000000"/>
        </w:rPr>
        <w:t xml:space="preserve"> заказчика об изменении адреса и (или)      реквизитов, указанных в Контракте.</w:t>
      </w:r>
    </w:p>
    <w:p w:rsidR="00312675" w:rsidRDefault="00312675" w:rsidP="00312675">
      <w:pPr>
        <w:suppressAutoHyphens w:val="0"/>
        <w:spacing w:line="360" w:lineRule="auto"/>
        <w:ind w:left="1146" w:right="-1"/>
        <w:rPr>
          <w:rFonts w:ascii="Times New Roman" w:hAnsi="Times New Roman" w:cs="Times New Roman"/>
          <w:b/>
          <w:sz w:val="22"/>
          <w:szCs w:val="22"/>
        </w:rPr>
      </w:pPr>
    </w:p>
    <w:p w:rsidR="00312675" w:rsidRDefault="00312675" w:rsidP="00312675">
      <w:pPr>
        <w:numPr>
          <w:ilvl w:val="0"/>
          <w:numId w:val="3"/>
        </w:numPr>
        <w:suppressAutoHyphens w:val="0"/>
        <w:spacing w:line="360" w:lineRule="auto"/>
        <w:ind w:right="-1"/>
        <w:jc w:val="center"/>
        <w:rPr>
          <w:rFonts w:ascii="Times New Roman" w:hAnsi="Times New Roman" w:cs="Times New Roman"/>
          <w:b/>
          <w:sz w:val="22"/>
          <w:szCs w:val="22"/>
        </w:rPr>
      </w:pPr>
      <w:r w:rsidRPr="004228AA">
        <w:rPr>
          <w:rFonts w:ascii="Times New Roman" w:hAnsi="Times New Roman" w:cs="Times New Roman"/>
          <w:b/>
          <w:sz w:val="22"/>
          <w:szCs w:val="22"/>
        </w:rPr>
        <w:t>Обеспечение исполнения обязательств по контракту.</w:t>
      </w:r>
    </w:p>
    <w:p w:rsidR="00312675" w:rsidRPr="00592EC4" w:rsidRDefault="00312675" w:rsidP="00312675">
      <w:pPr>
        <w:pStyle w:val="a4"/>
        <w:spacing w:after="0"/>
        <w:rPr>
          <w:rFonts w:ascii="Times New Roman" w:hAnsi="Times New Roman" w:cs="Times New Roman"/>
        </w:rPr>
      </w:pPr>
      <w:r w:rsidRPr="00592EC4">
        <w:rPr>
          <w:rFonts w:ascii="Times New Roman" w:hAnsi="Times New Roman" w:cs="Times New Roman"/>
        </w:rPr>
        <w:t xml:space="preserve">           </w:t>
      </w:r>
      <w:r>
        <w:rPr>
          <w:rFonts w:ascii="Times New Roman" w:hAnsi="Times New Roman" w:cs="Times New Roman"/>
        </w:rPr>
        <w:t xml:space="preserve">   </w:t>
      </w:r>
      <w:r w:rsidRPr="00592EC4">
        <w:rPr>
          <w:rFonts w:ascii="Times New Roman" w:hAnsi="Times New Roman" w:cs="Times New Roman"/>
        </w:rPr>
        <w:t xml:space="preserve"> </w:t>
      </w:r>
      <w:r>
        <w:rPr>
          <w:rFonts w:ascii="Times New Roman" w:hAnsi="Times New Roman" w:cs="Times New Roman"/>
        </w:rPr>
        <w:t>7</w:t>
      </w:r>
      <w:r w:rsidRPr="00592EC4">
        <w:rPr>
          <w:rFonts w:ascii="Times New Roman" w:hAnsi="Times New Roman" w:cs="Times New Roman"/>
        </w:rPr>
        <w:t xml:space="preserve">.1. В целях обеспечения исполнения своих обязательств по </w:t>
      </w:r>
      <w:r>
        <w:rPr>
          <w:rFonts w:ascii="Times New Roman" w:hAnsi="Times New Roman" w:cs="Times New Roman"/>
        </w:rPr>
        <w:t>муниципальному</w:t>
      </w:r>
      <w:r w:rsidRPr="00592EC4">
        <w:rPr>
          <w:rFonts w:ascii="Times New Roman" w:hAnsi="Times New Roman" w:cs="Times New Roman"/>
        </w:rPr>
        <w:t xml:space="preserve"> контракту Подрядчик предоставляет </w:t>
      </w:r>
      <w:r>
        <w:rPr>
          <w:rFonts w:ascii="Times New Roman" w:hAnsi="Times New Roman" w:cs="Times New Roman"/>
        </w:rPr>
        <w:t>Муниципальному</w:t>
      </w:r>
      <w:r w:rsidRPr="00592EC4">
        <w:rPr>
          <w:rFonts w:ascii="Times New Roman" w:hAnsi="Times New Roman" w:cs="Times New Roman"/>
        </w:rPr>
        <w:t xml:space="preserve"> заказчику обеспечение исполнения обязательств по </w:t>
      </w:r>
      <w:r>
        <w:rPr>
          <w:rFonts w:ascii="Times New Roman" w:hAnsi="Times New Roman" w:cs="Times New Roman"/>
        </w:rPr>
        <w:t>муниципальному</w:t>
      </w:r>
      <w:r w:rsidRPr="00592EC4">
        <w:rPr>
          <w:rFonts w:ascii="Times New Roman" w:hAnsi="Times New Roman" w:cs="Times New Roman"/>
        </w:rPr>
        <w:t xml:space="preserve"> контракту на сумму и в форме в соответствии со следующими требованиями:</w:t>
      </w:r>
    </w:p>
    <w:p w:rsidR="00312675" w:rsidRPr="00592EC4" w:rsidRDefault="00312675" w:rsidP="00312675">
      <w:pPr>
        <w:pStyle w:val="a4"/>
        <w:spacing w:after="0"/>
        <w:ind w:firstLine="709"/>
        <w:rPr>
          <w:rFonts w:ascii="Times New Roman" w:hAnsi="Times New Roman" w:cs="Times New Roman"/>
        </w:rPr>
      </w:pPr>
      <w:r>
        <w:rPr>
          <w:rFonts w:ascii="Times New Roman" w:hAnsi="Times New Roman" w:cs="Times New Roman"/>
        </w:rPr>
        <w:t xml:space="preserve"> 7</w:t>
      </w:r>
      <w:r w:rsidRPr="00592EC4">
        <w:rPr>
          <w:rFonts w:ascii="Times New Roman" w:hAnsi="Times New Roman" w:cs="Times New Roman"/>
        </w:rPr>
        <w:t xml:space="preserve">.2. Обеспечение исполнения обязательств по </w:t>
      </w:r>
      <w:r>
        <w:rPr>
          <w:rFonts w:ascii="Times New Roman" w:hAnsi="Times New Roman" w:cs="Times New Roman"/>
        </w:rPr>
        <w:t>муниципальному</w:t>
      </w:r>
      <w:r w:rsidRPr="00592EC4">
        <w:rPr>
          <w:rFonts w:ascii="Times New Roman" w:hAnsi="Times New Roman" w:cs="Times New Roman"/>
        </w:rPr>
        <w:t xml:space="preserve"> контракту составляет 30 % от начальной (максимальной) цены </w:t>
      </w:r>
      <w:r>
        <w:rPr>
          <w:rFonts w:ascii="Times New Roman" w:hAnsi="Times New Roman" w:cs="Times New Roman"/>
        </w:rPr>
        <w:t>муниципального</w:t>
      </w:r>
      <w:r w:rsidRPr="00592EC4">
        <w:rPr>
          <w:rFonts w:ascii="Times New Roman" w:hAnsi="Times New Roman" w:cs="Times New Roman"/>
        </w:rPr>
        <w:t xml:space="preserve"> контракта в сумме </w:t>
      </w:r>
      <w:r>
        <w:rPr>
          <w:rFonts w:ascii="Times New Roman" w:hAnsi="Times New Roman" w:cs="Times New Roman"/>
        </w:rPr>
        <w:t>151 899(сто пятьдесят одна тысяча восемьсот девяносто девять) руб.90 коп.</w:t>
      </w:r>
    </w:p>
    <w:p w:rsidR="00312675" w:rsidRPr="00592EC4" w:rsidRDefault="00312675" w:rsidP="00312675">
      <w:pPr>
        <w:pStyle w:val="a4"/>
        <w:spacing w:after="0"/>
        <w:rPr>
          <w:rFonts w:ascii="Times New Roman" w:hAnsi="Times New Roman" w:cs="Times New Roman"/>
        </w:rPr>
      </w:pPr>
      <w:r>
        <w:rPr>
          <w:rFonts w:ascii="Times New Roman" w:hAnsi="Times New Roman" w:cs="Times New Roman"/>
        </w:rPr>
        <w:t xml:space="preserve">               7</w:t>
      </w:r>
      <w:r w:rsidRPr="00592EC4">
        <w:rPr>
          <w:rFonts w:ascii="Times New Roman" w:hAnsi="Times New Roman" w:cs="Times New Roman"/>
        </w:rPr>
        <w:t xml:space="preserve">.3. Обеспечение исполнения </w:t>
      </w:r>
      <w:r>
        <w:rPr>
          <w:rFonts w:ascii="Times New Roman" w:hAnsi="Times New Roman" w:cs="Times New Roman"/>
        </w:rPr>
        <w:t xml:space="preserve">муниципального </w:t>
      </w:r>
      <w:r w:rsidRPr="00592EC4">
        <w:rPr>
          <w:rFonts w:ascii="Times New Roman" w:hAnsi="Times New Roman" w:cs="Times New Roman"/>
        </w:rPr>
        <w:t xml:space="preserve"> контракта может быть представлено в форме безотзывной банковской гарантии, выданной банком или иной кредитной организацией, или передачи </w:t>
      </w:r>
      <w:r>
        <w:rPr>
          <w:rFonts w:ascii="Times New Roman" w:hAnsi="Times New Roman" w:cs="Times New Roman"/>
        </w:rPr>
        <w:t>Муниципальному</w:t>
      </w:r>
      <w:r w:rsidRPr="00592EC4">
        <w:rPr>
          <w:rFonts w:ascii="Times New Roman" w:hAnsi="Times New Roman" w:cs="Times New Roman"/>
        </w:rPr>
        <w:t xml:space="preserve"> заказчику в залог денежных средств, в том числе в форме вклада (депозита) в размере обеспечения исполнения </w:t>
      </w:r>
      <w:r>
        <w:rPr>
          <w:rFonts w:ascii="Times New Roman" w:hAnsi="Times New Roman" w:cs="Times New Roman"/>
        </w:rPr>
        <w:t>муниципального</w:t>
      </w:r>
      <w:r w:rsidRPr="00592EC4">
        <w:rPr>
          <w:rFonts w:ascii="Times New Roman" w:hAnsi="Times New Roman" w:cs="Times New Roman"/>
        </w:rPr>
        <w:t xml:space="preserve"> контракта.</w:t>
      </w:r>
    </w:p>
    <w:p w:rsidR="00312675" w:rsidRPr="00592EC4" w:rsidRDefault="00312675" w:rsidP="00312675">
      <w:pPr>
        <w:pStyle w:val="a4"/>
        <w:spacing w:after="0"/>
        <w:ind w:firstLine="851"/>
        <w:rPr>
          <w:rFonts w:ascii="Times New Roman" w:hAnsi="Times New Roman" w:cs="Times New Roman"/>
        </w:rPr>
      </w:pPr>
      <w:r>
        <w:rPr>
          <w:rFonts w:ascii="Times New Roman" w:hAnsi="Times New Roman" w:cs="Times New Roman"/>
        </w:rPr>
        <w:t>7</w:t>
      </w:r>
      <w:r w:rsidRPr="00592EC4">
        <w:rPr>
          <w:rFonts w:ascii="Times New Roman" w:hAnsi="Times New Roman" w:cs="Times New Roman"/>
        </w:rPr>
        <w:t xml:space="preserve">.4. Способ обеспечения исполнения </w:t>
      </w:r>
      <w:r>
        <w:rPr>
          <w:rFonts w:ascii="Times New Roman" w:hAnsi="Times New Roman" w:cs="Times New Roman"/>
        </w:rPr>
        <w:t>муниципального</w:t>
      </w:r>
      <w:r w:rsidRPr="00592EC4">
        <w:rPr>
          <w:rFonts w:ascii="Times New Roman" w:hAnsi="Times New Roman" w:cs="Times New Roman"/>
        </w:rPr>
        <w:t xml:space="preserve"> контракта из перечисленных в настоящей части способов определяется таким участником аукциона самостоятельно. </w:t>
      </w:r>
    </w:p>
    <w:p w:rsidR="00312675" w:rsidRPr="00592EC4" w:rsidRDefault="00312675" w:rsidP="00312675">
      <w:pPr>
        <w:pStyle w:val="a4"/>
        <w:spacing w:after="0"/>
        <w:ind w:left="426"/>
        <w:rPr>
          <w:rFonts w:ascii="Times New Roman" w:hAnsi="Times New Roman" w:cs="Times New Roman"/>
        </w:rPr>
      </w:pPr>
      <w:r w:rsidRPr="00592EC4">
        <w:rPr>
          <w:rFonts w:ascii="Times New Roman" w:hAnsi="Times New Roman" w:cs="Times New Roman"/>
          <w:i/>
        </w:rPr>
        <w:t>Вариант 1.</w:t>
      </w:r>
      <w:r w:rsidRPr="00592EC4">
        <w:rPr>
          <w:rFonts w:ascii="Times New Roman" w:hAnsi="Times New Roman" w:cs="Times New Roman"/>
        </w:rPr>
        <w:t xml:space="preserve"> Безотзывная банковская гарантия должна соответствовать требованиям, установленным Гражданским кодексом РФ, а также иным законодательством Российской Федерации и должна быть выдана банком или иной кредитной организацией.</w:t>
      </w:r>
    </w:p>
    <w:p w:rsidR="00312675" w:rsidRPr="00592EC4" w:rsidRDefault="00312675" w:rsidP="00312675">
      <w:pPr>
        <w:pStyle w:val="a4"/>
        <w:spacing w:after="0"/>
        <w:ind w:firstLine="567"/>
        <w:rPr>
          <w:rFonts w:ascii="Times New Roman" w:hAnsi="Times New Roman" w:cs="Times New Roman"/>
        </w:rPr>
      </w:pPr>
      <w:r w:rsidRPr="00592EC4">
        <w:rPr>
          <w:rFonts w:ascii="Times New Roman" w:hAnsi="Times New Roman" w:cs="Times New Roman"/>
        </w:rPr>
        <w:t xml:space="preserve">В безотзывной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настоящему </w:t>
      </w:r>
      <w:r w:rsidRPr="00592EC4">
        <w:rPr>
          <w:rFonts w:ascii="Times New Roman" w:hAnsi="Times New Roman" w:cs="Times New Roman"/>
        </w:rPr>
        <w:lastRenderedPageBreak/>
        <w:t xml:space="preserve">государственному контракту, которая должна быть не менее суммы, установленной в пункте </w:t>
      </w:r>
      <w:r>
        <w:rPr>
          <w:rFonts w:ascii="Times New Roman" w:hAnsi="Times New Roman" w:cs="Times New Roman"/>
        </w:rPr>
        <w:t>7.2</w:t>
      </w:r>
      <w:r w:rsidRPr="00592EC4">
        <w:rPr>
          <w:rFonts w:ascii="Times New Roman" w:hAnsi="Times New Roman" w:cs="Times New Roman"/>
        </w:rPr>
        <w:t xml:space="preserve"> настоящего </w:t>
      </w:r>
      <w:r>
        <w:rPr>
          <w:rFonts w:ascii="Times New Roman" w:hAnsi="Times New Roman" w:cs="Times New Roman"/>
        </w:rPr>
        <w:t>муниципального</w:t>
      </w:r>
      <w:r w:rsidRPr="00592EC4">
        <w:rPr>
          <w:rFonts w:ascii="Times New Roman" w:hAnsi="Times New Roman" w:cs="Times New Roman"/>
        </w:rPr>
        <w:t xml:space="preserve"> контракта.</w:t>
      </w:r>
    </w:p>
    <w:p w:rsidR="00312675" w:rsidRPr="00592EC4" w:rsidRDefault="00312675" w:rsidP="00312675">
      <w:pPr>
        <w:pStyle w:val="a4"/>
        <w:spacing w:after="0"/>
        <w:ind w:firstLine="567"/>
        <w:rPr>
          <w:rFonts w:ascii="Times New Roman" w:hAnsi="Times New Roman" w:cs="Times New Roman"/>
        </w:rPr>
      </w:pPr>
      <w:r w:rsidRPr="00592EC4">
        <w:rPr>
          <w:rFonts w:ascii="Times New Roman" w:hAnsi="Times New Roman" w:cs="Times New Roman"/>
        </w:rPr>
        <w:t xml:space="preserve">Безотзывная банковская гарантия должна содержать указание на настоящий </w:t>
      </w:r>
      <w:r>
        <w:rPr>
          <w:rFonts w:ascii="Times New Roman" w:hAnsi="Times New Roman" w:cs="Times New Roman"/>
        </w:rPr>
        <w:t>муниципальный</w:t>
      </w:r>
      <w:r w:rsidRPr="00592EC4">
        <w:rPr>
          <w:rFonts w:ascii="Times New Roman" w:hAnsi="Times New Roman" w:cs="Times New Roman"/>
        </w:rPr>
        <w:t xml:space="preserve"> контракт, в частности указание на Стороны настоящего </w:t>
      </w:r>
      <w:r>
        <w:rPr>
          <w:rFonts w:ascii="Times New Roman" w:hAnsi="Times New Roman" w:cs="Times New Roman"/>
        </w:rPr>
        <w:t>муниципального</w:t>
      </w:r>
      <w:r w:rsidRPr="00592EC4">
        <w:rPr>
          <w:rFonts w:ascii="Times New Roman" w:hAnsi="Times New Roman" w:cs="Times New Roman"/>
        </w:rPr>
        <w:t xml:space="preserve"> контракта, название предмета и ссылки на основания заключения настоящего </w:t>
      </w:r>
      <w:r>
        <w:rPr>
          <w:rFonts w:ascii="Times New Roman" w:hAnsi="Times New Roman" w:cs="Times New Roman"/>
        </w:rPr>
        <w:t>муниципального</w:t>
      </w:r>
      <w:r w:rsidRPr="00592EC4">
        <w:rPr>
          <w:rFonts w:ascii="Times New Roman" w:hAnsi="Times New Roman" w:cs="Times New Roman"/>
        </w:rPr>
        <w:t xml:space="preserve"> контракта, указанное в Преамбуле настоящего </w:t>
      </w:r>
      <w:r>
        <w:rPr>
          <w:rFonts w:ascii="Times New Roman" w:hAnsi="Times New Roman" w:cs="Times New Roman"/>
        </w:rPr>
        <w:t xml:space="preserve">муниципального </w:t>
      </w:r>
      <w:r w:rsidRPr="00592EC4">
        <w:rPr>
          <w:rFonts w:ascii="Times New Roman" w:hAnsi="Times New Roman" w:cs="Times New Roman"/>
        </w:rPr>
        <w:t>контракта.</w:t>
      </w:r>
    </w:p>
    <w:p w:rsidR="00312675" w:rsidRPr="00592EC4" w:rsidRDefault="00312675" w:rsidP="00312675">
      <w:pPr>
        <w:pStyle w:val="a6"/>
        <w:spacing w:after="0"/>
        <w:ind w:firstLine="567"/>
        <w:jc w:val="both"/>
        <w:rPr>
          <w:rFonts w:ascii="Times New Roman" w:hAnsi="Times New Roman" w:cs="Times New Roman"/>
          <w:i/>
        </w:rPr>
      </w:pPr>
      <w:r w:rsidRPr="00592EC4">
        <w:rPr>
          <w:rFonts w:ascii="Times New Roman" w:hAnsi="Times New Roman" w:cs="Times New Roman"/>
          <w:i/>
        </w:rPr>
        <w:t xml:space="preserve">Срок действия безотзывной банковской гарантии должен быть установлен с учетом установленного срока действия </w:t>
      </w:r>
      <w:r>
        <w:rPr>
          <w:rFonts w:ascii="Times New Roman" w:hAnsi="Times New Roman" w:cs="Times New Roman"/>
          <w:i/>
        </w:rPr>
        <w:t>муниципального</w:t>
      </w:r>
      <w:r w:rsidRPr="00592EC4">
        <w:rPr>
          <w:rFonts w:ascii="Times New Roman" w:hAnsi="Times New Roman" w:cs="Times New Roman"/>
          <w:i/>
        </w:rPr>
        <w:t xml:space="preserve"> контракта.</w:t>
      </w:r>
    </w:p>
    <w:p w:rsidR="00312675" w:rsidRPr="00592EC4" w:rsidRDefault="00312675" w:rsidP="00312675">
      <w:pPr>
        <w:pStyle w:val="a4"/>
        <w:spacing w:after="0"/>
        <w:ind w:firstLine="567"/>
        <w:rPr>
          <w:rFonts w:ascii="Times New Roman" w:hAnsi="Times New Roman" w:cs="Times New Roman"/>
        </w:rPr>
      </w:pPr>
      <w:r w:rsidRPr="00592EC4">
        <w:rPr>
          <w:rFonts w:ascii="Times New Roman" w:hAnsi="Times New Roman" w:cs="Times New Roman"/>
        </w:rPr>
        <w:t xml:space="preserve">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настоящий </w:t>
      </w:r>
      <w:r>
        <w:rPr>
          <w:rFonts w:ascii="Times New Roman" w:hAnsi="Times New Roman" w:cs="Times New Roman"/>
        </w:rPr>
        <w:t>муниципальный</w:t>
      </w:r>
      <w:r w:rsidRPr="00592EC4">
        <w:rPr>
          <w:rFonts w:ascii="Times New Roman" w:hAnsi="Times New Roman" w:cs="Times New Roman"/>
        </w:rPr>
        <w:t xml:space="preserve"> контракт, не освобождают его от обязательств по соответствующей безотзывной банковской гарантии.</w:t>
      </w:r>
    </w:p>
    <w:p w:rsidR="00312675" w:rsidRDefault="00312675" w:rsidP="00312675">
      <w:pPr>
        <w:pStyle w:val="a4"/>
        <w:spacing w:after="0"/>
        <w:ind w:firstLine="567"/>
        <w:rPr>
          <w:rFonts w:ascii="Times New Roman" w:hAnsi="Times New Roman" w:cs="Times New Roman"/>
        </w:rPr>
      </w:pPr>
      <w:r w:rsidRPr="00592EC4">
        <w:rPr>
          <w:rFonts w:ascii="Times New Roman" w:hAnsi="Times New Roman" w:cs="Times New Roman"/>
          <w:i/>
        </w:rPr>
        <w:t>Вариант 2.</w:t>
      </w:r>
      <w:r w:rsidRPr="00592EC4">
        <w:rPr>
          <w:rFonts w:ascii="Times New Roman" w:hAnsi="Times New Roman" w:cs="Times New Roman"/>
        </w:rPr>
        <w:t xml:space="preserve"> Денежные средства, в том числе в форме вклада (депозита), вносимые в обеспечение исполнения государственного контракта, должны быть перечислены в размере, установленном в пункте </w:t>
      </w:r>
      <w:r>
        <w:rPr>
          <w:rFonts w:ascii="Times New Roman" w:hAnsi="Times New Roman" w:cs="Times New Roman"/>
        </w:rPr>
        <w:t>6.2</w:t>
      </w:r>
      <w:r w:rsidRPr="00592EC4">
        <w:rPr>
          <w:rFonts w:ascii="Times New Roman" w:hAnsi="Times New Roman" w:cs="Times New Roman"/>
        </w:rPr>
        <w:t xml:space="preserve"> настоящего государственного контракта, на следующий счет:</w:t>
      </w:r>
    </w:p>
    <w:p w:rsidR="00312675" w:rsidRPr="00F91485" w:rsidRDefault="00312675" w:rsidP="00312675">
      <w:pPr>
        <w:pStyle w:val="a4"/>
        <w:spacing w:after="0"/>
        <w:ind w:firstLine="567"/>
        <w:rPr>
          <w:rFonts w:ascii="Times New Roman" w:hAnsi="Times New Roman" w:cs="Times New Roman"/>
        </w:rPr>
      </w:pPr>
      <w:r w:rsidRPr="00F91485">
        <w:rPr>
          <w:rFonts w:ascii="Times New Roman" w:hAnsi="Times New Roman" w:cs="Times New Roman"/>
        </w:rPr>
        <w:t xml:space="preserve"> </w:t>
      </w:r>
      <w:r w:rsidRPr="00F91485">
        <w:rPr>
          <w:rFonts w:ascii="Times New Roman" w:hAnsi="Times New Roman" w:cs="Times New Roman"/>
          <w:b/>
        </w:rPr>
        <w:t>Получатель:</w:t>
      </w:r>
      <w:r w:rsidRPr="00F91485">
        <w:rPr>
          <w:rFonts w:ascii="Times New Roman" w:hAnsi="Times New Roman" w:cs="Times New Roman"/>
        </w:rPr>
        <w:t xml:space="preserve"> УФК по Воронежской области (Администрация </w:t>
      </w:r>
      <w:r>
        <w:rPr>
          <w:rFonts w:ascii="Times New Roman" w:hAnsi="Times New Roman" w:cs="Times New Roman"/>
        </w:rPr>
        <w:t>Подгоренского</w:t>
      </w:r>
      <w:r w:rsidRPr="00F91485">
        <w:rPr>
          <w:rFonts w:ascii="Times New Roman" w:hAnsi="Times New Roman" w:cs="Times New Roman"/>
        </w:rPr>
        <w:t xml:space="preserve"> сельского поселения </w:t>
      </w:r>
      <w:proofErr w:type="spellStart"/>
      <w:r w:rsidRPr="00F91485">
        <w:rPr>
          <w:rFonts w:ascii="Times New Roman" w:hAnsi="Times New Roman" w:cs="Times New Roman"/>
        </w:rPr>
        <w:t>Калачеевского</w:t>
      </w:r>
      <w:proofErr w:type="spellEnd"/>
      <w:r w:rsidRPr="00F91485">
        <w:rPr>
          <w:rFonts w:ascii="Times New Roman" w:hAnsi="Times New Roman" w:cs="Times New Roman"/>
        </w:rPr>
        <w:t xml:space="preserve"> муниципального района Воронежской области)</w:t>
      </w:r>
    </w:p>
    <w:p w:rsidR="00312675" w:rsidRPr="00F91485" w:rsidRDefault="00312675" w:rsidP="00312675">
      <w:pPr>
        <w:spacing w:after="0"/>
        <w:ind w:firstLine="567"/>
        <w:rPr>
          <w:rFonts w:ascii="Times New Roman" w:hAnsi="Times New Roman" w:cs="Times New Roman"/>
        </w:rPr>
      </w:pPr>
      <w:r w:rsidRPr="00F91485">
        <w:rPr>
          <w:rFonts w:ascii="Times New Roman" w:hAnsi="Times New Roman" w:cs="Times New Roman"/>
        </w:rPr>
        <w:t>ИНН 361000</w:t>
      </w:r>
      <w:r>
        <w:rPr>
          <w:rFonts w:ascii="Times New Roman" w:hAnsi="Times New Roman" w:cs="Times New Roman"/>
        </w:rPr>
        <w:t>3343</w:t>
      </w:r>
      <w:r w:rsidRPr="00F91485">
        <w:rPr>
          <w:rFonts w:ascii="Times New Roman" w:hAnsi="Times New Roman" w:cs="Times New Roman"/>
        </w:rPr>
        <w:t xml:space="preserve">       </w:t>
      </w:r>
    </w:p>
    <w:p w:rsidR="00312675" w:rsidRPr="00F91485" w:rsidRDefault="00312675" w:rsidP="00312675">
      <w:pPr>
        <w:spacing w:after="0"/>
        <w:ind w:firstLine="567"/>
        <w:rPr>
          <w:rFonts w:ascii="Times New Roman" w:hAnsi="Times New Roman" w:cs="Times New Roman"/>
        </w:rPr>
      </w:pPr>
      <w:r w:rsidRPr="00F91485">
        <w:rPr>
          <w:rFonts w:ascii="Times New Roman" w:hAnsi="Times New Roman" w:cs="Times New Roman"/>
        </w:rPr>
        <w:t xml:space="preserve"> КПП 361001001</w:t>
      </w:r>
    </w:p>
    <w:p w:rsidR="00312675" w:rsidRPr="00F91485" w:rsidRDefault="00312675" w:rsidP="00312675">
      <w:pPr>
        <w:spacing w:after="0"/>
        <w:ind w:firstLine="567"/>
        <w:rPr>
          <w:rFonts w:ascii="Times New Roman" w:hAnsi="Times New Roman" w:cs="Times New Roman"/>
        </w:rPr>
      </w:pPr>
      <w:r w:rsidRPr="00F91485">
        <w:rPr>
          <w:rFonts w:ascii="Times New Roman" w:hAnsi="Times New Roman" w:cs="Times New Roman"/>
        </w:rPr>
        <w:t>р/</w:t>
      </w:r>
      <w:proofErr w:type="spellStart"/>
      <w:r w:rsidRPr="00F91485">
        <w:rPr>
          <w:rFonts w:ascii="Times New Roman" w:hAnsi="Times New Roman" w:cs="Times New Roman"/>
        </w:rPr>
        <w:t>сч</w:t>
      </w:r>
      <w:proofErr w:type="spellEnd"/>
      <w:r w:rsidRPr="00F91485">
        <w:rPr>
          <w:rFonts w:ascii="Times New Roman" w:hAnsi="Times New Roman" w:cs="Times New Roman"/>
        </w:rPr>
        <w:t xml:space="preserve">. </w:t>
      </w:r>
      <w:r>
        <w:rPr>
          <w:rFonts w:ascii="Times New Roman" w:hAnsi="Times New Roman" w:cs="Times New Roman"/>
        </w:rPr>
        <w:t>40302810320073000059</w:t>
      </w:r>
      <w:r w:rsidRPr="00F91485">
        <w:rPr>
          <w:rFonts w:ascii="Times New Roman" w:hAnsi="Times New Roman" w:cs="Times New Roman"/>
        </w:rPr>
        <w:t xml:space="preserve"> ГРКЦ ГУ Банка России по Воронежской области </w:t>
      </w:r>
      <w:proofErr w:type="spellStart"/>
      <w:r w:rsidRPr="00F91485">
        <w:rPr>
          <w:rFonts w:ascii="Times New Roman" w:hAnsi="Times New Roman" w:cs="Times New Roman"/>
        </w:rPr>
        <w:t>г</w:t>
      </w:r>
      <w:proofErr w:type="gramStart"/>
      <w:r w:rsidRPr="00F91485">
        <w:rPr>
          <w:rFonts w:ascii="Times New Roman" w:hAnsi="Times New Roman" w:cs="Times New Roman"/>
        </w:rPr>
        <w:t>.В</w:t>
      </w:r>
      <w:proofErr w:type="gramEnd"/>
      <w:r w:rsidRPr="00F91485">
        <w:rPr>
          <w:rFonts w:ascii="Times New Roman" w:hAnsi="Times New Roman" w:cs="Times New Roman"/>
        </w:rPr>
        <w:t>оронеж</w:t>
      </w:r>
      <w:proofErr w:type="spellEnd"/>
    </w:p>
    <w:p w:rsidR="00312675" w:rsidRPr="00F91485" w:rsidRDefault="00312675" w:rsidP="00312675">
      <w:pPr>
        <w:spacing w:after="0"/>
        <w:ind w:firstLine="567"/>
        <w:rPr>
          <w:rFonts w:ascii="Times New Roman" w:hAnsi="Times New Roman" w:cs="Times New Roman"/>
        </w:rPr>
      </w:pPr>
      <w:r w:rsidRPr="00F91485">
        <w:rPr>
          <w:rFonts w:ascii="Times New Roman" w:hAnsi="Times New Roman" w:cs="Times New Roman"/>
        </w:rPr>
        <w:t>БИК 042007001</w:t>
      </w:r>
    </w:p>
    <w:p w:rsidR="00312675" w:rsidRPr="00592EC4" w:rsidRDefault="00312675" w:rsidP="00312675">
      <w:pPr>
        <w:pStyle w:val="a4"/>
        <w:spacing w:after="0"/>
        <w:ind w:firstLine="567"/>
        <w:rPr>
          <w:rFonts w:ascii="Times New Roman" w:hAnsi="Times New Roman" w:cs="Times New Roman"/>
        </w:rPr>
      </w:pPr>
      <w:r w:rsidRPr="00592EC4">
        <w:rPr>
          <w:rFonts w:ascii="Times New Roman" w:hAnsi="Times New Roman" w:cs="Times New Roman"/>
        </w:rPr>
        <w:t xml:space="preserve">Факт внесения денежных средств, в том числе в форме вклада (депозита), в обеспечение исполнения настоящего </w:t>
      </w:r>
      <w:r>
        <w:rPr>
          <w:rFonts w:ascii="Times New Roman" w:hAnsi="Times New Roman" w:cs="Times New Roman"/>
        </w:rPr>
        <w:t>муниципального</w:t>
      </w:r>
      <w:r w:rsidRPr="00592EC4">
        <w:rPr>
          <w:rFonts w:ascii="Times New Roman" w:hAnsi="Times New Roman" w:cs="Times New Roman"/>
        </w:rPr>
        <w:t xml:space="preserve"> контракта подтверждается платежным поручением, которое должно соответствовать требованиям, установленным законодательством и банковскими правилами. Санкции (неустойки, штрафы, пени) за неисполнение или ненадлежащее исполнение Подрядчиком своих обязательств в соответствии с настоящим </w:t>
      </w:r>
      <w:r>
        <w:rPr>
          <w:rFonts w:ascii="Times New Roman" w:hAnsi="Times New Roman" w:cs="Times New Roman"/>
        </w:rPr>
        <w:t>муниципальным</w:t>
      </w:r>
      <w:r w:rsidRPr="00592EC4">
        <w:rPr>
          <w:rFonts w:ascii="Times New Roman" w:hAnsi="Times New Roman" w:cs="Times New Roman"/>
        </w:rPr>
        <w:t xml:space="preserve"> контрактом могут погашаться </w:t>
      </w:r>
      <w:r>
        <w:rPr>
          <w:rFonts w:ascii="Times New Roman" w:hAnsi="Times New Roman" w:cs="Times New Roman"/>
        </w:rPr>
        <w:t xml:space="preserve">Муниципальным </w:t>
      </w:r>
      <w:r w:rsidRPr="00592EC4">
        <w:rPr>
          <w:rFonts w:ascii="Times New Roman" w:hAnsi="Times New Roman" w:cs="Times New Roman"/>
        </w:rPr>
        <w:t xml:space="preserve"> заказчиком  из сумм обеспечения с уведомлением Подрядчика в течение 10 дней.</w:t>
      </w:r>
    </w:p>
    <w:p w:rsidR="00312675" w:rsidRPr="00592EC4" w:rsidRDefault="00312675" w:rsidP="00312675">
      <w:pPr>
        <w:ind w:firstLine="567"/>
        <w:rPr>
          <w:rFonts w:ascii="Times New Roman" w:hAnsi="Times New Roman" w:cs="Times New Roman"/>
        </w:rPr>
      </w:pPr>
      <w:r w:rsidRPr="00592EC4">
        <w:rPr>
          <w:rFonts w:ascii="Times New Roman" w:hAnsi="Times New Roman" w:cs="Times New Roman"/>
        </w:rPr>
        <w:t xml:space="preserve">Денежные средства, в том числе в форме вклада (депозита) возвращаются Подрядчику </w:t>
      </w:r>
      <w:r>
        <w:rPr>
          <w:rFonts w:ascii="Times New Roman" w:hAnsi="Times New Roman" w:cs="Times New Roman"/>
        </w:rPr>
        <w:t>Муниципальным</w:t>
      </w:r>
      <w:r w:rsidRPr="00592EC4">
        <w:rPr>
          <w:rFonts w:ascii="Times New Roman" w:hAnsi="Times New Roman" w:cs="Times New Roman"/>
        </w:rPr>
        <w:t xml:space="preserve"> заказчиком при условии надлежащего исполнения Подрядчиком всех своих обязательств по настоящему </w:t>
      </w:r>
      <w:r>
        <w:rPr>
          <w:rFonts w:ascii="Times New Roman" w:hAnsi="Times New Roman" w:cs="Times New Roman"/>
        </w:rPr>
        <w:t xml:space="preserve">муниципальному </w:t>
      </w:r>
      <w:r w:rsidRPr="00592EC4">
        <w:rPr>
          <w:rFonts w:ascii="Times New Roman" w:hAnsi="Times New Roman" w:cs="Times New Roman"/>
        </w:rPr>
        <w:t xml:space="preserve"> контракту в течение 10 банковских дней </w:t>
      </w:r>
      <w:r>
        <w:rPr>
          <w:rFonts w:ascii="Times New Roman" w:hAnsi="Times New Roman" w:cs="Times New Roman"/>
        </w:rPr>
        <w:t>после завершения выполнения работ (подписания акта по форме КС -11)</w:t>
      </w:r>
      <w:r w:rsidRPr="00592EC4">
        <w:rPr>
          <w:rFonts w:ascii="Times New Roman" w:hAnsi="Times New Roman" w:cs="Times New Roman"/>
        </w:rPr>
        <w:t>. Денежные средства, в том числе в форме вклада (депозита) возвращаются на банковский счет</w:t>
      </w:r>
    </w:p>
    <w:p w:rsidR="00312675" w:rsidRDefault="00312675" w:rsidP="00312675">
      <w:pPr>
        <w:ind w:left="-28" w:firstLine="737"/>
        <w:jc w:val="center"/>
        <w:rPr>
          <w:rFonts w:ascii="Times New Roman" w:hAnsi="Times New Roman" w:cs="Times New Roman"/>
          <w:b/>
          <w:color w:val="000000"/>
        </w:rPr>
      </w:pPr>
    </w:p>
    <w:p w:rsidR="00312675" w:rsidRDefault="00312675" w:rsidP="00312675">
      <w:pPr>
        <w:ind w:left="-28" w:firstLine="737"/>
        <w:jc w:val="center"/>
        <w:rPr>
          <w:rFonts w:ascii="Times New Roman" w:hAnsi="Times New Roman" w:cs="Times New Roman"/>
          <w:b/>
          <w:color w:val="000000"/>
        </w:rPr>
      </w:pPr>
      <w:r>
        <w:rPr>
          <w:rFonts w:ascii="Times New Roman" w:hAnsi="Times New Roman" w:cs="Times New Roman"/>
          <w:b/>
          <w:color w:val="000000"/>
        </w:rPr>
        <w:t>8. Ответственность Сторон</w:t>
      </w:r>
    </w:p>
    <w:p w:rsidR="00312675" w:rsidRDefault="00312675" w:rsidP="00312675">
      <w:pPr>
        <w:tabs>
          <w:tab w:val="left" w:pos="1428"/>
        </w:tabs>
        <w:ind w:left="-28" w:firstLine="737"/>
        <w:rPr>
          <w:rFonts w:ascii="Times New Roman" w:hAnsi="Times New Roman" w:cs="Times New Roman"/>
          <w:color w:val="000000"/>
        </w:rPr>
      </w:pPr>
      <w:r>
        <w:rPr>
          <w:rFonts w:ascii="Times New Roman" w:hAnsi="Times New Roman" w:cs="Times New Roman"/>
          <w:color w:val="000000"/>
        </w:rPr>
        <w:t>8.1.</w:t>
      </w:r>
      <w:r>
        <w:rPr>
          <w:rFonts w:ascii="Times New Roman" w:hAnsi="Times New Roman" w:cs="Times New Roman"/>
          <w:color w:val="000000"/>
        </w:rPr>
        <w:tab/>
        <w:t xml:space="preserve">Подрядчик несет ответственность </w:t>
      </w:r>
      <w:proofErr w:type="gramStart"/>
      <w:r>
        <w:rPr>
          <w:rFonts w:ascii="Times New Roman" w:hAnsi="Times New Roman" w:cs="Times New Roman"/>
          <w:color w:val="000000"/>
        </w:rPr>
        <w:t>за</w:t>
      </w:r>
      <w:proofErr w:type="gramEnd"/>
      <w:r>
        <w:rPr>
          <w:rFonts w:ascii="Times New Roman" w:hAnsi="Times New Roman" w:cs="Times New Roman"/>
          <w:color w:val="000000"/>
        </w:rPr>
        <w:t>:</w:t>
      </w:r>
    </w:p>
    <w:p w:rsidR="00312675" w:rsidRDefault="00312675" w:rsidP="00312675">
      <w:pPr>
        <w:tabs>
          <w:tab w:val="left" w:pos="1428"/>
        </w:tabs>
        <w:ind w:left="-28" w:firstLine="737"/>
        <w:rPr>
          <w:rFonts w:ascii="Times New Roman" w:hAnsi="Times New Roman" w:cs="Times New Roman"/>
          <w:color w:val="000000"/>
        </w:rPr>
      </w:pPr>
      <w:r>
        <w:rPr>
          <w:rFonts w:ascii="Times New Roman" w:hAnsi="Times New Roman" w:cs="Times New Roman"/>
          <w:color w:val="000000"/>
        </w:rPr>
        <w:t>8.1.1.</w:t>
      </w:r>
      <w:r>
        <w:rPr>
          <w:rFonts w:ascii="Times New Roman" w:hAnsi="Times New Roman" w:cs="Times New Roman"/>
          <w:color w:val="000000"/>
        </w:rPr>
        <w:tab/>
        <w:t>нарушение сроков выполнения работы;</w:t>
      </w:r>
    </w:p>
    <w:p w:rsidR="00312675" w:rsidRDefault="00312675" w:rsidP="00312675">
      <w:pPr>
        <w:tabs>
          <w:tab w:val="left" w:pos="1428"/>
        </w:tabs>
        <w:ind w:left="-28" w:firstLine="737"/>
        <w:rPr>
          <w:rFonts w:ascii="Times New Roman" w:hAnsi="Times New Roman" w:cs="Times New Roman"/>
          <w:color w:val="000000"/>
        </w:rPr>
      </w:pPr>
      <w:r>
        <w:rPr>
          <w:rFonts w:ascii="Times New Roman" w:hAnsi="Times New Roman" w:cs="Times New Roman"/>
          <w:color w:val="000000"/>
        </w:rPr>
        <w:t>8.1.2.</w:t>
      </w:r>
      <w:r>
        <w:rPr>
          <w:rFonts w:ascii="Times New Roman" w:hAnsi="Times New Roman" w:cs="Times New Roman"/>
          <w:color w:val="000000"/>
        </w:rPr>
        <w:tab/>
        <w:t>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12675" w:rsidRDefault="00312675" w:rsidP="00312675">
      <w:pPr>
        <w:tabs>
          <w:tab w:val="left" w:pos="1428"/>
        </w:tabs>
        <w:ind w:left="-28" w:firstLine="737"/>
        <w:rPr>
          <w:rFonts w:ascii="Times New Roman" w:hAnsi="Times New Roman" w:cs="Times New Roman"/>
          <w:color w:val="000000"/>
        </w:rPr>
      </w:pPr>
      <w:r>
        <w:rPr>
          <w:rFonts w:ascii="Times New Roman" w:hAnsi="Times New Roman" w:cs="Times New Roman"/>
          <w:color w:val="000000"/>
        </w:rPr>
        <w:t>8.1.3.</w:t>
      </w:r>
      <w:r>
        <w:rPr>
          <w:rFonts w:ascii="Times New Roman" w:hAnsi="Times New Roman" w:cs="Times New Roman"/>
          <w:color w:val="000000"/>
        </w:rPr>
        <w:tab/>
        <w:t xml:space="preserve">не сохранность предоставленных </w:t>
      </w:r>
      <w:r>
        <w:rPr>
          <w:rFonts w:ascii="Times New Roman" w:hAnsi="Times New Roman" w:cs="Times New Roman"/>
          <w:bCs/>
          <w:color w:val="000000"/>
        </w:rPr>
        <w:t>Муниципальным</w:t>
      </w:r>
      <w:r>
        <w:rPr>
          <w:rFonts w:ascii="Times New Roman" w:hAnsi="Times New Roman" w:cs="Times New Roman"/>
          <w:color w:val="000000"/>
        </w:rPr>
        <w:t xml:space="preserve"> заказчиком материалов, оборудования, иного имущества, оказавшегося во владении Подрядчика в связи с исполнением настоящего Контракта;</w:t>
      </w:r>
    </w:p>
    <w:p w:rsidR="00312675" w:rsidRDefault="00312675" w:rsidP="00312675">
      <w:pPr>
        <w:tabs>
          <w:tab w:val="left" w:pos="1428"/>
        </w:tabs>
        <w:ind w:left="-28" w:firstLine="737"/>
        <w:rPr>
          <w:rFonts w:ascii="Times New Roman" w:hAnsi="Times New Roman" w:cs="Times New Roman"/>
          <w:color w:val="000000"/>
        </w:rPr>
      </w:pPr>
      <w:r>
        <w:rPr>
          <w:rFonts w:ascii="Times New Roman" w:hAnsi="Times New Roman" w:cs="Times New Roman"/>
          <w:color w:val="000000"/>
        </w:rPr>
        <w:t>8.1.4.</w:t>
      </w:r>
      <w:r>
        <w:rPr>
          <w:rFonts w:ascii="Times New Roman" w:hAnsi="Times New Roman" w:cs="Times New Roman"/>
          <w:color w:val="000000"/>
        </w:rPr>
        <w:tab/>
        <w:t xml:space="preserve">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w:t>
      </w:r>
      <w:r>
        <w:rPr>
          <w:rFonts w:ascii="Times New Roman" w:hAnsi="Times New Roman" w:cs="Times New Roman"/>
          <w:bCs/>
          <w:color w:val="000000"/>
        </w:rPr>
        <w:t>Муниципальным</w:t>
      </w:r>
      <w:r>
        <w:rPr>
          <w:rFonts w:ascii="Times New Roman" w:hAnsi="Times New Roman" w:cs="Times New Roman"/>
          <w:color w:val="000000"/>
        </w:rPr>
        <w:t xml:space="preserve"> заказчиком или привлеченными им третьими лицами;</w:t>
      </w:r>
    </w:p>
    <w:p w:rsidR="00312675" w:rsidRDefault="00312675" w:rsidP="00312675">
      <w:pPr>
        <w:tabs>
          <w:tab w:val="left" w:pos="1428"/>
        </w:tabs>
        <w:ind w:left="-28" w:firstLine="737"/>
        <w:rPr>
          <w:rFonts w:ascii="Times New Roman" w:hAnsi="Times New Roman" w:cs="Times New Roman"/>
          <w:color w:val="000000"/>
        </w:rPr>
      </w:pPr>
      <w:r>
        <w:rPr>
          <w:rFonts w:ascii="Times New Roman" w:hAnsi="Times New Roman" w:cs="Times New Roman"/>
          <w:color w:val="000000"/>
        </w:rPr>
        <w:t>8.1.5.</w:t>
      </w:r>
      <w:r>
        <w:rPr>
          <w:rFonts w:ascii="Times New Roman" w:hAnsi="Times New Roman" w:cs="Times New Roman"/>
          <w:color w:val="000000"/>
        </w:rPr>
        <w:tab/>
        <w:t xml:space="preserve">за нанесение ущерба любому имуществу </w:t>
      </w:r>
      <w:r>
        <w:rPr>
          <w:rFonts w:ascii="Times New Roman" w:hAnsi="Times New Roman" w:cs="Times New Roman"/>
          <w:bCs/>
          <w:color w:val="000000"/>
        </w:rPr>
        <w:t>Муниципального</w:t>
      </w:r>
      <w:r>
        <w:rPr>
          <w:rFonts w:ascii="Times New Roman" w:hAnsi="Times New Roman" w:cs="Times New Roman"/>
          <w:color w:val="000000"/>
        </w:rPr>
        <w:t xml:space="preserve"> заказчика, возникшее в результате его действий или бездействий при выполнении работ, предусмотренных Контрактом.</w:t>
      </w:r>
    </w:p>
    <w:p w:rsidR="00312675" w:rsidRDefault="00312675" w:rsidP="00312675">
      <w:pPr>
        <w:tabs>
          <w:tab w:val="left" w:pos="1428"/>
        </w:tabs>
        <w:ind w:left="-28" w:firstLine="737"/>
        <w:rPr>
          <w:rFonts w:ascii="Times New Roman" w:hAnsi="Times New Roman" w:cs="Times New Roman"/>
          <w:color w:val="000000"/>
        </w:rPr>
      </w:pPr>
      <w:r>
        <w:rPr>
          <w:rFonts w:ascii="Times New Roman" w:hAnsi="Times New Roman" w:cs="Times New Roman"/>
          <w:color w:val="000000"/>
        </w:rPr>
        <w:t>8.2.</w:t>
      </w:r>
      <w:r>
        <w:rPr>
          <w:rFonts w:ascii="Times New Roman" w:hAnsi="Times New Roman" w:cs="Times New Roman"/>
          <w:color w:val="000000"/>
        </w:rPr>
        <w:tab/>
        <w:t xml:space="preserve">В случаях,  когда работа выполнена Подрядчиком с отступлениями от настоящего Контракта или с иными недостатками, которые делают его непригодным для предусмотренного настоящим Контрактом использования, </w:t>
      </w:r>
      <w:r>
        <w:rPr>
          <w:rFonts w:ascii="Times New Roman" w:hAnsi="Times New Roman" w:cs="Times New Roman"/>
          <w:bCs/>
          <w:color w:val="000000"/>
        </w:rPr>
        <w:t>Муниципальный</w:t>
      </w:r>
      <w:r>
        <w:rPr>
          <w:rFonts w:ascii="Times New Roman" w:hAnsi="Times New Roman" w:cs="Times New Roman"/>
          <w:color w:val="000000"/>
        </w:rPr>
        <w:t xml:space="preserve"> заказчик вправе по своему выбору потребовать от Подрядчика безвозмездного устранения недостатков в   разумный срок либо возмещения своих расходов на устранение недостатков.</w:t>
      </w:r>
    </w:p>
    <w:p w:rsidR="00312675" w:rsidRDefault="00312675" w:rsidP="00312675">
      <w:pPr>
        <w:tabs>
          <w:tab w:val="left" w:pos="1428"/>
        </w:tabs>
        <w:ind w:left="-28" w:firstLine="737"/>
        <w:rPr>
          <w:rFonts w:ascii="Times New Roman" w:hAnsi="Times New Roman" w:cs="Times New Roman"/>
          <w:color w:val="000000"/>
        </w:rPr>
      </w:pPr>
      <w:r>
        <w:rPr>
          <w:rFonts w:ascii="Times New Roman" w:hAnsi="Times New Roman" w:cs="Times New Roman"/>
          <w:color w:val="000000"/>
        </w:rPr>
        <w:t xml:space="preserve">8.3. Подрядчик несет риск случайной гибели или случайного повреждения  материалов и оборудования, риск случайной гибели или случайного повреждения результата выполненной работы до ее приемки </w:t>
      </w:r>
      <w:r>
        <w:rPr>
          <w:rFonts w:ascii="Times New Roman" w:hAnsi="Times New Roman" w:cs="Times New Roman"/>
          <w:bCs/>
          <w:color w:val="000000"/>
        </w:rPr>
        <w:t>Муниципальным</w:t>
      </w:r>
      <w:r>
        <w:rPr>
          <w:rFonts w:ascii="Times New Roman" w:hAnsi="Times New Roman" w:cs="Times New Roman"/>
          <w:color w:val="000000"/>
        </w:rPr>
        <w:t xml:space="preserve"> заказчиком.</w:t>
      </w:r>
    </w:p>
    <w:p w:rsidR="00312675" w:rsidRDefault="00312675" w:rsidP="00312675">
      <w:pPr>
        <w:tabs>
          <w:tab w:val="left" w:pos="1428"/>
        </w:tabs>
        <w:ind w:left="-28" w:firstLine="737"/>
        <w:rPr>
          <w:rFonts w:ascii="Times New Roman" w:hAnsi="Times New Roman" w:cs="Times New Roman"/>
          <w:color w:val="000000"/>
        </w:rPr>
      </w:pPr>
      <w:r>
        <w:rPr>
          <w:rFonts w:ascii="Times New Roman" w:hAnsi="Times New Roman" w:cs="Times New Roman"/>
          <w:color w:val="000000"/>
        </w:rPr>
        <w:t>8.4.  При просрочке передачи или приемки результата работы риски, предусмотренные в п.8.3. настоящего Контракта, несет Сторона, допустившая просрочку.</w:t>
      </w:r>
    </w:p>
    <w:p w:rsidR="00312675" w:rsidRDefault="00312675" w:rsidP="00312675">
      <w:pPr>
        <w:tabs>
          <w:tab w:val="left" w:pos="1232"/>
        </w:tabs>
        <w:ind w:left="-28" w:firstLine="737"/>
        <w:rPr>
          <w:rFonts w:ascii="Times New Roman" w:hAnsi="Times New Roman" w:cs="Times New Roman"/>
          <w:color w:val="000000"/>
        </w:rPr>
      </w:pPr>
      <w:r>
        <w:rPr>
          <w:rFonts w:ascii="Times New Roman" w:hAnsi="Times New Roman" w:cs="Times New Roman"/>
          <w:color w:val="000000"/>
        </w:rPr>
        <w:t>8.5.</w:t>
      </w:r>
      <w:r>
        <w:rPr>
          <w:rFonts w:ascii="Times New Roman" w:hAnsi="Times New Roman" w:cs="Times New Roman"/>
          <w:color w:val="000000"/>
        </w:rPr>
        <w:tab/>
      </w:r>
      <w:proofErr w:type="gramStart"/>
      <w:r>
        <w:rPr>
          <w:rFonts w:ascii="Times New Roman" w:hAnsi="Times New Roman" w:cs="Times New Roman"/>
          <w:color w:val="000000"/>
        </w:rPr>
        <w:t xml:space="preserve">В случае просрочки исполнения Подрядчиком обязательства, предусмотренного настоящим Контрактом, </w:t>
      </w:r>
      <w:r>
        <w:rPr>
          <w:rFonts w:ascii="Times New Roman" w:hAnsi="Times New Roman" w:cs="Times New Roman"/>
          <w:bCs/>
          <w:color w:val="000000"/>
        </w:rPr>
        <w:t>Муниципальный</w:t>
      </w:r>
      <w:r>
        <w:rPr>
          <w:rFonts w:ascii="Times New Roman" w:hAnsi="Times New Roman" w:cs="Times New Roman"/>
          <w:color w:val="000000"/>
        </w:rPr>
        <w:t xml:space="preserve"> заказчик вправе потребовать уплату неустойки (штрафа, пеней)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1 % от стоимости контракта до момента фактического устранения Подрядчиком нарушения условий настоящего Контракта.</w:t>
      </w:r>
      <w:proofErr w:type="gramEnd"/>
    </w:p>
    <w:p w:rsidR="00312675" w:rsidRDefault="00312675" w:rsidP="00312675">
      <w:pPr>
        <w:tabs>
          <w:tab w:val="left" w:pos="1232"/>
        </w:tabs>
        <w:ind w:left="-28" w:firstLine="737"/>
        <w:rPr>
          <w:rFonts w:ascii="Times New Roman" w:hAnsi="Times New Roman" w:cs="Times New Roman"/>
          <w:color w:val="000000"/>
        </w:rPr>
      </w:pPr>
      <w:r>
        <w:rPr>
          <w:rFonts w:ascii="Times New Roman" w:hAnsi="Times New Roman" w:cs="Times New Roman"/>
          <w:color w:val="000000"/>
        </w:rPr>
        <w:t>8.6.</w:t>
      </w:r>
      <w:r>
        <w:rPr>
          <w:rFonts w:ascii="Times New Roman" w:hAnsi="Times New Roman" w:cs="Times New Roman"/>
          <w:color w:val="000000"/>
        </w:rPr>
        <w:tab/>
      </w:r>
      <w:proofErr w:type="gramStart"/>
      <w:r>
        <w:rPr>
          <w:rFonts w:ascii="Times New Roman" w:hAnsi="Times New Roman" w:cs="Times New Roman"/>
          <w:color w:val="000000"/>
        </w:rPr>
        <w:t xml:space="preserve">В случае нарушения Подрядчиком срока начала выполнения работ по Контракту, </w:t>
      </w:r>
      <w:r>
        <w:rPr>
          <w:rFonts w:ascii="Times New Roman" w:hAnsi="Times New Roman" w:cs="Times New Roman"/>
          <w:bCs/>
          <w:color w:val="000000"/>
        </w:rPr>
        <w:t>Муниципальный</w:t>
      </w:r>
      <w:r>
        <w:rPr>
          <w:rFonts w:ascii="Times New Roman" w:hAnsi="Times New Roman" w:cs="Times New Roman"/>
          <w:color w:val="000000"/>
        </w:rPr>
        <w:t xml:space="preserve"> заказчик вправе потребовать уплату пени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w:t>
      </w:r>
      <w:r>
        <w:rPr>
          <w:rFonts w:ascii="Times New Roman" w:hAnsi="Times New Roman" w:cs="Times New Roman"/>
          <w:color w:val="000000"/>
        </w:rPr>
        <w:lastRenderedPageBreak/>
        <w:t>настоящим Контрактом срока исполнения обязательства: размере 1% от стоимости контракта до момента фактического устранения Подрядчиком нарушения условий настоящего Контракта.</w:t>
      </w:r>
      <w:proofErr w:type="gramEnd"/>
    </w:p>
    <w:p w:rsidR="00312675" w:rsidRDefault="00312675" w:rsidP="00312675">
      <w:pPr>
        <w:tabs>
          <w:tab w:val="left" w:pos="1232"/>
        </w:tabs>
        <w:ind w:left="-28"/>
        <w:rPr>
          <w:rFonts w:ascii="Times New Roman" w:hAnsi="Times New Roman" w:cs="Times New Roman"/>
          <w:color w:val="000000"/>
        </w:rPr>
      </w:pPr>
      <w:r>
        <w:rPr>
          <w:rFonts w:ascii="Times New Roman" w:hAnsi="Times New Roman" w:cs="Times New Roman"/>
          <w:color w:val="000000"/>
        </w:rPr>
        <w:t xml:space="preserve">              8.7.</w:t>
      </w:r>
      <w:r>
        <w:rPr>
          <w:rFonts w:ascii="Times New Roman" w:hAnsi="Times New Roman" w:cs="Times New Roman"/>
          <w:color w:val="000000"/>
        </w:rPr>
        <w:tab/>
      </w:r>
      <w:proofErr w:type="gramStart"/>
      <w:r>
        <w:rPr>
          <w:rFonts w:ascii="Times New Roman" w:hAnsi="Times New Roman" w:cs="Times New Roman"/>
          <w:color w:val="000000"/>
        </w:rPr>
        <w:t xml:space="preserve">В случае нарушения Подрядчиком срока окончания выполнения работ по  Контракту, </w:t>
      </w:r>
      <w:r>
        <w:rPr>
          <w:rFonts w:ascii="Times New Roman" w:hAnsi="Times New Roman" w:cs="Times New Roman"/>
          <w:bCs/>
          <w:color w:val="000000"/>
        </w:rPr>
        <w:t>Муниципальный</w:t>
      </w:r>
      <w:r>
        <w:rPr>
          <w:rFonts w:ascii="Times New Roman" w:hAnsi="Times New Roman" w:cs="Times New Roman"/>
          <w:color w:val="000000"/>
        </w:rPr>
        <w:t xml:space="preserve"> заказчик вправе потребовать уплату пеней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1% от стоимости контракта до момента фактического устранения Подрядчиком нарушения условий настоящего Контракта.</w:t>
      </w:r>
      <w:proofErr w:type="gramEnd"/>
    </w:p>
    <w:p w:rsidR="00312675" w:rsidRDefault="00312675" w:rsidP="00312675">
      <w:pPr>
        <w:ind w:left="-28"/>
        <w:rPr>
          <w:rFonts w:ascii="Times New Roman" w:hAnsi="Times New Roman" w:cs="Times New Roman"/>
          <w:color w:val="000000"/>
        </w:rPr>
      </w:pPr>
      <w:r>
        <w:rPr>
          <w:rFonts w:ascii="Times New Roman" w:hAnsi="Times New Roman" w:cs="Times New Roman"/>
          <w:color w:val="000000"/>
        </w:rPr>
        <w:t xml:space="preserve">87.8.Подрядчик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r>
        <w:rPr>
          <w:rFonts w:ascii="Times New Roman" w:hAnsi="Times New Roman" w:cs="Times New Roman"/>
          <w:bCs/>
          <w:color w:val="000000"/>
        </w:rPr>
        <w:t>Муниципального</w:t>
      </w:r>
      <w:r>
        <w:rPr>
          <w:rFonts w:ascii="Times New Roman" w:hAnsi="Times New Roman" w:cs="Times New Roman"/>
          <w:color w:val="000000"/>
        </w:rPr>
        <w:t xml:space="preserve"> заказчика.</w:t>
      </w:r>
    </w:p>
    <w:p w:rsidR="00312675" w:rsidRDefault="00312675" w:rsidP="00312675">
      <w:pPr>
        <w:tabs>
          <w:tab w:val="left" w:pos="1232"/>
        </w:tabs>
        <w:ind w:left="-28" w:firstLine="737"/>
        <w:rPr>
          <w:rFonts w:ascii="Times New Roman" w:hAnsi="Times New Roman" w:cs="Times New Roman"/>
          <w:color w:val="000000"/>
        </w:rPr>
      </w:pPr>
      <w:r>
        <w:rPr>
          <w:rFonts w:ascii="Times New Roman" w:hAnsi="Times New Roman" w:cs="Times New Roman"/>
          <w:color w:val="000000"/>
        </w:rPr>
        <w:t>8.9.</w:t>
      </w:r>
      <w:r>
        <w:rPr>
          <w:rFonts w:ascii="Times New Roman" w:hAnsi="Times New Roman" w:cs="Times New Roman"/>
          <w:color w:val="000000"/>
        </w:rPr>
        <w:tab/>
        <w:t>В случае неисполнения или ненадлежащего исполнения условий, предусмотренных настоящим Контрактом, с Подрядчика взыскивается неустойка (штраф, пени) за каждый день до момента фактического устранения Подрядчиком нарушения условий настоящего Контракта в размере 1% от стоимости контракта.</w:t>
      </w:r>
    </w:p>
    <w:p w:rsidR="00312675" w:rsidRDefault="00312675" w:rsidP="00312675">
      <w:pPr>
        <w:tabs>
          <w:tab w:val="left" w:pos="1218"/>
          <w:tab w:val="left" w:pos="1428"/>
          <w:tab w:val="left" w:pos="9360"/>
        </w:tabs>
        <w:ind w:left="-28" w:firstLine="737"/>
        <w:rPr>
          <w:rFonts w:ascii="Times New Roman" w:hAnsi="Times New Roman" w:cs="Times New Roman"/>
          <w:color w:val="000000"/>
        </w:rPr>
      </w:pPr>
      <w:r>
        <w:rPr>
          <w:rFonts w:ascii="Times New Roman" w:hAnsi="Times New Roman" w:cs="Times New Roman"/>
          <w:color w:val="000000"/>
        </w:rPr>
        <w:t>8.10.</w:t>
      </w:r>
      <w:r>
        <w:rPr>
          <w:rFonts w:ascii="Times New Roman" w:hAnsi="Times New Roman" w:cs="Times New Roman"/>
          <w:color w:val="000000"/>
        </w:rPr>
        <w:tab/>
        <w:t>Уплата неустойки, возмещение убытков не освобождают Подрядчика от исполнения обязательств по настоящему Контракту.</w:t>
      </w:r>
    </w:p>
    <w:p w:rsidR="00312675" w:rsidRDefault="00312675" w:rsidP="00312675">
      <w:pPr>
        <w:tabs>
          <w:tab w:val="left" w:pos="1218"/>
          <w:tab w:val="left" w:pos="1428"/>
          <w:tab w:val="left" w:pos="9360"/>
        </w:tabs>
        <w:ind w:left="-28" w:firstLine="737"/>
        <w:rPr>
          <w:rFonts w:ascii="Times New Roman" w:hAnsi="Times New Roman" w:cs="Times New Roman"/>
          <w:color w:val="000000"/>
        </w:rPr>
      </w:pPr>
      <w:r>
        <w:rPr>
          <w:rFonts w:ascii="Times New Roman" w:hAnsi="Times New Roman" w:cs="Times New Roman"/>
          <w:color w:val="000000"/>
        </w:rPr>
        <w:t>8.11.</w:t>
      </w:r>
      <w:r>
        <w:rPr>
          <w:rFonts w:ascii="Times New Roman" w:hAnsi="Times New Roman" w:cs="Times New Roman"/>
          <w:color w:val="000000"/>
        </w:rPr>
        <w:tab/>
        <w:t>Стороны несут ответственность за неисполнение либо ненадлежащее исполнение принятых на себя по настоящему Контракту обязательств в соответствии с гражданским законодательством Российской Федерации и условиями настоящего Контракта.</w:t>
      </w:r>
    </w:p>
    <w:p w:rsidR="00312675" w:rsidRDefault="00312675" w:rsidP="00312675">
      <w:pPr>
        <w:ind w:firstLine="709"/>
        <w:rPr>
          <w:rFonts w:ascii="Times New Roman" w:hAnsi="Times New Roman" w:cs="Times New Roman"/>
          <w:color w:val="auto"/>
        </w:rPr>
      </w:pPr>
      <w:r>
        <w:rPr>
          <w:rFonts w:ascii="Times New Roman" w:hAnsi="Times New Roman" w:cs="Times New Roman"/>
          <w:color w:val="auto"/>
        </w:rPr>
        <w:t>8.12. В случае просрочки исполнения  Муниципальным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Муниципальный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312675" w:rsidRDefault="00312675" w:rsidP="00312675">
      <w:pPr>
        <w:widowControl w:val="0"/>
        <w:autoSpaceDE w:val="0"/>
        <w:ind w:firstLine="709"/>
        <w:rPr>
          <w:rFonts w:ascii="Times New Roman" w:hAnsi="Times New Roman" w:cs="Times New Roman"/>
          <w:color w:val="auto"/>
        </w:rPr>
      </w:pPr>
      <w:r>
        <w:rPr>
          <w:rFonts w:ascii="Times New Roman" w:hAnsi="Times New Roman" w:cs="Times New Roman"/>
          <w:color w:val="auto"/>
        </w:rPr>
        <w:t>8.13. Заказчик не несет ответственность за несвоевременную оплату Работ в случае несвоевременного поступления на его расчетный счет денежных средств бюджета Подгоренского сельского поселения.</w:t>
      </w:r>
    </w:p>
    <w:p w:rsidR="00312675" w:rsidRDefault="00312675" w:rsidP="00312675">
      <w:pPr>
        <w:tabs>
          <w:tab w:val="left" w:pos="1218"/>
          <w:tab w:val="left" w:pos="1428"/>
          <w:tab w:val="left" w:pos="9360"/>
        </w:tabs>
        <w:ind w:left="-28" w:firstLine="737"/>
        <w:jc w:val="center"/>
        <w:rPr>
          <w:rFonts w:ascii="Times New Roman" w:hAnsi="Times New Roman" w:cs="Times New Roman"/>
          <w:b/>
          <w:color w:val="000000"/>
        </w:rPr>
      </w:pPr>
      <w:r>
        <w:rPr>
          <w:rFonts w:ascii="Times New Roman" w:hAnsi="Times New Roman" w:cs="Times New Roman"/>
          <w:b/>
          <w:color w:val="000000"/>
        </w:rPr>
        <w:t>9.Форс-мажорные обстоятельства</w:t>
      </w:r>
    </w:p>
    <w:p w:rsidR="00312675" w:rsidRDefault="00312675" w:rsidP="00312675">
      <w:pPr>
        <w:tabs>
          <w:tab w:val="left" w:pos="1428"/>
        </w:tabs>
        <w:ind w:left="-28" w:firstLine="737"/>
        <w:rPr>
          <w:rFonts w:ascii="Times New Roman" w:hAnsi="Times New Roman" w:cs="Times New Roman"/>
          <w:color w:val="000000"/>
        </w:rPr>
      </w:pPr>
      <w:r>
        <w:rPr>
          <w:rFonts w:ascii="Times New Roman" w:hAnsi="Times New Roman" w:cs="Times New Roman"/>
          <w:color w:val="000000"/>
        </w:rPr>
        <w:t>9.1.</w:t>
      </w:r>
      <w:r>
        <w:rPr>
          <w:rFonts w:ascii="Times New Roman" w:hAnsi="Times New Roman" w:cs="Times New Roman"/>
          <w:color w:val="000000"/>
        </w:rPr>
        <w:tab/>
        <w:t>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312675" w:rsidRDefault="00312675" w:rsidP="00312675">
      <w:pPr>
        <w:tabs>
          <w:tab w:val="left" w:pos="1246"/>
          <w:tab w:val="left" w:pos="1428"/>
        </w:tabs>
        <w:ind w:left="-28" w:firstLine="737"/>
        <w:rPr>
          <w:rFonts w:ascii="Times New Roman" w:hAnsi="Times New Roman" w:cs="Times New Roman"/>
          <w:color w:val="000000"/>
        </w:rPr>
      </w:pPr>
      <w:r>
        <w:rPr>
          <w:rFonts w:ascii="Times New Roman" w:hAnsi="Times New Roman" w:cs="Times New Roman"/>
          <w:color w:val="000000"/>
        </w:rPr>
        <w:t>9.2.</w:t>
      </w:r>
      <w:r>
        <w:rPr>
          <w:rFonts w:ascii="Times New Roman" w:hAnsi="Times New Roman" w:cs="Times New Roman"/>
          <w:color w:val="000000"/>
        </w:rPr>
        <w:tab/>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12675" w:rsidRDefault="00312675" w:rsidP="00312675">
      <w:pPr>
        <w:tabs>
          <w:tab w:val="left" w:pos="1246"/>
          <w:tab w:val="left" w:pos="1428"/>
        </w:tabs>
        <w:ind w:left="-28" w:firstLine="737"/>
        <w:rPr>
          <w:rFonts w:ascii="Times New Roman" w:hAnsi="Times New Roman" w:cs="Times New Roman"/>
          <w:color w:val="000000"/>
        </w:rPr>
      </w:pPr>
      <w:r>
        <w:rPr>
          <w:rFonts w:ascii="Times New Roman" w:hAnsi="Times New Roman" w:cs="Times New Roman"/>
          <w:color w:val="000000"/>
        </w:rPr>
        <w:t>9.3.</w:t>
      </w:r>
      <w:r>
        <w:rPr>
          <w:rFonts w:ascii="Times New Roman" w:hAnsi="Times New Roman" w:cs="Times New Roman"/>
          <w:color w:val="000000"/>
        </w:rPr>
        <w:tab/>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Контракту.</w:t>
      </w:r>
    </w:p>
    <w:p w:rsidR="00312675" w:rsidRDefault="00312675" w:rsidP="00312675">
      <w:pPr>
        <w:tabs>
          <w:tab w:val="left" w:pos="1246"/>
          <w:tab w:val="left" w:pos="1428"/>
        </w:tabs>
        <w:ind w:left="-28" w:firstLine="737"/>
        <w:rPr>
          <w:rFonts w:ascii="Times New Roman" w:hAnsi="Times New Roman" w:cs="Times New Roman"/>
          <w:color w:val="000000"/>
        </w:rPr>
      </w:pPr>
      <w:r>
        <w:rPr>
          <w:rFonts w:ascii="Times New Roman" w:hAnsi="Times New Roman" w:cs="Times New Roman"/>
          <w:color w:val="000000"/>
        </w:rPr>
        <w:t>9.4.</w:t>
      </w:r>
      <w:r>
        <w:rPr>
          <w:rFonts w:ascii="Times New Roman" w:hAnsi="Times New Roman" w:cs="Times New Roman"/>
          <w:color w:val="000000"/>
        </w:rPr>
        <w:tab/>
        <w:t>Сторона, пострадавшая от события форс-мажора, должна как можно скорее уведомить другую Сторону о таком событии, по крайней мере,  не позднее чем через 14 (четырнадцать) дней после этого события, представив при этом информацию о характере и причине этого события, и также как можно скорее сообщить о восстановлении нормальных условий.</w:t>
      </w:r>
    </w:p>
    <w:p w:rsidR="00312675" w:rsidRDefault="00312675" w:rsidP="00312675">
      <w:pPr>
        <w:tabs>
          <w:tab w:val="left" w:pos="1246"/>
          <w:tab w:val="left" w:pos="1428"/>
        </w:tabs>
        <w:ind w:left="-28" w:firstLine="737"/>
        <w:rPr>
          <w:rFonts w:ascii="Times New Roman" w:hAnsi="Times New Roman" w:cs="Times New Roman"/>
          <w:color w:val="000000"/>
        </w:rPr>
      </w:pPr>
      <w:r>
        <w:rPr>
          <w:rFonts w:ascii="Times New Roman" w:hAnsi="Times New Roman" w:cs="Times New Roman"/>
          <w:color w:val="000000"/>
        </w:rPr>
        <w:t>9.5.</w:t>
      </w:r>
      <w:r>
        <w:rPr>
          <w:rFonts w:ascii="Times New Roman" w:hAnsi="Times New Roman" w:cs="Times New Roman"/>
          <w:color w:val="000000"/>
        </w:rPr>
        <w:tab/>
        <w:t>Стороны должны принять все разумные меры для сведения к минимуму  последствий любого события форс-мажора.</w:t>
      </w:r>
    </w:p>
    <w:p w:rsidR="00312675" w:rsidRDefault="00312675" w:rsidP="00312675">
      <w:pPr>
        <w:ind w:left="-28" w:firstLine="737"/>
        <w:jc w:val="center"/>
        <w:rPr>
          <w:rFonts w:ascii="Times New Roman" w:hAnsi="Times New Roman" w:cs="Times New Roman"/>
          <w:b/>
          <w:color w:val="000000"/>
        </w:rPr>
      </w:pPr>
      <w:r>
        <w:rPr>
          <w:rFonts w:ascii="Times New Roman" w:hAnsi="Times New Roman" w:cs="Times New Roman"/>
          <w:b/>
          <w:color w:val="000000"/>
        </w:rPr>
        <w:t>10. Расторжение Контракта</w:t>
      </w:r>
    </w:p>
    <w:p w:rsidR="00312675" w:rsidRDefault="00312675" w:rsidP="00312675">
      <w:pPr>
        <w:tabs>
          <w:tab w:val="left" w:pos="1260"/>
        </w:tabs>
        <w:ind w:left="-28" w:firstLine="737"/>
        <w:rPr>
          <w:rFonts w:ascii="Times New Roman" w:hAnsi="Times New Roman" w:cs="Times New Roman"/>
          <w:color w:val="000000"/>
        </w:rPr>
      </w:pPr>
      <w:r>
        <w:rPr>
          <w:rFonts w:ascii="Times New Roman" w:hAnsi="Times New Roman" w:cs="Times New Roman"/>
          <w:color w:val="000000"/>
        </w:rPr>
        <w:t>10.1.</w:t>
      </w:r>
      <w:r>
        <w:rPr>
          <w:rFonts w:ascii="Times New Roman" w:hAnsi="Times New Roman" w:cs="Times New Roman"/>
          <w:color w:val="000000"/>
        </w:rPr>
        <w:tab/>
        <w:t>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312675" w:rsidRDefault="00312675" w:rsidP="00312675">
      <w:pPr>
        <w:tabs>
          <w:tab w:val="left" w:pos="1260"/>
        </w:tabs>
        <w:ind w:left="-28" w:firstLine="737"/>
        <w:rPr>
          <w:rFonts w:ascii="Times New Roman" w:hAnsi="Times New Roman" w:cs="Times New Roman"/>
          <w:color w:val="000000"/>
        </w:rPr>
      </w:pPr>
      <w:r>
        <w:rPr>
          <w:rFonts w:ascii="Times New Roman" w:hAnsi="Times New Roman" w:cs="Times New Roman"/>
          <w:color w:val="000000"/>
        </w:rPr>
        <w:t>10.2.</w:t>
      </w:r>
      <w:r>
        <w:rPr>
          <w:rFonts w:ascii="Times New Roman" w:hAnsi="Times New Roman" w:cs="Times New Roman"/>
          <w:color w:val="000000"/>
        </w:rPr>
        <w:tab/>
        <w:t>Настоящий Контра</w:t>
      </w:r>
      <w:proofErr w:type="gramStart"/>
      <w:r>
        <w:rPr>
          <w:rFonts w:ascii="Times New Roman" w:hAnsi="Times New Roman" w:cs="Times New Roman"/>
          <w:color w:val="000000"/>
        </w:rPr>
        <w:t>кт вст</w:t>
      </w:r>
      <w:proofErr w:type="gramEnd"/>
      <w:r>
        <w:rPr>
          <w:rFonts w:ascii="Times New Roman" w:hAnsi="Times New Roman" w:cs="Times New Roman"/>
          <w:color w:val="000000"/>
        </w:rPr>
        <w:t>упает в силу с момента подписания и действителен до завершения гарантийного периода, срок предоставления гарантий качества работ 36 (тридцать шесть) месяцев с даты утверждения Акта приемки приемочной комиссией.</w:t>
      </w:r>
    </w:p>
    <w:p w:rsidR="00312675" w:rsidRDefault="00312675" w:rsidP="00312675">
      <w:pPr>
        <w:tabs>
          <w:tab w:val="left" w:pos="1260"/>
        </w:tabs>
        <w:ind w:left="-28" w:firstLine="737"/>
        <w:rPr>
          <w:rFonts w:ascii="Times New Roman" w:hAnsi="Times New Roman" w:cs="Times New Roman"/>
          <w:color w:val="000000"/>
        </w:rPr>
      </w:pPr>
      <w:r>
        <w:rPr>
          <w:rFonts w:ascii="Times New Roman" w:hAnsi="Times New Roman" w:cs="Times New Roman"/>
          <w:color w:val="000000"/>
        </w:rPr>
        <w:t>10.3.</w:t>
      </w:r>
      <w:r>
        <w:rPr>
          <w:rFonts w:ascii="Times New Roman" w:hAnsi="Times New Roman" w:cs="Times New Roman"/>
          <w:color w:val="000000"/>
        </w:rPr>
        <w:tab/>
        <w:t>Окончание срока действия настоящего Контракта не освобождает  Подрядчика от ответственности за его нарушение.</w:t>
      </w:r>
    </w:p>
    <w:p w:rsidR="00312675" w:rsidRDefault="00312675" w:rsidP="00312675">
      <w:pPr>
        <w:ind w:left="-28" w:firstLine="737"/>
        <w:jc w:val="center"/>
        <w:rPr>
          <w:rFonts w:ascii="Times New Roman" w:hAnsi="Times New Roman" w:cs="Times New Roman"/>
          <w:b/>
          <w:color w:val="000000"/>
        </w:rPr>
      </w:pPr>
    </w:p>
    <w:p w:rsidR="00312675" w:rsidRDefault="00312675" w:rsidP="00312675">
      <w:pPr>
        <w:ind w:left="-28" w:firstLine="737"/>
        <w:jc w:val="center"/>
        <w:rPr>
          <w:rFonts w:ascii="Times New Roman" w:hAnsi="Times New Roman" w:cs="Times New Roman"/>
          <w:b/>
          <w:color w:val="000000"/>
        </w:rPr>
      </w:pPr>
    </w:p>
    <w:p w:rsidR="00312675" w:rsidRDefault="00312675" w:rsidP="00312675">
      <w:pPr>
        <w:ind w:left="-28" w:firstLine="737"/>
        <w:jc w:val="center"/>
        <w:rPr>
          <w:rFonts w:ascii="Times New Roman" w:hAnsi="Times New Roman" w:cs="Times New Roman"/>
          <w:b/>
          <w:color w:val="000000"/>
        </w:rPr>
      </w:pPr>
      <w:r>
        <w:rPr>
          <w:rFonts w:ascii="Times New Roman" w:hAnsi="Times New Roman" w:cs="Times New Roman"/>
          <w:b/>
          <w:color w:val="000000"/>
        </w:rPr>
        <w:t>11. Прочие условия</w:t>
      </w:r>
    </w:p>
    <w:p w:rsidR="00312675" w:rsidRDefault="00312675" w:rsidP="00312675">
      <w:pPr>
        <w:tabs>
          <w:tab w:val="left" w:pos="1386"/>
        </w:tabs>
        <w:ind w:left="-28" w:firstLine="737"/>
        <w:rPr>
          <w:rFonts w:ascii="Times New Roman" w:hAnsi="Times New Roman" w:cs="Times New Roman"/>
          <w:color w:val="000000"/>
        </w:rPr>
      </w:pPr>
      <w:r>
        <w:rPr>
          <w:rFonts w:ascii="Times New Roman" w:hAnsi="Times New Roman" w:cs="Times New Roman"/>
          <w:color w:val="000000"/>
        </w:rPr>
        <w:t>11.1.</w:t>
      </w:r>
      <w:r>
        <w:rPr>
          <w:rFonts w:ascii="Times New Roman" w:hAnsi="Times New Roman" w:cs="Times New Roman"/>
          <w:color w:val="000000"/>
        </w:rPr>
        <w:tab/>
        <w:t>Внесение изменений в Контракт производится в порядке и случаях, предусмотренных действующим законодательством Российской Федерации.</w:t>
      </w:r>
    </w:p>
    <w:p w:rsidR="00312675" w:rsidRDefault="00312675" w:rsidP="00312675">
      <w:pPr>
        <w:tabs>
          <w:tab w:val="left" w:pos="1386"/>
        </w:tabs>
        <w:ind w:left="-28" w:firstLine="737"/>
        <w:rPr>
          <w:rFonts w:ascii="Times New Roman" w:hAnsi="Times New Roman" w:cs="Times New Roman"/>
          <w:color w:val="000000"/>
        </w:rPr>
      </w:pPr>
      <w:r>
        <w:rPr>
          <w:rFonts w:ascii="Times New Roman" w:hAnsi="Times New Roman" w:cs="Times New Roman"/>
          <w:color w:val="000000"/>
        </w:rPr>
        <w:t>11.2.</w:t>
      </w:r>
      <w:r>
        <w:rPr>
          <w:rFonts w:ascii="Times New Roman" w:hAnsi="Times New Roman" w:cs="Times New Roman"/>
          <w:color w:val="000000"/>
        </w:rPr>
        <w:tab/>
      </w:r>
      <w:r>
        <w:rPr>
          <w:rFonts w:ascii="Times New Roman" w:hAnsi="Times New Roman" w:cs="Times New Roman"/>
          <w:color w:val="000000"/>
        </w:rPr>
        <w:tab/>
        <w:t>При исполнении настоящего Контракта перемена Подрядчика не допускается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312675" w:rsidRDefault="00312675" w:rsidP="00312675">
      <w:pPr>
        <w:tabs>
          <w:tab w:val="left" w:pos="1386"/>
        </w:tabs>
        <w:ind w:left="-28" w:firstLine="737"/>
        <w:rPr>
          <w:rFonts w:ascii="Times New Roman" w:hAnsi="Times New Roman" w:cs="Times New Roman"/>
          <w:color w:val="000000"/>
        </w:rPr>
      </w:pPr>
      <w:r>
        <w:rPr>
          <w:rFonts w:ascii="Times New Roman" w:hAnsi="Times New Roman" w:cs="Times New Roman"/>
          <w:color w:val="000000"/>
        </w:rPr>
        <w:lastRenderedPageBreak/>
        <w:t>11.3.</w:t>
      </w:r>
      <w:r>
        <w:rPr>
          <w:rFonts w:ascii="Times New Roman" w:hAnsi="Times New Roman" w:cs="Times New Roman"/>
          <w:color w:val="000000"/>
        </w:rPr>
        <w:tab/>
      </w:r>
      <w:r>
        <w:rPr>
          <w:rFonts w:ascii="Times New Roman" w:hAnsi="Times New Roman" w:cs="Times New Roman"/>
          <w:color w:val="000000"/>
        </w:rPr>
        <w:tab/>
        <w:t>Все споры и разногласия, связанные с исполнением настоящего Контракта, разрешаются в Арбитражном суде Воронежской области.</w:t>
      </w:r>
    </w:p>
    <w:p w:rsidR="00312675" w:rsidRDefault="00312675" w:rsidP="00312675">
      <w:pPr>
        <w:tabs>
          <w:tab w:val="left" w:pos="1386"/>
        </w:tabs>
        <w:ind w:left="-28" w:firstLine="737"/>
        <w:rPr>
          <w:rFonts w:ascii="Times New Roman" w:hAnsi="Times New Roman" w:cs="Times New Roman"/>
          <w:color w:val="000000"/>
        </w:rPr>
      </w:pPr>
      <w:r>
        <w:rPr>
          <w:rFonts w:ascii="Times New Roman" w:hAnsi="Times New Roman" w:cs="Times New Roman"/>
          <w:color w:val="000000"/>
        </w:rPr>
        <w:t>11.4.</w:t>
      </w:r>
      <w:r>
        <w:rPr>
          <w:rFonts w:ascii="Times New Roman" w:hAnsi="Times New Roman" w:cs="Times New Roman"/>
          <w:color w:val="000000"/>
        </w:rPr>
        <w:tab/>
        <w:t>Контракт составлен в двух экземплярах, имеющих равную юридическую   силу, каждый из которых находится у Сторон Контракта.</w:t>
      </w:r>
    </w:p>
    <w:p w:rsidR="00312675" w:rsidRDefault="00312675" w:rsidP="00312675">
      <w:pPr>
        <w:tabs>
          <w:tab w:val="left" w:pos="1386"/>
        </w:tabs>
        <w:ind w:left="-28" w:firstLine="737"/>
        <w:rPr>
          <w:rFonts w:ascii="Times New Roman" w:hAnsi="Times New Roman" w:cs="Times New Roman"/>
          <w:color w:val="000000"/>
        </w:rPr>
      </w:pPr>
      <w:r>
        <w:rPr>
          <w:rFonts w:ascii="Times New Roman" w:hAnsi="Times New Roman" w:cs="Times New Roman"/>
          <w:color w:val="000000"/>
        </w:rPr>
        <w:t>Приложение №1. Исполнительная схема.</w:t>
      </w:r>
    </w:p>
    <w:p w:rsidR="00312675" w:rsidRDefault="00312675" w:rsidP="00312675">
      <w:pPr>
        <w:tabs>
          <w:tab w:val="left" w:pos="1386"/>
        </w:tabs>
        <w:ind w:left="-28" w:firstLine="737"/>
        <w:rPr>
          <w:rFonts w:ascii="Times New Roman" w:hAnsi="Times New Roman" w:cs="Times New Roman"/>
          <w:color w:val="000000"/>
        </w:rPr>
      </w:pPr>
      <w:r>
        <w:rPr>
          <w:rFonts w:ascii="Times New Roman" w:hAnsi="Times New Roman" w:cs="Times New Roman"/>
          <w:color w:val="000000"/>
        </w:rPr>
        <w:t>Приложение №2. Сметный расчет выполнения работ.</w:t>
      </w:r>
    </w:p>
    <w:p w:rsidR="00312675" w:rsidRDefault="00312675" w:rsidP="00312675">
      <w:pPr>
        <w:tabs>
          <w:tab w:val="left" w:pos="1386"/>
        </w:tabs>
        <w:ind w:left="-28" w:firstLine="737"/>
        <w:rPr>
          <w:rFonts w:ascii="Times New Roman" w:hAnsi="Times New Roman" w:cs="Times New Roman"/>
          <w:color w:val="000000"/>
        </w:rPr>
      </w:pPr>
      <w:r>
        <w:rPr>
          <w:rFonts w:ascii="Times New Roman" w:hAnsi="Times New Roman" w:cs="Times New Roman"/>
          <w:color w:val="000000"/>
        </w:rPr>
        <w:t>Приложение №3. Ведомость выполнения работ.</w:t>
      </w:r>
    </w:p>
    <w:p w:rsidR="00312675" w:rsidRDefault="00312675" w:rsidP="00312675">
      <w:pPr>
        <w:ind w:left="-28"/>
        <w:jc w:val="center"/>
        <w:rPr>
          <w:rFonts w:ascii="Times New Roman" w:hAnsi="Times New Roman" w:cs="Times New Roman"/>
          <w:b/>
          <w:color w:val="000000"/>
        </w:rPr>
      </w:pPr>
      <w:r>
        <w:rPr>
          <w:rFonts w:ascii="Times New Roman" w:hAnsi="Times New Roman" w:cs="Times New Roman"/>
          <w:b/>
          <w:color w:val="000000"/>
        </w:rPr>
        <w:t>11. Юридические адреса, банковские реквизиты и подписи Сторон</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4524"/>
        <w:gridCol w:w="293"/>
        <w:gridCol w:w="4593"/>
      </w:tblGrid>
      <w:tr w:rsidR="00312675" w:rsidTr="00D55D2B">
        <w:trPr>
          <w:trHeight w:val="3958"/>
        </w:trPr>
        <w:tc>
          <w:tcPr>
            <w:tcW w:w="4524" w:type="dxa"/>
            <w:tcBorders>
              <w:top w:val="single" w:sz="4" w:space="0" w:color="000000"/>
              <w:left w:val="single" w:sz="4" w:space="0" w:color="000000"/>
              <w:bottom w:val="single" w:sz="4" w:space="0" w:color="000000"/>
            </w:tcBorders>
            <w:shd w:val="clear" w:color="auto" w:fill="FFFFFF"/>
          </w:tcPr>
          <w:p w:rsidR="00312675" w:rsidRDefault="00312675" w:rsidP="00D55D2B">
            <w:pPr>
              <w:snapToGrid w:val="0"/>
              <w:jc w:val="center"/>
              <w:rPr>
                <w:rFonts w:ascii="Times New Roman" w:hAnsi="Times New Roman" w:cs="Times New Roman"/>
                <w:b/>
              </w:rPr>
            </w:pPr>
            <w:r>
              <w:rPr>
                <w:rFonts w:ascii="Times New Roman" w:hAnsi="Times New Roman" w:cs="Times New Roman"/>
                <w:b/>
              </w:rPr>
              <w:t>МУНИЦИПАЛЬНЫЙ ЗАКАЗЧИК</w:t>
            </w:r>
          </w:p>
          <w:p w:rsidR="00312675" w:rsidRDefault="00312675" w:rsidP="00D55D2B">
            <w:pPr>
              <w:rPr>
                <w:rFonts w:ascii="Times New Roman" w:hAnsi="Times New Roman" w:cs="Times New Roman"/>
              </w:rPr>
            </w:pPr>
            <w:r>
              <w:rPr>
                <w:rFonts w:ascii="Times New Roman" w:hAnsi="Times New Roman" w:cs="Times New Roman"/>
              </w:rPr>
              <w:t xml:space="preserve">Администрация Подгоренского сельского поселения </w:t>
            </w:r>
            <w:proofErr w:type="spellStart"/>
            <w:r>
              <w:rPr>
                <w:rFonts w:ascii="Times New Roman" w:hAnsi="Times New Roman" w:cs="Times New Roman"/>
              </w:rPr>
              <w:t>Калачеевского</w:t>
            </w:r>
            <w:proofErr w:type="spellEnd"/>
            <w:r>
              <w:rPr>
                <w:rFonts w:ascii="Times New Roman" w:hAnsi="Times New Roman" w:cs="Times New Roman"/>
              </w:rPr>
              <w:t xml:space="preserve"> муниципального района Воронежской области</w:t>
            </w:r>
          </w:p>
          <w:p w:rsidR="00312675" w:rsidRDefault="00312675" w:rsidP="00D55D2B">
            <w:pPr>
              <w:rPr>
                <w:rFonts w:ascii="Times New Roman" w:hAnsi="Times New Roman" w:cs="Times New Roman"/>
              </w:rPr>
            </w:pPr>
            <w:r>
              <w:rPr>
                <w:rFonts w:ascii="Times New Roman" w:hAnsi="Times New Roman" w:cs="Times New Roman"/>
              </w:rPr>
              <w:t xml:space="preserve">397612, Воронежская область, </w:t>
            </w:r>
            <w:proofErr w:type="spellStart"/>
            <w:r>
              <w:rPr>
                <w:rFonts w:ascii="Times New Roman" w:hAnsi="Times New Roman" w:cs="Times New Roman"/>
              </w:rPr>
              <w:t>Калачеевский</w:t>
            </w:r>
            <w:proofErr w:type="spellEnd"/>
            <w:r>
              <w:rPr>
                <w:rFonts w:ascii="Times New Roman" w:hAnsi="Times New Roman" w:cs="Times New Roman"/>
              </w:rPr>
              <w:t xml:space="preserve"> муниципальный район </w:t>
            </w:r>
            <w:proofErr w:type="spellStart"/>
            <w:r>
              <w:rPr>
                <w:rFonts w:ascii="Times New Roman" w:hAnsi="Times New Roman" w:cs="Times New Roman"/>
              </w:rPr>
              <w:t>с</w:t>
            </w:r>
            <w:proofErr w:type="gramStart"/>
            <w:r>
              <w:rPr>
                <w:rFonts w:ascii="Times New Roman" w:hAnsi="Times New Roman" w:cs="Times New Roman"/>
              </w:rPr>
              <w:t>.П</w:t>
            </w:r>
            <w:proofErr w:type="gramEnd"/>
            <w:r>
              <w:rPr>
                <w:rFonts w:ascii="Times New Roman" w:hAnsi="Times New Roman" w:cs="Times New Roman"/>
              </w:rPr>
              <w:t>одгорное</w:t>
            </w:r>
            <w:proofErr w:type="spellEnd"/>
            <w:r>
              <w:rPr>
                <w:rFonts w:ascii="Times New Roman" w:hAnsi="Times New Roman" w:cs="Times New Roman"/>
              </w:rPr>
              <w:t xml:space="preserve">, </w:t>
            </w:r>
            <w:proofErr w:type="spellStart"/>
            <w:r>
              <w:rPr>
                <w:rFonts w:ascii="Times New Roman" w:hAnsi="Times New Roman" w:cs="Times New Roman"/>
              </w:rPr>
              <w:t>ул.Больничная</w:t>
            </w:r>
            <w:proofErr w:type="spellEnd"/>
            <w:r>
              <w:rPr>
                <w:rFonts w:ascii="Times New Roman" w:hAnsi="Times New Roman" w:cs="Times New Roman"/>
              </w:rPr>
              <w:t>, 14    Тел. 8(47363)59-1-43</w:t>
            </w:r>
          </w:p>
          <w:p w:rsidR="00312675" w:rsidRDefault="00312675" w:rsidP="00D55D2B">
            <w:pPr>
              <w:rPr>
                <w:rFonts w:ascii="Times New Roman" w:hAnsi="Times New Roman" w:cs="Times New Roman"/>
              </w:rPr>
            </w:pPr>
            <w:r>
              <w:rPr>
                <w:rFonts w:ascii="Times New Roman" w:hAnsi="Times New Roman" w:cs="Times New Roman"/>
              </w:rPr>
              <w:t>ИНН 3610003343</w:t>
            </w:r>
          </w:p>
          <w:p w:rsidR="00312675" w:rsidRDefault="00312675" w:rsidP="00D55D2B">
            <w:pPr>
              <w:rPr>
                <w:rFonts w:ascii="Times New Roman" w:hAnsi="Times New Roman" w:cs="Times New Roman"/>
              </w:rPr>
            </w:pPr>
            <w:r>
              <w:rPr>
                <w:rFonts w:ascii="Times New Roman" w:hAnsi="Times New Roman" w:cs="Times New Roman"/>
              </w:rPr>
              <w:t>КПП 361001001</w:t>
            </w:r>
          </w:p>
          <w:p w:rsidR="00312675" w:rsidRDefault="00312675" w:rsidP="00D55D2B">
            <w:pPr>
              <w:rPr>
                <w:rFonts w:ascii="Times New Roman" w:hAnsi="Times New Roman" w:cs="Times New Roman"/>
              </w:rPr>
            </w:pPr>
            <w:r>
              <w:rPr>
                <w:rFonts w:ascii="Times New Roman" w:hAnsi="Times New Roman" w:cs="Times New Roman"/>
              </w:rPr>
              <w:t>р/</w:t>
            </w:r>
            <w:proofErr w:type="spellStart"/>
            <w:r>
              <w:rPr>
                <w:rFonts w:ascii="Times New Roman" w:hAnsi="Times New Roman" w:cs="Times New Roman"/>
              </w:rPr>
              <w:t>сч</w:t>
            </w:r>
            <w:proofErr w:type="spellEnd"/>
            <w:r>
              <w:rPr>
                <w:rFonts w:ascii="Times New Roman" w:hAnsi="Times New Roman" w:cs="Times New Roman"/>
              </w:rPr>
              <w:t xml:space="preserve">. 40204810800000001034 ГРКЦ ГУ Банка России по Воронежской области </w:t>
            </w:r>
            <w:proofErr w:type="spellStart"/>
            <w:r>
              <w:rPr>
                <w:rFonts w:ascii="Times New Roman" w:hAnsi="Times New Roman" w:cs="Times New Roman"/>
              </w:rPr>
              <w:t>г</w:t>
            </w:r>
            <w:proofErr w:type="gramStart"/>
            <w:r>
              <w:rPr>
                <w:rFonts w:ascii="Times New Roman" w:hAnsi="Times New Roman" w:cs="Times New Roman"/>
              </w:rPr>
              <w:t>.В</w:t>
            </w:r>
            <w:proofErr w:type="gramEnd"/>
            <w:r>
              <w:rPr>
                <w:rFonts w:ascii="Times New Roman" w:hAnsi="Times New Roman" w:cs="Times New Roman"/>
              </w:rPr>
              <w:t>оронеж</w:t>
            </w:r>
            <w:proofErr w:type="spellEnd"/>
          </w:p>
          <w:p w:rsidR="00312675" w:rsidRDefault="00312675" w:rsidP="00D55D2B">
            <w:pPr>
              <w:rPr>
                <w:rFonts w:ascii="Times New Roman" w:hAnsi="Times New Roman" w:cs="Times New Roman"/>
              </w:rPr>
            </w:pPr>
            <w:r>
              <w:rPr>
                <w:rFonts w:ascii="Times New Roman" w:hAnsi="Times New Roman" w:cs="Times New Roman"/>
              </w:rPr>
              <w:t>БИК 042007001</w:t>
            </w:r>
          </w:p>
          <w:p w:rsidR="00312675" w:rsidRDefault="00312675" w:rsidP="00D55D2B">
            <w:pPr>
              <w:rPr>
                <w:rFonts w:ascii="Times New Roman" w:hAnsi="Times New Roman" w:cs="Times New Roman"/>
              </w:rPr>
            </w:pPr>
            <w:r>
              <w:rPr>
                <w:rFonts w:ascii="Times New Roman" w:hAnsi="Times New Roman" w:cs="Times New Roman"/>
              </w:rPr>
              <w:t>ОКАТО 20215844000</w:t>
            </w:r>
          </w:p>
          <w:p w:rsidR="00312675" w:rsidRDefault="00312675" w:rsidP="00D55D2B">
            <w:pPr>
              <w:rPr>
                <w:rFonts w:ascii="Times New Roman" w:hAnsi="Times New Roman" w:cs="Times New Roman"/>
              </w:rPr>
            </w:pPr>
            <w:r>
              <w:rPr>
                <w:rFonts w:ascii="Times New Roman" w:hAnsi="Times New Roman" w:cs="Times New Roman"/>
              </w:rPr>
              <w:t>ОКПО 04131957</w:t>
            </w:r>
          </w:p>
          <w:p w:rsidR="00312675" w:rsidRDefault="00312675" w:rsidP="00D55D2B">
            <w:pPr>
              <w:rPr>
                <w:rFonts w:ascii="Times New Roman" w:hAnsi="Times New Roman" w:cs="Times New Roman"/>
              </w:rPr>
            </w:pPr>
            <w:r>
              <w:rPr>
                <w:rFonts w:ascii="Times New Roman" w:hAnsi="Times New Roman" w:cs="Times New Roman"/>
              </w:rPr>
              <w:t>ОГРН 1023600795690</w:t>
            </w:r>
          </w:p>
        </w:tc>
        <w:tc>
          <w:tcPr>
            <w:tcW w:w="293" w:type="dxa"/>
            <w:tcBorders>
              <w:top w:val="single" w:sz="4" w:space="0" w:color="000000"/>
              <w:left w:val="single" w:sz="4" w:space="0" w:color="000000"/>
              <w:bottom w:val="single" w:sz="4" w:space="0" w:color="000000"/>
            </w:tcBorders>
            <w:shd w:val="clear" w:color="auto" w:fill="FFFFFF"/>
          </w:tcPr>
          <w:p w:rsidR="00312675" w:rsidRDefault="00312675" w:rsidP="00D55D2B">
            <w:pPr>
              <w:pStyle w:val="aa"/>
              <w:snapToGrid w:val="0"/>
              <w:spacing w:before="0" w:after="0"/>
              <w:rPr>
                <w:rFonts w:ascii="Times New Roman" w:hAnsi="Times New Roman" w:cs="Times New Roman"/>
              </w:rPr>
            </w:pPr>
          </w:p>
        </w:tc>
        <w:tc>
          <w:tcPr>
            <w:tcW w:w="4593" w:type="dxa"/>
            <w:tcBorders>
              <w:top w:val="single" w:sz="4" w:space="0" w:color="000000"/>
              <w:left w:val="single" w:sz="4" w:space="0" w:color="000000"/>
              <w:bottom w:val="single" w:sz="4" w:space="0" w:color="000000"/>
              <w:right w:val="single" w:sz="4" w:space="0" w:color="000000"/>
            </w:tcBorders>
            <w:shd w:val="clear" w:color="auto" w:fill="FFFFFF"/>
          </w:tcPr>
          <w:p w:rsidR="00312675" w:rsidRPr="00312675" w:rsidRDefault="00312675" w:rsidP="00D55D2B">
            <w:pPr>
              <w:snapToGrid w:val="0"/>
              <w:jc w:val="center"/>
              <w:rPr>
                <w:rFonts w:ascii="Times New Roman" w:hAnsi="Times New Roman" w:cs="Times New Roman"/>
                <w:b/>
              </w:rPr>
            </w:pPr>
            <w:r w:rsidRPr="00312675">
              <w:rPr>
                <w:rFonts w:ascii="Times New Roman" w:hAnsi="Times New Roman" w:cs="Times New Roman"/>
                <w:b/>
              </w:rPr>
              <w:t>ПОДРЯДЧИК</w:t>
            </w:r>
          </w:p>
          <w:p w:rsidR="00312675" w:rsidRPr="00312675" w:rsidRDefault="00312675" w:rsidP="00312675">
            <w:pPr>
              <w:tabs>
                <w:tab w:val="left" w:pos="7200"/>
              </w:tabs>
              <w:spacing w:after="0" w:line="288" w:lineRule="auto"/>
              <w:rPr>
                <w:rFonts w:ascii="Times New Roman" w:hAnsi="Times New Roman" w:cs="Times New Roman"/>
                <w:color w:val="000000"/>
              </w:rPr>
            </w:pPr>
            <w:r w:rsidRPr="00312675">
              <w:rPr>
                <w:rFonts w:ascii="Times New Roman" w:hAnsi="Times New Roman" w:cs="Times New Roman"/>
                <w:color w:val="000000"/>
              </w:rPr>
              <w:t>Закрытое акционерное общество «Специальное строительство и монтаж»</w:t>
            </w:r>
          </w:p>
          <w:p w:rsidR="00312675" w:rsidRPr="00312675" w:rsidRDefault="00312675" w:rsidP="00312675">
            <w:pPr>
              <w:tabs>
                <w:tab w:val="left" w:pos="7200"/>
              </w:tabs>
              <w:spacing w:after="0" w:line="288" w:lineRule="auto"/>
              <w:rPr>
                <w:rFonts w:ascii="Times New Roman" w:hAnsi="Times New Roman" w:cs="Times New Roman"/>
                <w:color w:val="000000"/>
              </w:rPr>
            </w:pPr>
            <w:r w:rsidRPr="00312675">
              <w:rPr>
                <w:rFonts w:ascii="Times New Roman" w:hAnsi="Times New Roman" w:cs="Times New Roman"/>
                <w:color w:val="000000"/>
              </w:rPr>
              <w:t xml:space="preserve">394029, </w:t>
            </w:r>
            <w:proofErr w:type="spellStart"/>
            <w:r w:rsidRPr="00312675">
              <w:rPr>
                <w:rFonts w:ascii="Times New Roman" w:hAnsi="Times New Roman" w:cs="Times New Roman"/>
                <w:color w:val="000000"/>
              </w:rPr>
              <w:t>г</w:t>
            </w:r>
            <w:proofErr w:type="gramStart"/>
            <w:r w:rsidRPr="00312675">
              <w:rPr>
                <w:rFonts w:ascii="Times New Roman" w:hAnsi="Times New Roman" w:cs="Times New Roman"/>
                <w:color w:val="000000"/>
              </w:rPr>
              <w:t>.В</w:t>
            </w:r>
            <w:proofErr w:type="gramEnd"/>
            <w:r w:rsidRPr="00312675">
              <w:rPr>
                <w:rFonts w:ascii="Times New Roman" w:hAnsi="Times New Roman" w:cs="Times New Roman"/>
                <w:color w:val="000000"/>
              </w:rPr>
              <w:t>оронеж</w:t>
            </w:r>
            <w:proofErr w:type="spellEnd"/>
            <w:r w:rsidRPr="00312675">
              <w:rPr>
                <w:rFonts w:ascii="Times New Roman" w:hAnsi="Times New Roman" w:cs="Times New Roman"/>
                <w:color w:val="000000"/>
              </w:rPr>
              <w:t>, Ленинский проспект,д.15 оф.306</w:t>
            </w:r>
            <w:r w:rsidRPr="00312675">
              <w:rPr>
                <w:rFonts w:ascii="Times New Roman" w:hAnsi="Times New Roman" w:cs="Times New Roman"/>
                <w:color w:val="000000"/>
              </w:rPr>
              <w:br/>
              <w:t>ИНН 3662134925</w:t>
            </w:r>
          </w:p>
          <w:p w:rsidR="00312675" w:rsidRPr="00312675" w:rsidRDefault="00312675" w:rsidP="00312675">
            <w:pPr>
              <w:tabs>
                <w:tab w:val="left" w:pos="7200"/>
              </w:tabs>
              <w:spacing w:after="0" w:line="288" w:lineRule="auto"/>
              <w:rPr>
                <w:rFonts w:ascii="Times New Roman" w:hAnsi="Times New Roman" w:cs="Times New Roman"/>
                <w:color w:val="000000"/>
              </w:rPr>
            </w:pPr>
            <w:r w:rsidRPr="00312675">
              <w:rPr>
                <w:rFonts w:ascii="Times New Roman" w:hAnsi="Times New Roman" w:cs="Times New Roman"/>
                <w:color w:val="000000"/>
              </w:rPr>
              <w:t>КПП 366301001</w:t>
            </w:r>
          </w:p>
          <w:p w:rsidR="00312675" w:rsidRPr="00312675" w:rsidRDefault="00312675" w:rsidP="00312675">
            <w:pPr>
              <w:tabs>
                <w:tab w:val="left" w:pos="7200"/>
              </w:tabs>
              <w:spacing w:after="0" w:line="288" w:lineRule="auto"/>
              <w:rPr>
                <w:rFonts w:ascii="Times New Roman" w:hAnsi="Times New Roman" w:cs="Times New Roman"/>
                <w:color w:val="000000"/>
              </w:rPr>
            </w:pPr>
            <w:r w:rsidRPr="00312675">
              <w:rPr>
                <w:rFonts w:ascii="Times New Roman" w:hAnsi="Times New Roman" w:cs="Times New Roman"/>
                <w:color w:val="000000"/>
              </w:rPr>
              <w:t xml:space="preserve">Р/с 40702810500390002229 открытый  ф филиале </w:t>
            </w:r>
            <w:proofErr w:type="spellStart"/>
            <w:r w:rsidRPr="00312675">
              <w:rPr>
                <w:rFonts w:ascii="Times New Roman" w:hAnsi="Times New Roman" w:cs="Times New Roman"/>
                <w:color w:val="000000"/>
              </w:rPr>
              <w:t>ВоРУ</w:t>
            </w:r>
            <w:proofErr w:type="spellEnd"/>
            <w:r w:rsidRPr="00312675">
              <w:rPr>
                <w:rFonts w:ascii="Times New Roman" w:hAnsi="Times New Roman" w:cs="Times New Roman"/>
                <w:color w:val="000000"/>
              </w:rPr>
              <w:t xml:space="preserve"> ОАО «</w:t>
            </w:r>
            <w:proofErr w:type="spellStart"/>
            <w:r w:rsidRPr="00312675">
              <w:rPr>
                <w:rFonts w:ascii="Times New Roman" w:hAnsi="Times New Roman" w:cs="Times New Roman"/>
                <w:color w:val="000000"/>
              </w:rPr>
              <w:t>МИнБ</w:t>
            </w:r>
            <w:proofErr w:type="spellEnd"/>
            <w:r w:rsidRPr="00312675">
              <w:rPr>
                <w:rFonts w:ascii="Times New Roman" w:hAnsi="Times New Roman" w:cs="Times New Roman"/>
                <w:color w:val="000000"/>
              </w:rPr>
              <w:t xml:space="preserve">» (ООО) </w:t>
            </w:r>
            <w:proofErr w:type="spellStart"/>
            <w:r w:rsidRPr="00312675">
              <w:rPr>
                <w:rFonts w:ascii="Times New Roman" w:hAnsi="Times New Roman" w:cs="Times New Roman"/>
                <w:color w:val="000000"/>
              </w:rPr>
              <w:t>г</w:t>
            </w:r>
            <w:proofErr w:type="gramStart"/>
            <w:r w:rsidRPr="00312675">
              <w:rPr>
                <w:rFonts w:ascii="Times New Roman" w:hAnsi="Times New Roman" w:cs="Times New Roman"/>
                <w:color w:val="000000"/>
              </w:rPr>
              <w:t>.В</w:t>
            </w:r>
            <w:proofErr w:type="gramEnd"/>
            <w:r w:rsidRPr="00312675">
              <w:rPr>
                <w:rFonts w:ascii="Times New Roman" w:hAnsi="Times New Roman" w:cs="Times New Roman"/>
                <w:color w:val="000000"/>
              </w:rPr>
              <w:t>оронеж</w:t>
            </w:r>
            <w:proofErr w:type="spellEnd"/>
          </w:p>
          <w:p w:rsidR="00312675" w:rsidRPr="00312675" w:rsidRDefault="00312675" w:rsidP="00312675">
            <w:pPr>
              <w:tabs>
                <w:tab w:val="left" w:pos="7200"/>
              </w:tabs>
              <w:spacing w:after="0" w:line="288" w:lineRule="auto"/>
              <w:rPr>
                <w:rFonts w:ascii="Times New Roman" w:hAnsi="Times New Roman" w:cs="Times New Roman"/>
                <w:color w:val="000000"/>
              </w:rPr>
            </w:pPr>
            <w:r w:rsidRPr="00312675">
              <w:rPr>
                <w:rFonts w:ascii="Times New Roman" w:hAnsi="Times New Roman" w:cs="Times New Roman"/>
                <w:color w:val="000000"/>
              </w:rPr>
              <w:t>К/с 30101810700000000895</w:t>
            </w:r>
          </w:p>
          <w:p w:rsidR="00312675" w:rsidRPr="00312675" w:rsidRDefault="00312675" w:rsidP="00312675">
            <w:pPr>
              <w:rPr>
                <w:rFonts w:ascii="Times New Roman" w:hAnsi="Times New Roman" w:cs="Times New Roman"/>
              </w:rPr>
            </w:pPr>
            <w:r w:rsidRPr="00312675">
              <w:rPr>
                <w:rFonts w:ascii="Times New Roman" w:hAnsi="Times New Roman" w:cs="Times New Roman"/>
                <w:color w:val="000000"/>
              </w:rPr>
              <w:t>Тел: 8 (473)262-27-98</w:t>
            </w:r>
          </w:p>
        </w:tc>
      </w:tr>
      <w:tr w:rsidR="00312675" w:rsidTr="00D55D2B">
        <w:trPr>
          <w:trHeight w:val="1875"/>
        </w:trPr>
        <w:tc>
          <w:tcPr>
            <w:tcW w:w="4524" w:type="dxa"/>
            <w:tcBorders>
              <w:top w:val="single" w:sz="4" w:space="0" w:color="000000"/>
              <w:left w:val="single" w:sz="4" w:space="0" w:color="000000"/>
              <w:bottom w:val="single" w:sz="4" w:space="0" w:color="000000"/>
            </w:tcBorders>
            <w:shd w:val="clear" w:color="auto" w:fill="FFFFFF"/>
          </w:tcPr>
          <w:p w:rsidR="00312675" w:rsidRDefault="00312675" w:rsidP="00D55D2B">
            <w:pPr>
              <w:snapToGrid w:val="0"/>
              <w:jc w:val="center"/>
              <w:rPr>
                <w:rFonts w:ascii="Times New Roman" w:hAnsi="Times New Roman" w:cs="Times New Roman"/>
                <w:b/>
              </w:rPr>
            </w:pPr>
            <w:r>
              <w:rPr>
                <w:rFonts w:ascii="Times New Roman" w:hAnsi="Times New Roman" w:cs="Times New Roman"/>
                <w:b/>
              </w:rPr>
              <w:t>МУНИЦИПАЛЬНЫЙ ЗАКАЗЧИК</w:t>
            </w:r>
          </w:p>
          <w:p w:rsidR="00312675" w:rsidRDefault="00312675" w:rsidP="00D55D2B">
            <w:pPr>
              <w:rPr>
                <w:rFonts w:ascii="Times New Roman" w:hAnsi="Times New Roman" w:cs="Times New Roman"/>
              </w:rPr>
            </w:pPr>
            <w:r>
              <w:rPr>
                <w:rFonts w:ascii="Times New Roman" w:hAnsi="Times New Roman" w:cs="Times New Roman"/>
              </w:rPr>
              <w:t xml:space="preserve">Глава Подгоренского сельского поселения </w:t>
            </w:r>
            <w:proofErr w:type="spellStart"/>
            <w:r>
              <w:rPr>
                <w:rFonts w:ascii="Times New Roman" w:hAnsi="Times New Roman" w:cs="Times New Roman"/>
              </w:rPr>
              <w:t>Калачеевского</w:t>
            </w:r>
            <w:proofErr w:type="spellEnd"/>
            <w:r>
              <w:rPr>
                <w:rFonts w:ascii="Times New Roman" w:hAnsi="Times New Roman" w:cs="Times New Roman"/>
              </w:rPr>
              <w:t xml:space="preserve"> муниципального района Воронежской области</w:t>
            </w:r>
          </w:p>
          <w:p w:rsidR="00312675" w:rsidRDefault="00312675" w:rsidP="00D55D2B">
            <w:pPr>
              <w:rPr>
                <w:rFonts w:ascii="Times New Roman" w:hAnsi="Times New Roman" w:cs="Times New Roman"/>
              </w:rPr>
            </w:pPr>
            <w:r>
              <w:rPr>
                <w:rFonts w:ascii="Times New Roman" w:hAnsi="Times New Roman" w:cs="Times New Roman"/>
              </w:rPr>
              <w:t>________________________С.Н. Комарова</w:t>
            </w:r>
          </w:p>
          <w:p w:rsidR="00312675" w:rsidRDefault="00312675" w:rsidP="00D55D2B">
            <w:pPr>
              <w:rPr>
                <w:rFonts w:ascii="Times New Roman" w:hAnsi="Times New Roman" w:cs="Times New Roman"/>
              </w:rPr>
            </w:pPr>
          </w:p>
          <w:p w:rsidR="00312675" w:rsidRDefault="00312675" w:rsidP="00D55D2B">
            <w:pPr>
              <w:rPr>
                <w:rFonts w:ascii="Times New Roman" w:hAnsi="Times New Roman" w:cs="Times New Roman"/>
              </w:rPr>
            </w:pPr>
            <w:r>
              <w:rPr>
                <w:rFonts w:ascii="Times New Roman" w:hAnsi="Times New Roman" w:cs="Times New Roman"/>
              </w:rPr>
              <w:t>«_____» ________________ 2013г.</w:t>
            </w:r>
          </w:p>
          <w:p w:rsidR="00312675" w:rsidRDefault="00312675" w:rsidP="00D55D2B">
            <w:pP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П</w:t>
            </w:r>
            <w:proofErr w:type="gramEnd"/>
          </w:p>
        </w:tc>
        <w:tc>
          <w:tcPr>
            <w:tcW w:w="293" w:type="dxa"/>
            <w:tcBorders>
              <w:top w:val="single" w:sz="4" w:space="0" w:color="000000"/>
              <w:left w:val="single" w:sz="4" w:space="0" w:color="000000"/>
              <w:bottom w:val="single" w:sz="4" w:space="0" w:color="000000"/>
            </w:tcBorders>
            <w:shd w:val="clear" w:color="auto" w:fill="FFFFFF"/>
          </w:tcPr>
          <w:p w:rsidR="00312675" w:rsidRDefault="00312675" w:rsidP="00D55D2B">
            <w:pPr>
              <w:snapToGrid w:val="0"/>
              <w:rPr>
                <w:rFonts w:ascii="Times New Roman" w:hAnsi="Times New Roman" w:cs="Times New Roman"/>
              </w:rPr>
            </w:pPr>
          </w:p>
        </w:tc>
        <w:tc>
          <w:tcPr>
            <w:tcW w:w="4593" w:type="dxa"/>
            <w:tcBorders>
              <w:top w:val="single" w:sz="4" w:space="0" w:color="000000"/>
              <w:left w:val="single" w:sz="4" w:space="0" w:color="000000"/>
              <w:bottom w:val="single" w:sz="4" w:space="0" w:color="000000"/>
              <w:right w:val="single" w:sz="4" w:space="0" w:color="000000"/>
            </w:tcBorders>
            <w:shd w:val="clear" w:color="auto" w:fill="FFFFFF"/>
          </w:tcPr>
          <w:p w:rsidR="00312675" w:rsidRPr="00297B18" w:rsidRDefault="00312675" w:rsidP="00312675">
            <w:pPr>
              <w:pStyle w:val="ConsPlusNonformat"/>
              <w:widowControl/>
              <w:jc w:val="center"/>
              <w:rPr>
                <w:rFonts w:ascii="Times New Roman" w:hAnsi="Times New Roman" w:cs="Times New Roman"/>
                <w:b/>
                <w:bCs/>
                <w:color w:val="000000"/>
                <w:sz w:val="22"/>
                <w:szCs w:val="22"/>
              </w:rPr>
            </w:pPr>
            <w:r w:rsidRPr="00297B18">
              <w:rPr>
                <w:rFonts w:ascii="Times New Roman" w:hAnsi="Times New Roman" w:cs="Times New Roman"/>
                <w:b/>
                <w:bCs/>
                <w:color w:val="000000"/>
                <w:sz w:val="22"/>
                <w:szCs w:val="22"/>
              </w:rPr>
              <w:t>ПОДРЯДЧИК</w:t>
            </w:r>
          </w:p>
          <w:p w:rsidR="00312675" w:rsidRDefault="00312675" w:rsidP="00312675">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Генеральный директор ЗАО «СММ»</w:t>
            </w:r>
          </w:p>
          <w:p w:rsidR="00312675" w:rsidRDefault="00312675" w:rsidP="00312675">
            <w:pPr>
              <w:pStyle w:val="ConsPlusNonformat"/>
              <w:widowControl/>
              <w:jc w:val="both"/>
              <w:rPr>
                <w:rFonts w:ascii="Times New Roman" w:hAnsi="Times New Roman" w:cs="Times New Roman"/>
                <w:color w:val="000000"/>
                <w:sz w:val="22"/>
                <w:szCs w:val="22"/>
              </w:rPr>
            </w:pPr>
          </w:p>
          <w:p w:rsidR="00312675" w:rsidRDefault="00312675" w:rsidP="00312675">
            <w:pPr>
              <w:pStyle w:val="ConsPlusNonformat"/>
              <w:widowControl/>
              <w:jc w:val="both"/>
              <w:rPr>
                <w:rFonts w:ascii="Times New Roman" w:hAnsi="Times New Roman" w:cs="Times New Roman"/>
                <w:b/>
                <w:bCs/>
                <w:color w:val="000000"/>
                <w:sz w:val="22"/>
                <w:szCs w:val="22"/>
              </w:rPr>
            </w:pPr>
          </w:p>
          <w:p w:rsidR="00312675" w:rsidRPr="00297B18" w:rsidRDefault="00312675" w:rsidP="00312675">
            <w:pPr>
              <w:pStyle w:val="ConsPlusNonformat"/>
              <w:widowControl/>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______________________</w:t>
            </w:r>
            <w:proofErr w:type="spellStart"/>
            <w:r w:rsidRPr="002A2335">
              <w:rPr>
                <w:rFonts w:ascii="Times New Roman" w:hAnsi="Times New Roman" w:cs="Times New Roman"/>
                <w:bCs/>
                <w:color w:val="000000"/>
                <w:sz w:val="22"/>
                <w:szCs w:val="22"/>
              </w:rPr>
              <w:t>А.И.Алиев</w:t>
            </w:r>
            <w:proofErr w:type="spellEnd"/>
          </w:p>
          <w:p w:rsidR="00312675" w:rsidRPr="00297B18" w:rsidRDefault="00312675" w:rsidP="00312675">
            <w:pPr>
              <w:pStyle w:val="ConsPlusNonformat"/>
              <w:widowControl/>
              <w:jc w:val="both"/>
              <w:rPr>
                <w:rFonts w:ascii="Times New Roman" w:hAnsi="Times New Roman" w:cs="Times New Roman"/>
                <w:color w:val="000000"/>
                <w:sz w:val="22"/>
                <w:szCs w:val="22"/>
              </w:rPr>
            </w:pPr>
            <w:r w:rsidRPr="00297B18">
              <w:rPr>
                <w:rFonts w:ascii="Times New Roman" w:hAnsi="Times New Roman" w:cs="Times New Roman"/>
                <w:color w:val="000000"/>
                <w:sz w:val="22"/>
                <w:szCs w:val="22"/>
              </w:rPr>
              <w:t xml:space="preserve">         </w:t>
            </w:r>
          </w:p>
          <w:p w:rsidR="00312675" w:rsidRPr="00297B18" w:rsidRDefault="00312675" w:rsidP="00312675">
            <w:pPr>
              <w:rPr>
                <w:rFonts w:ascii="Times New Roman" w:hAnsi="Times New Roman" w:cs="Times New Roman"/>
                <w:color w:val="000000"/>
                <w:sz w:val="22"/>
                <w:szCs w:val="22"/>
              </w:rPr>
            </w:pPr>
            <w:r w:rsidRPr="00297B18">
              <w:rPr>
                <w:rFonts w:ascii="Times New Roman" w:hAnsi="Times New Roman" w:cs="Times New Roman"/>
                <w:color w:val="000000"/>
                <w:sz w:val="22"/>
                <w:szCs w:val="22"/>
              </w:rPr>
              <w:t>«__</w:t>
            </w:r>
            <w:r>
              <w:rPr>
                <w:rFonts w:ascii="Times New Roman" w:hAnsi="Times New Roman" w:cs="Times New Roman"/>
                <w:color w:val="000000"/>
                <w:sz w:val="22"/>
                <w:szCs w:val="22"/>
              </w:rPr>
              <w:t>__</w:t>
            </w:r>
            <w:r w:rsidRPr="00297B18">
              <w:rPr>
                <w:rFonts w:ascii="Times New Roman" w:hAnsi="Times New Roman" w:cs="Times New Roman"/>
                <w:color w:val="000000"/>
                <w:sz w:val="22"/>
                <w:szCs w:val="22"/>
              </w:rPr>
              <w:t>» ________________ 201</w:t>
            </w:r>
            <w:r>
              <w:rPr>
                <w:rFonts w:ascii="Times New Roman" w:hAnsi="Times New Roman" w:cs="Times New Roman"/>
                <w:color w:val="000000"/>
                <w:sz w:val="22"/>
                <w:szCs w:val="22"/>
              </w:rPr>
              <w:t>3</w:t>
            </w:r>
            <w:r w:rsidRPr="00297B18">
              <w:rPr>
                <w:rFonts w:ascii="Times New Roman" w:hAnsi="Times New Roman" w:cs="Times New Roman"/>
                <w:color w:val="000000"/>
                <w:sz w:val="22"/>
                <w:szCs w:val="22"/>
              </w:rPr>
              <w:t xml:space="preserve">г        </w:t>
            </w:r>
          </w:p>
          <w:p w:rsidR="00312675" w:rsidRPr="00297B18" w:rsidRDefault="00312675" w:rsidP="00312675">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М.</w:t>
            </w:r>
            <w:proofErr w:type="gramStart"/>
            <w:r>
              <w:rPr>
                <w:rFonts w:ascii="Times New Roman" w:hAnsi="Times New Roman" w:cs="Times New Roman"/>
                <w:color w:val="000000"/>
                <w:sz w:val="22"/>
                <w:szCs w:val="22"/>
              </w:rPr>
              <w:t>П</w:t>
            </w:r>
            <w:proofErr w:type="gramEnd"/>
          </w:p>
          <w:p w:rsidR="00312675" w:rsidRDefault="00312675" w:rsidP="00D55D2B">
            <w:pPr>
              <w:rPr>
                <w:rFonts w:ascii="Times New Roman" w:hAnsi="Times New Roman" w:cs="Times New Roman"/>
                <w:b/>
              </w:rPr>
            </w:pPr>
          </w:p>
          <w:p w:rsidR="00312675" w:rsidRDefault="00312675" w:rsidP="00D55D2B">
            <w:pPr>
              <w:rPr>
                <w:rFonts w:ascii="Times New Roman" w:hAnsi="Times New Roman" w:cs="Times New Roman"/>
              </w:rPr>
            </w:pPr>
          </w:p>
          <w:p w:rsidR="00312675" w:rsidRDefault="00312675" w:rsidP="00D55D2B">
            <w:pPr>
              <w:rPr>
                <w:rFonts w:ascii="Times New Roman" w:hAnsi="Times New Roman" w:cs="Times New Roman"/>
              </w:rPr>
            </w:pPr>
          </w:p>
          <w:p w:rsidR="00312675" w:rsidRDefault="00312675" w:rsidP="00D55D2B">
            <w:pPr>
              <w:rPr>
                <w:rFonts w:ascii="Times New Roman" w:hAnsi="Times New Roman" w:cs="Times New Roman"/>
              </w:rPr>
            </w:pPr>
          </w:p>
        </w:tc>
      </w:tr>
    </w:tbl>
    <w:p w:rsidR="00312675" w:rsidRDefault="00312675" w:rsidP="00312675">
      <w:pPr>
        <w:spacing w:after="0" w:line="216" w:lineRule="auto"/>
        <w:jc w:val="center"/>
      </w:pPr>
    </w:p>
    <w:p w:rsidR="00312675" w:rsidRDefault="00312675" w:rsidP="00312675">
      <w:pPr>
        <w:spacing w:after="0" w:line="216" w:lineRule="auto"/>
        <w:jc w:val="center"/>
        <w:rPr>
          <w:rFonts w:ascii="Times New Roman" w:hAnsi="Times New Roman" w:cs="Times New Roman"/>
          <w:b/>
          <w:color w:val="auto"/>
          <w:spacing w:val="-4"/>
          <w:sz w:val="28"/>
          <w:szCs w:val="28"/>
        </w:rPr>
      </w:pPr>
    </w:p>
    <w:p w:rsidR="00312675" w:rsidRDefault="00312675" w:rsidP="00312675">
      <w:pPr>
        <w:sectPr w:rsidR="00312675" w:rsidSect="00D55D2B">
          <w:pgSz w:w="11906" w:h="16838" w:code="9"/>
          <w:pgMar w:top="851" w:right="851" w:bottom="851" w:left="1134" w:header="720" w:footer="531" w:gutter="0"/>
          <w:cols w:space="720"/>
          <w:docGrid w:linePitch="360"/>
        </w:sectPr>
      </w:pPr>
    </w:p>
    <w:p w:rsidR="00312675" w:rsidRDefault="00312675" w:rsidP="00312675">
      <w:pPr>
        <w:jc w:val="center"/>
        <w:rPr>
          <w:rFonts w:ascii="Times New Roman" w:hAnsi="Times New Roman" w:cs="Times New Roman"/>
        </w:rPr>
      </w:pPr>
      <w:r>
        <w:rPr>
          <w:rFonts w:ascii="Times New Roman" w:hAnsi="Times New Roman" w:cs="Times New Roman"/>
        </w:rPr>
        <w:lastRenderedPageBreak/>
        <w:t>Приложение №1 к Муниципальному контракту №</w:t>
      </w:r>
      <w:r w:rsidR="00AD2FF7">
        <w:rPr>
          <w:rFonts w:ascii="Times New Roman" w:hAnsi="Times New Roman" w:cs="Times New Roman"/>
        </w:rPr>
        <w:t xml:space="preserve"> 0131300061513000002-0327681-01 от «13»  мая </w:t>
      </w:r>
      <w:r>
        <w:rPr>
          <w:rFonts w:ascii="Times New Roman" w:hAnsi="Times New Roman" w:cs="Times New Roman"/>
        </w:rPr>
        <w:t>2013 г.</w:t>
      </w:r>
    </w:p>
    <w:p w:rsidR="00312675" w:rsidRDefault="00312675" w:rsidP="00312675">
      <w:pPr>
        <w:jc w:val="center"/>
        <w:rPr>
          <w:rFonts w:ascii="Times New Roman" w:hAnsi="Times New Roman" w:cs="Times New Roman"/>
          <w:b/>
        </w:rPr>
      </w:pPr>
      <w:r>
        <w:rPr>
          <w:rFonts w:ascii="Times New Roman" w:hAnsi="Times New Roman" w:cs="Times New Roman"/>
          <w:b/>
        </w:rPr>
        <w:t>Исполнительная схема производства работ по ремонту автомобильной дороги протяженностью 250 м</w:t>
      </w:r>
    </w:p>
    <w:p w:rsidR="00312675" w:rsidRDefault="00312675" w:rsidP="00312675">
      <w:pPr>
        <w:jc w:val="center"/>
        <w:rPr>
          <w:rFonts w:ascii="Times New Roman" w:hAnsi="Times New Roman" w:cs="Times New Roman"/>
          <w:b/>
          <w:bCs/>
        </w:rPr>
      </w:pPr>
      <w:r>
        <w:rPr>
          <w:rFonts w:ascii="Times New Roman" w:hAnsi="Times New Roman" w:cs="Times New Roman"/>
          <w:b/>
        </w:rPr>
        <w:t xml:space="preserve">по ул. </w:t>
      </w:r>
      <w:proofErr w:type="gramStart"/>
      <w:r>
        <w:rPr>
          <w:rFonts w:ascii="Times New Roman" w:hAnsi="Times New Roman" w:cs="Times New Roman"/>
          <w:b/>
        </w:rPr>
        <w:t>Больничная</w:t>
      </w:r>
      <w:proofErr w:type="gramEnd"/>
      <w:r>
        <w:rPr>
          <w:rFonts w:ascii="Times New Roman" w:hAnsi="Times New Roman" w:cs="Times New Roman"/>
          <w:b/>
        </w:rPr>
        <w:t xml:space="preserve"> с. Подгорное </w:t>
      </w:r>
      <w:proofErr w:type="spellStart"/>
      <w:r>
        <w:rPr>
          <w:rFonts w:ascii="Times New Roman" w:hAnsi="Times New Roman" w:cs="Times New Roman"/>
          <w:b/>
          <w:bCs/>
        </w:rPr>
        <w:t>Калачеевского</w:t>
      </w:r>
      <w:proofErr w:type="spellEnd"/>
      <w:r>
        <w:rPr>
          <w:rFonts w:ascii="Times New Roman" w:hAnsi="Times New Roman" w:cs="Times New Roman"/>
          <w:b/>
          <w:bCs/>
        </w:rPr>
        <w:t xml:space="preserve"> муниципального района</w:t>
      </w:r>
    </w:p>
    <w:p w:rsidR="00312675" w:rsidRDefault="00312675" w:rsidP="00312675">
      <w:pPr>
        <w:jc w:val="center"/>
        <w:rPr>
          <w:rFonts w:ascii="Times New Roman" w:hAnsi="Times New Roman" w:cs="Times New Roman"/>
        </w:rPr>
      </w:pPr>
      <w:proofErr w:type="gramStart"/>
      <w:r>
        <w:rPr>
          <w:rFonts w:ascii="Times New Roman" w:hAnsi="Times New Roman" w:cs="Times New Roman"/>
        </w:rPr>
        <w:t>км</w:t>
      </w:r>
      <w:proofErr w:type="gramEnd"/>
      <w:r>
        <w:rPr>
          <w:rFonts w:ascii="Times New Roman" w:hAnsi="Times New Roman" w:cs="Times New Roman"/>
        </w:rPr>
        <w:t xml:space="preserve"> 0+000 – км 0+250</w:t>
      </w:r>
    </w:p>
    <w:p w:rsidR="00312675" w:rsidRDefault="00312675" w:rsidP="00312675">
      <w:pPr>
        <w:sectPr w:rsidR="00312675" w:rsidSect="00D55D2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851" w:bottom="851" w:left="851" w:header="720" w:footer="709" w:gutter="0"/>
          <w:cols w:space="720"/>
          <w:docGrid w:linePitch="360"/>
        </w:sectPr>
      </w:pPr>
      <w:r>
        <w:rPr>
          <w:noProof/>
          <w:lang w:eastAsia="ru-RU"/>
        </w:rPr>
        <w:drawing>
          <wp:anchor distT="0" distB="0" distL="0" distR="0" simplePos="0" relativeHeight="251660288" behindDoc="0" locked="0" layoutInCell="1" allowOverlap="1">
            <wp:simplePos x="0" y="0"/>
            <wp:positionH relativeFrom="column">
              <wp:align>center</wp:align>
            </wp:positionH>
            <wp:positionV relativeFrom="paragraph">
              <wp:posOffset>38100</wp:posOffset>
            </wp:positionV>
            <wp:extent cx="8730615" cy="510857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8730615" cy="5108575"/>
                    </a:xfrm>
                    <a:prstGeom prst="rect">
                      <a:avLst/>
                    </a:prstGeom>
                    <a:solidFill>
                      <a:srgbClr val="FFFFFF"/>
                    </a:solidFill>
                    <a:ln w="9525">
                      <a:noFill/>
                      <a:miter lim="800000"/>
                      <a:headEnd/>
                      <a:tailEnd/>
                    </a:ln>
                  </pic:spPr>
                </pic:pic>
              </a:graphicData>
            </a:graphic>
          </wp:anchor>
        </w:drawing>
      </w:r>
    </w:p>
    <w:p w:rsidR="00312675" w:rsidRDefault="00312675" w:rsidP="00312675">
      <w:pPr>
        <w:jc w:val="center"/>
        <w:rPr>
          <w:rFonts w:ascii="Times New Roman" w:hAnsi="Times New Roman" w:cs="Times New Roman"/>
        </w:rPr>
      </w:pPr>
      <w:r>
        <w:rPr>
          <w:rFonts w:ascii="Times New Roman" w:hAnsi="Times New Roman" w:cs="Times New Roman"/>
        </w:rPr>
        <w:lastRenderedPageBreak/>
        <w:t>Приложение №2 к Муниципальному ко</w:t>
      </w:r>
      <w:r w:rsidR="00A84969">
        <w:rPr>
          <w:rFonts w:ascii="Times New Roman" w:hAnsi="Times New Roman" w:cs="Times New Roman"/>
        </w:rPr>
        <w:t xml:space="preserve">нтракту № 0131300061513000002-0327681-01 от «13» мая </w:t>
      </w:r>
      <w:bookmarkStart w:id="0" w:name="_GoBack"/>
      <w:bookmarkEnd w:id="0"/>
      <w:r>
        <w:rPr>
          <w:rFonts w:ascii="Times New Roman" w:hAnsi="Times New Roman" w:cs="Times New Roman"/>
        </w:rPr>
        <w:t>2013 г.</w:t>
      </w:r>
    </w:p>
    <w:p w:rsidR="00F6723F" w:rsidRDefault="00F6723F" w:rsidP="00312675">
      <w:pPr>
        <w:spacing w:after="0" w:line="216" w:lineRule="auto"/>
        <w:jc w:val="center"/>
      </w:pPr>
    </w:p>
    <w:tbl>
      <w:tblPr>
        <w:tblW w:w="10158" w:type="dxa"/>
        <w:tblInd w:w="95" w:type="dxa"/>
        <w:tblLook w:val="04A0" w:firstRow="1" w:lastRow="0" w:firstColumn="1" w:lastColumn="0" w:noHBand="0" w:noVBand="1"/>
      </w:tblPr>
      <w:tblGrid>
        <w:gridCol w:w="486"/>
        <w:gridCol w:w="1639"/>
        <w:gridCol w:w="1451"/>
        <w:gridCol w:w="492"/>
        <w:gridCol w:w="492"/>
        <w:gridCol w:w="266"/>
        <w:gridCol w:w="1113"/>
        <w:gridCol w:w="1162"/>
        <w:gridCol w:w="1276"/>
        <w:gridCol w:w="1559"/>
        <w:gridCol w:w="222"/>
      </w:tblGrid>
      <w:tr w:rsidR="00312675" w:rsidRPr="00312675" w:rsidTr="00312675">
        <w:trPr>
          <w:trHeight w:val="315"/>
        </w:trPr>
        <w:tc>
          <w:tcPr>
            <w:tcW w:w="10158" w:type="dxa"/>
            <w:gridSpan w:val="11"/>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b/>
                <w:bCs/>
                <w:color w:val="auto"/>
                <w:lang w:eastAsia="ru-RU"/>
              </w:rPr>
            </w:pPr>
            <w:r w:rsidRPr="00312675">
              <w:rPr>
                <w:rFonts w:ascii="Times New Roman" w:hAnsi="Times New Roman" w:cs="Times New Roman"/>
                <w:b/>
                <w:bCs/>
                <w:color w:val="auto"/>
                <w:lang w:eastAsia="ru-RU"/>
              </w:rPr>
              <w:t>Сметный расчет</w:t>
            </w: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10158" w:type="dxa"/>
            <w:gridSpan w:val="11"/>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b/>
                <w:bCs/>
                <w:color w:val="auto"/>
                <w:lang w:eastAsia="ru-RU"/>
              </w:rPr>
            </w:pPr>
            <w:r w:rsidRPr="00312675">
              <w:rPr>
                <w:rFonts w:ascii="Times New Roman" w:hAnsi="Times New Roman" w:cs="Times New Roman"/>
                <w:b/>
                <w:bCs/>
                <w:color w:val="auto"/>
                <w:lang w:eastAsia="ru-RU"/>
              </w:rPr>
              <w:t>выполнения работ по ремонту автомобильной дороги протяженностью 250 м</w:t>
            </w:r>
          </w:p>
        </w:tc>
      </w:tr>
      <w:tr w:rsidR="00312675" w:rsidRPr="00312675" w:rsidTr="00312675">
        <w:trPr>
          <w:trHeight w:val="255"/>
        </w:trPr>
        <w:tc>
          <w:tcPr>
            <w:tcW w:w="9936" w:type="dxa"/>
            <w:gridSpan w:val="10"/>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b/>
                <w:bCs/>
                <w:color w:val="auto"/>
                <w:lang w:eastAsia="ru-RU"/>
              </w:rPr>
            </w:pPr>
            <w:r w:rsidRPr="00312675">
              <w:rPr>
                <w:rFonts w:ascii="Times New Roman" w:hAnsi="Times New Roman" w:cs="Times New Roman"/>
                <w:b/>
                <w:bCs/>
                <w:color w:val="auto"/>
                <w:lang w:eastAsia="ru-RU"/>
              </w:rPr>
              <w:t xml:space="preserve">по </w:t>
            </w:r>
            <w:proofErr w:type="spellStart"/>
            <w:r w:rsidRPr="00312675">
              <w:rPr>
                <w:rFonts w:ascii="Times New Roman" w:hAnsi="Times New Roman" w:cs="Times New Roman"/>
                <w:b/>
                <w:bCs/>
                <w:color w:val="auto"/>
                <w:lang w:eastAsia="ru-RU"/>
              </w:rPr>
              <w:t>ул</w:t>
            </w:r>
            <w:proofErr w:type="gramStart"/>
            <w:r w:rsidRPr="00312675">
              <w:rPr>
                <w:rFonts w:ascii="Times New Roman" w:hAnsi="Times New Roman" w:cs="Times New Roman"/>
                <w:b/>
                <w:bCs/>
                <w:color w:val="auto"/>
                <w:lang w:eastAsia="ru-RU"/>
              </w:rPr>
              <w:t>.Б</w:t>
            </w:r>
            <w:proofErr w:type="gramEnd"/>
            <w:r w:rsidRPr="00312675">
              <w:rPr>
                <w:rFonts w:ascii="Times New Roman" w:hAnsi="Times New Roman" w:cs="Times New Roman"/>
                <w:b/>
                <w:bCs/>
                <w:color w:val="auto"/>
                <w:lang w:eastAsia="ru-RU"/>
              </w:rPr>
              <w:t>ольничная</w:t>
            </w:r>
            <w:proofErr w:type="spellEnd"/>
            <w:r w:rsidRPr="00312675">
              <w:rPr>
                <w:rFonts w:ascii="Times New Roman" w:hAnsi="Times New Roman" w:cs="Times New Roman"/>
                <w:b/>
                <w:bCs/>
                <w:color w:val="auto"/>
                <w:lang w:eastAsia="ru-RU"/>
              </w:rPr>
              <w:t xml:space="preserve"> с. Подгорное</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9936" w:type="dxa"/>
            <w:gridSpan w:val="10"/>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b/>
                <w:bCs/>
                <w:color w:val="auto"/>
                <w:lang w:eastAsia="ru-RU"/>
              </w:rPr>
            </w:pPr>
            <w:r w:rsidRPr="00312675">
              <w:rPr>
                <w:rFonts w:ascii="Times New Roman" w:hAnsi="Times New Roman" w:cs="Times New Roman"/>
                <w:b/>
                <w:bCs/>
                <w:color w:val="auto"/>
                <w:lang w:eastAsia="ru-RU"/>
              </w:rPr>
              <w:t xml:space="preserve"> </w:t>
            </w:r>
            <w:proofErr w:type="spellStart"/>
            <w:r w:rsidRPr="00312675">
              <w:rPr>
                <w:rFonts w:ascii="Times New Roman" w:hAnsi="Times New Roman" w:cs="Times New Roman"/>
                <w:b/>
                <w:bCs/>
                <w:color w:val="auto"/>
                <w:lang w:eastAsia="ru-RU"/>
              </w:rPr>
              <w:t>Калачеевского</w:t>
            </w:r>
            <w:proofErr w:type="spellEnd"/>
            <w:r w:rsidRPr="00312675">
              <w:rPr>
                <w:rFonts w:ascii="Times New Roman" w:hAnsi="Times New Roman" w:cs="Times New Roman"/>
                <w:b/>
                <w:bCs/>
                <w:color w:val="auto"/>
                <w:lang w:eastAsia="ru-RU"/>
              </w:rPr>
              <w:t xml:space="preserve"> муниципального района Воронежской области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835" w:type="dxa"/>
            <w:gridSpan w:val="2"/>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уровень цен: 2013 год</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5939" w:type="dxa"/>
            <w:gridSpan w:val="7"/>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Обоснование: Ведомости объемов и намечаемых работ;</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70"/>
        </w:trPr>
        <w:tc>
          <w:tcPr>
            <w:tcW w:w="9936" w:type="dxa"/>
            <w:gridSpan w:val="10"/>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Приказ Управления автомобильных дорог и дорожной деятельности Воронежской области от 12.11.2012г. №198</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single" w:sz="8" w:space="0" w:color="auto"/>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639" w:type="dxa"/>
            <w:tcBorders>
              <w:top w:val="single" w:sz="8"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451" w:type="dxa"/>
            <w:tcBorders>
              <w:top w:val="single" w:sz="8"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single" w:sz="8"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single" w:sz="8"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66" w:type="dxa"/>
            <w:tcBorders>
              <w:top w:val="single" w:sz="8"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13" w:type="dxa"/>
            <w:tcBorders>
              <w:top w:val="single" w:sz="8" w:space="0" w:color="auto"/>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single" w:sz="8" w:space="0" w:color="auto"/>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Сметная</w:t>
            </w:r>
          </w:p>
        </w:tc>
        <w:tc>
          <w:tcPr>
            <w:tcW w:w="1276" w:type="dxa"/>
            <w:tcBorders>
              <w:top w:val="single" w:sz="8" w:space="0" w:color="auto"/>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single" w:sz="8" w:space="0" w:color="auto"/>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w:t>
            </w:r>
          </w:p>
        </w:tc>
        <w:tc>
          <w:tcPr>
            <w:tcW w:w="4340" w:type="dxa"/>
            <w:gridSpan w:val="5"/>
            <w:vMerge w:val="restart"/>
            <w:tcBorders>
              <w:top w:val="nil"/>
              <w:left w:val="single" w:sz="8" w:space="0" w:color="auto"/>
              <w:bottom w:val="nil"/>
              <w:right w:val="single" w:sz="8" w:space="0" w:color="000000"/>
            </w:tcBorders>
            <w:shd w:val="clear" w:color="auto" w:fill="auto"/>
            <w:noWrap/>
            <w:vAlign w:val="center"/>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Наименование вида работ</w:t>
            </w:r>
          </w:p>
        </w:tc>
        <w:tc>
          <w:tcPr>
            <w:tcW w:w="1113"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Единица</w:t>
            </w:r>
          </w:p>
        </w:tc>
        <w:tc>
          <w:tcPr>
            <w:tcW w:w="1162"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стоимость</w:t>
            </w:r>
          </w:p>
        </w:tc>
        <w:tc>
          <w:tcPr>
            <w:tcW w:w="1276" w:type="dxa"/>
            <w:vMerge w:val="restart"/>
            <w:tcBorders>
              <w:top w:val="nil"/>
              <w:left w:val="single" w:sz="8" w:space="0" w:color="auto"/>
              <w:bottom w:val="nil"/>
              <w:right w:val="single" w:sz="8" w:space="0" w:color="auto"/>
            </w:tcBorders>
            <w:shd w:val="clear" w:color="auto" w:fill="auto"/>
            <w:noWrap/>
            <w:vAlign w:val="center"/>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Количество</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xml:space="preserve">Всего стоимость, </w:t>
            </w:r>
            <w:proofErr w:type="gramStart"/>
            <w:r w:rsidRPr="00312675">
              <w:rPr>
                <w:rFonts w:ascii="Times New Roman" w:hAnsi="Times New Roman" w:cs="Times New Roman"/>
                <w:color w:val="auto"/>
                <w:lang w:eastAsia="ru-RU"/>
              </w:rPr>
              <w:t>с</w:t>
            </w:r>
            <w:proofErr w:type="gramEnd"/>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roofErr w:type="gramStart"/>
            <w:r w:rsidRPr="00312675">
              <w:rPr>
                <w:rFonts w:ascii="Times New Roman" w:hAnsi="Times New Roman" w:cs="Times New Roman"/>
                <w:color w:val="auto"/>
                <w:lang w:eastAsia="ru-RU"/>
              </w:rPr>
              <w:t>п</w:t>
            </w:r>
            <w:proofErr w:type="gramEnd"/>
            <w:r w:rsidRPr="00312675">
              <w:rPr>
                <w:rFonts w:ascii="Times New Roman" w:hAnsi="Times New Roman" w:cs="Times New Roman"/>
                <w:color w:val="auto"/>
                <w:lang w:eastAsia="ru-RU"/>
              </w:rPr>
              <w:t>/п</w:t>
            </w:r>
          </w:p>
        </w:tc>
        <w:tc>
          <w:tcPr>
            <w:tcW w:w="4340" w:type="dxa"/>
            <w:gridSpan w:val="5"/>
            <w:vMerge/>
            <w:tcBorders>
              <w:top w:val="nil"/>
              <w:left w:val="single" w:sz="8" w:space="0" w:color="auto"/>
              <w:bottom w:val="nil"/>
              <w:right w:val="single" w:sz="8" w:space="0" w:color="auto"/>
            </w:tcBorders>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измерения</w:t>
            </w:r>
          </w:p>
        </w:tc>
        <w:tc>
          <w:tcPr>
            <w:tcW w:w="1162"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xml:space="preserve">единицы </w:t>
            </w:r>
            <w:proofErr w:type="gramStart"/>
            <w:r w:rsidRPr="00312675">
              <w:rPr>
                <w:rFonts w:ascii="Times New Roman" w:hAnsi="Times New Roman" w:cs="Times New Roman"/>
                <w:color w:val="auto"/>
                <w:lang w:eastAsia="ru-RU"/>
              </w:rPr>
              <w:t>с</w:t>
            </w:r>
            <w:proofErr w:type="gramEnd"/>
            <w:r w:rsidRPr="00312675">
              <w:rPr>
                <w:rFonts w:ascii="Times New Roman" w:hAnsi="Times New Roman" w:cs="Times New Roman"/>
                <w:color w:val="auto"/>
                <w:lang w:eastAsia="ru-RU"/>
              </w:rPr>
              <w:t xml:space="preserve"> </w:t>
            </w:r>
          </w:p>
        </w:tc>
        <w:tc>
          <w:tcPr>
            <w:tcW w:w="1276" w:type="dxa"/>
            <w:vMerge/>
            <w:tcBorders>
              <w:top w:val="nil"/>
              <w:left w:val="single" w:sz="8" w:space="0" w:color="auto"/>
              <w:bottom w:val="nil"/>
              <w:right w:val="single" w:sz="8" w:space="0" w:color="auto"/>
            </w:tcBorders>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НДС, руб.</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70"/>
        </w:trPr>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639"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451"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66"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13" w:type="dxa"/>
            <w:tcBorders>
              <w:top w:val="nil"/>
              <w:left w:val="single" w:sz="8" w:space="0" w:color="auto"/>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НДС, руб.</w:t>
            </w:r>
          </w:p>
        </w:tc>
        <w:tc>
          <w:tcPr>
            <w:tcW w:w="1276" w:type="dxa"/>
            <w:tcBorders>
              <w:top w:val="nil"/>
              <w:left w:val="nil"/>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70"/>
        </w:trPr>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1</w:t>
            </w:r>
          </w:p>
        </w:tc>
        <w:tc>
          <w:tcPr>
            <w:tcW w:w="434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2</w:t>
            </w:r>
          </w:p>
        </w:tc>
        <w:tc>
          <w:tcPr>
            <w:tcW w:w="1113" w:type="dxa"/>
            <w:tcBorders>
              <w:top w:val="nil"/>
              <w:left w:val="nil"/>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3</w:t>
            </w:r>
          </w:p>
        </w:tc>
        <w:tc>
          <w:tcPr>
            <w:tcW w:w="1162" w:type="dxa"/>
            <w:tcBorders>
              <w:top w:val="nil"/>
              <w:left w:val="nil"/>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4</w:t>
            </w:r>
          </w:p>
        </w:tc>
        <w:tc>
          <w:tcPr>
            <w:tcW w:w="1276" w:type="dxa"/>
            <w:tcBorders>
              <w:top w:val="nil"/>
              <w:left w:val="nil"/>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5</w:t>
            </w:r>
          </w:p>
        </w:tc>
        <w:tc>
          <w:tcPr>
            <w:tcW w:w="1559" w:type="dxa"/>
            <w:tcBorders>
              <w:top w:val="nil"/>
              <w:left w:val="nil"/>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6</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639"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451"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66"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1</w:t>
            </w:r>
          </w:p>
        </w:tc>
        <w:tc>
          <w:tcPr>
            <w:tcW w:w="4340" w:type="dxa"/>
            <w:gridSpan w:val="5"/>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Ямочный ремонт асфальтобетонного покрытия</w:t>
            </w: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100м2</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82098,17</w:t>
            </w: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1,314</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107877</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single" w:sz="4"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074" w:type="dxa"/>
            <w:gridSpan w:val="4"/>
            <w:tcBorders>
              <w:top w:val="nil"/>
              <w:left w:val="nil"/>
              <w:bottom w:val="single" w:sz="4" w:space="0" w:color="auto"/>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толщиной 50 мм площадью ремонта до 5 м</w:t>
            </w:r>
            <w:proofErr w:type="gramStart"/>
            <w:r w:rsidRPr="00312675">
              <w:rPr>
                <w:rFonts w:ascii="Times New Roman" w:hAnsi="Times New Roman" w:cs="Times New Roman"/>
                <w:color w:val="auto"/>
                <w:lang w:eastAsia="ru-RU"/>
              </w:rPr>
              <w:t>2</w:t>
            </w:r>
            <w:proofErr w:type="gramEnd"/>
          </w:p>
        </w:tc>
        <w:tc>
          <w:tcPr>
            <w:tcW w:w="266" w:type="dxa"/>
            <w:tcBorders>
              <w:top w:val="nil"/>
              <w:left w:val="nil"/>
              <w:bottom w:val="single" w:sz="4" w:space="0" w:color="auto"/>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13" w:type="dxa"/>
            <w:tcBorders>
              <w:top w:val="nil"/>
              <w:left w:val="single" w:sz="8" w:space="0" w:color="auto"/>
              <w:bottom w:val="single" w:sz="4"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639"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2</w:t>
            </w:r>
          </w:p>
        </w:tc>
        <w:tc>
          <w:tcPr>
            <w:tcW w:w="3582" w:type="dxa"/>
            <w:gridSpan w:val="3"/>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xml:space="preserve">Исправление профиля </w:t>
            </w:r>
            <w:proofErr w:type="gramStart"/>
            <w:r w:rsidRPr="00312675">
              <w:rPr>
                <w:rFonts w:ascii="Times New Roman" w:hAnsi="Times New Roman" w:cs="Times New Roman"/>
                <w:color w:val="auto"/>
                <w:lang w:eastAsia="ru-RU"/>
              </w:rPr>
              <w:t>щебеночных</w:t>
            </w:r>
            <w:proofErr w:type="gramEnd"/>
          </w:p>
        </w:tc>
        <w:tc>
          <w:tcPr>
            <w:tcW w:w="492"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1000м2</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160021,96</w:t>
            </w: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0,201866</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32303</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3582" w:type="dxa"/>
            <w:gridSpan w:val="3"/>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оснований с добавлением нового</w:t>
            </w:r>
          </w:p>
        </w:tc>
        <w:tc>
          <w:tcPr>
            <w:tcW w:w="492"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639"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материала</w:t>
            </w:r>
          </w:p>
        </w:tc>
        <w:tc>
          <w:tcPr>
            <w:tcW w:w="1451"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center"/>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single" w:sz="4" w:space="0" w:color="auto"/>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639" w:type="dxa"/>
            <w:tcBorders>
              <w:top w:val="single" w:sz="4"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451" w:type="dxa"/>
            <w:tcBorders>
              <w:top w:val="single" w:sz="4"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single" w:sz="4"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single" w:sz="4"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66" w:type="dxa"/>
            <w:tcBorders>
              <w:top w:val="single" w:sz="4"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13" w:type="dxa"/>
            <w:tcBorders>
              <w:top w:val="single" w:sz="4" w:space="0" w:color="auto"/>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single" w:sz="4" w:space="0" w:color="auto"/>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276" w:type="dxa"/>
            <w:tcBorders>
              <w:top w:val="single" w:sz="4" w:space="0" w:color="auto"/>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single" w:sz="4" w:space="0" w:color="auto"/>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3</w:t>
            </w:r>
          </w:p>
        </w:tc>
        <w:tc>
          <w:tcPr>
            <w:tcW w:w="4074" w:type="dxa"/>
            <w:gridSpan w:val="4"/>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Розлив вяжущих материалов (битума)</w:t>
            </w: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1т</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23068,24</w:t>
            </w: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0,6132</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14145</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single" w:sz="4"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3090" w:type="dxa"/>
            <w:gridSpan w:val="2"/>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автогудронатором</w:t>
            </w:r>
          </w:p>
        </w:tc>
        <w:tc>
          <w:tcPr>
            <w:tcW w:w="492"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66"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13" w:type="dxa"/>
            <w:tcBorders>
              <w:top w:val="nil"/>
              <w:left w:val="single" w:sz="8" w:space="0" w:color="auto"/>
              <w:bottom w:val="single" w:sz="4"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4</w:t>
            </w:r>
          </w:p>
        </w:tc>
        <w:tc>
          <w:tcPr>
            <w:tcW w:w="4074" w:type="dxa"/>
            <w:gridSpan w:val="4"/>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Укладка асфальтобетонной смеси тип</w:t>
            </w:r>
            <w:proofErr w:type="gramStart"/>
            <w:r w:rsidRPr="00312675">
              <w:rPr>
                <w:rFonts w:ascii="Times New Roman" w:hAnsi="Times New Roman" w:cs="Times New Roman"/>
                <w:color w:val="auto"/>
                <w:lang w:eastAsia="ru-RU"/>
              </w:rPr>
              <w:t xml:space="preserve"> Б</w:t>
            </w:r>
            <w:proofErr w:type="gramEnd"/>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074" w:type="dxa"/>
            <w:gridSpan w:val="4"/>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roofErr w:type="spellStart"/>
            <w:r w:rsidRPr="00312675">
              <w:rPr>
                <w:rFonts w:ascii="Times New Roman" w:hAnsi="Times New Roman" w:cs="Times New Roman"/>
                <w:color w:val="auto"/>
                <w:lang w:eastAsia="ru-RU"/>
              </w:rPr>
              <w:t>мехспособом</w:t>
            </w:r>
            <w:proofErr w:type="spellEnd"/>
            <w:r w:rsidRPr="00312675">
              <w:rPr>
                <w:rFonts w:ascii="Times New Roman" w:hAnsi="Times New Roman" w:cs="Times New Roman"/>
                <w:color w:val="auto"/>
                <w:lang w:eastAsia="ru-RU"/>
              </w:rPr>
              <w:t xml:space="preserve"> на покрытии толщиной 4 см</w:t>
            </w: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1000 м</w:t>
            </w:r>
            <w:proofErr w:type="gramStart"/>
            <w:r w:rsidRPr="00312675">
              <w:rPr>
                <w:rFonts w:ascii="Times New Roman" w:hAnsi="Times New Roman" w:cs="Times New Roman"/>
                <w:color w:val="auto"/>
                <w:lang w:eastAsia="ru-RU"/>
              </w:rPr>
              <w:t>2</w:t>
            </w:r>
            <w:proofErr w:type="gramEnd"/>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328753,36</w:t>
            </w: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0,876</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287988</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074" w:type="dxa"/>
            <w:gridSpan w:val="4"/>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На каждые 0.5 см изменения толщины слоя</w:t>
            </w: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3582" w:type="dxa"/>
            <w:gridSpan w:val="3"/>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покрытия добавлять до 5 см</w:t>
            </w: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1000 м</w:t>
            </w:r>
            <w:proofErr w:type="gramStart"/>
            <w:r w:rsidRPr="00312675">
              <w:rPr>
                <w:rFonts w:ascii="Times New Roman" w:hAnsi="Times New Roman" w:cs="Times New Roman"/>
                <w:color w:val="auto"/>
                <w:lang w:eastAsia="ru-RU"/>
              </w:rPr>
              <w:t>2</w:t>
            </w:r>
            <w:proofErr w:type="gramEnd"/>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36541,05</w:t>
            </w: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1,752</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64020</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3090" w:type="dxa"/>
            <w:gridSpan w:val="2"/>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к ЕРСДЛ-2.8.2</w:t>
            </w: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p>
        </w:tc>
        <w:tc>
          <w:tcPr>
            <w:tcW w:w="1276" w:type="dxa"/>
            <w:tcBorders>
              <w:top w:val="nil"/>
              <w:left w:val="single" w:sz="8" w:space="0" w:color="auto"/>
              <w:bottom w:val="nil"/>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nil"/>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70"/>
        </w:trPr>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639"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451"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66"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13" w:type="dxa"/>
            <w:tcBorders>
              <w:top w:val="nil"/>
              <w:left w:val="single" w:sz="8" w:space="0" w:color="auto"/>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single" w:sz="8"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984" w:type="dxa"/>
            <w:gridSpan w:val="2"/>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b/>
                <w:bCs/>
                <w:color w:val="auto"/>
                <w:lang w:eastAsia="ru-RU"/>
              </w:rPr>
            </w:pPr>
            <w:r w:rsidRPr="00312675">
              <w:rPr>
                <w:rFonts w:ascii="Times New Roman" w:hAnsi="Times New Roman" w:cs="Times New Roman"/>
                <w:b/>
                <w:bCs/>
                <w:color w:val="auto"/>
                <w:lang w:eastAsia="ru-RU"/>
              </w:rPr>
              <w:t>Итого по расчету:</w:t>
            </w: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руб.</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506333</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proofErr w:type="spellStart"/>
            <w:r w:rsidRPr="00312675">
              <w:rPr>
                <w:rFonts w:ascii="Times New Roman" w:hAnsi="Times New Roman" w:cs="Times New Roman"/>
                <w:color w:val="auto"/>
                <w:lang w:eastAsia="ru-RU"/>
              </w:rPr>
              <w:t>тыс</w:t>
            </w:r>
            <w:proofErr w:type="gramStart"/>
            <w:r w:rsidRPr="00312675">
              <w:rPr>
                <w:rFonts w:ascii="Times New Roman" w:hAnsi="Times New Roman" w:cs="Times New Roman"/>
                <w:color w:val="auto"/>
                <w:lang w:eastAsia="ru-RU"/>
              </w:rPr>
              <w:t>.р</w:t>
            </w:r>
            <w:proofErr w:type="gramEnd"/>
            <w:r w:rsidRPr="00312675">
              <w:rPr>
                <w:rFonts w:ascii="Times New Roman" w:hAnsi="Times New Roman" w:cs="Times New Roman"/>
                <w:color w:val="auto"/>
                <w:lang w:eastAsia="ru-RU"/>
              </w:rPr>
              <w:t>уб</w:t>
            </w:r>
            <w:proofErr w:type="spellEnd"/>
            <w:r w:rsidRPr="00312675">
              <w:rPr>
                <w:rFonts w:ascii="Times New Roman" w:hAnsi="Times New Roman" w:cs="Times New Roman"/>
                <w:color w:val="auto"/>
                <w:lang w:eastAsia="ru-RU"/>
              </w:rPr>
              <w:t>.</w:t>
            </w: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506,333</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9936" w:type="dxa"/>
            <w:gridSpan w:val="10"/>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b/>
                <w:bCs/>
                <w:color w:val="auto"/>
                <w:u w:val="single"/>
                <w:lang w:eastAsia="ru-RU"/>
              </w:rPr>
            </w:pPr>
            <w:r w:rsidRPr="00312675">
              <w:rPr>
                <w:rFonts w:ascii="Times New Roman" w:hAnsi="Times New Roman" w:cs="Times New Roman"/>
                <w:b/>
                <w:bCs/>
                <w:color w:val="auto"/>
                <w:u w:val="single"/>
                <w:lang w:eastAsia="ru-RU"/>
              </w:rPr>
              <w:t xml:space="preserve">Администрация Подгоренского сельского поселения  </w:t>
            </w:r>
            <w:proofErr w:type="spellStart"/>
            <w:r w:rsidRPr="00312675">
              <w:rPr>
                <w:rFonts w:ascii="Times New Roman" w:hAnsi="Times New Roman" w:cs="Times New Roman"/>
                <w:b/>
                <w:bCs/>
                <w:color w:val="auto"/>
                <w:u w:val="single"/>
                <w:lang w:eastAsia="ru-RU"/>
              </w:rPr>
              <w:t>Калачеевского</w:t>
            </w:r>
            <w:proofErr w:type="spellEnd"/>
            <w:r w:rsidRPr="00312675">
              <w:rPr>
                <w:rFonts w:ascii="Times New Roman" w:hAnsi="Times New Roman" w:cs="Times New Roman"/>
                <w:b/>
                <w:bCs/>
                <w:color w:val="auto"/>
                <w:u w:val="single"/>
                <w:lang w:eastAsia="ru-RU"/>
              </w:rPr>
              <w:t xml:space="preserve"> муниципального района</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8377" w:type="dxa"/>
            <w:gridSpan w:val="9"/>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xml:space="preserve">(наименование уполномоченного </w:t>
            </w:r>
            <w:proofErr w:type="spellStart"/>
            <w:r w:rsidRPr="00312675">
              <w:rPr>
                <w:rFonts w:ascii="Times New Roman" w:hAnsi="Times New Roman" w:cs="Times New Roman"/>
                <w:color w:val="auto"/>
                <w:lang w:eastAsia="ru-RU"/>
              </w:rPr>
              <w:t>органаисполнительной</w:t>
            </w:r>
            <w:proofErr w:type="spellEnd"/>
            <w:r w:rsidRPr="00312675">
              <w:rPr>
                <w:rFonts w:ascii="Times New Roman" w:hAnsi="Times New Roman" w:cs="Times New Roman"/>
                <w:color w:val="auto"/>
                <w:lang w:eastAsia="ru-RU"/>
              </w:rPr>
              <w:t xml:space="preserve"> </w:t>
            </w:r>
            <w:proofErr w:type="spellStart"/>
            <w:r w:rsidRPr="00312675">
              <w:rPr>
                <w:rFonts w:ascii="Times New Roman" w:hAnsi="Times New Roman" w:cs="Times New Roman"/>
                <w:color w:val="auto"/>
                <w:lang w:eastAsia="ru-RU"/>
              </w:rPr>
              <w:t>властимуниципального</w:t>
            </w:r>
            <w:proofErr w:type="spellEnd"/>
            <w:r w:rsidRPr="00312675">
              <w:rPr>
                <w:rFonts w:ascii="Times New Roman" w:hAnsi="Times New Roman" w:cs="Times New Roman"/>
                <w:color w:val="auto"/>
                <w:lang w:eastAsia="ru-RU"/>
              </w:rPr>
              <w:t xml:space="preserve"> района)</w:t>
            </w: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9936" w:type="dxa"/>
            <w:gridSpan w:val="10"/>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b/>
                <w:bCs/>
                <w:color w:val="auto"/>
                <w:u w:val="single"/>
                <w:lang w:eastAsia="ru-RU"/>
              </w:rPr>
            </w:pPr>
            <w:r w:rsidRPr="00312675">
              <w:rPr>
                <w:rFonts w:ascii="Times New Roman" w:hAnsi="Times New Roman" w:cs="Times New Roman"/>
                <w:b/>
                <w:bCs/>
                <w:color w:val="auto"/>
                <w:u w:val="single"/>
                <w:lang w:eastAsia="ru-RU"/>
              </w:rPr>
              <w:t xml:space="preserve">Глава администрации  Подгоренского сельского поселения  </w:t>
            </w:r>
            <w:proofErr w:type="spellStart"/>
            <w:r w:rsidRPr="00312675">
              <w:rPr>
                <w:rFonts w:ascii="Times New Roman" w:hAnsi="Times New Roman" w:cs="Times New Roman"/>
                <w:b/>
                <w:bCs/>
                <w:color w:val="auto"/>
                <w:u w:val="single"/>
                <w:lang w:eastAsia="ru-RU"/>
              </w:rPr>
              <w:t>Калачеевского</w:t>
            </w:r>
            <w:proofErr w:type="spellEnd"/>
            <w:r w:rsidRPr="00312675">
              <w:rPr>
                <w:rFonts w:ascii="Times New Roman" w:hAnsi="Times New Roman" w:cs="Times New Roman"/>
                <w:b/>
                <w:bCs/>
                <w:color w:val="auto"/>
                <w:u w:val="single"/>
                <w:lang w:eastAsia="ru-RU"/>
              </w:rPr>
              <w:t xml:space="preserve"> муниципального р-на</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8377" w:type="dxa"/>
            <w:gridSpan w:val="9"/>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xml:space="preserve">(руководитель уполномоченного </w:t>
            </w:r>
            <w:proofErr w:type="spellStart"/>
            <w:r w:rsidRPr="00312675">
              <w:rPr>
                <w:rFonts w:ascii="Times New Roman" w:hAnsi="Times New Roman" w:cs="Times New Roman"/>
                <w:color w:val="auto"/>
                <w:lang w:eastAsia="ru-RU"/>
              </w:rPr>
              <w:t>органаисполнительной</w:t>
            </w:r>
            <w:proofErr w:type="spellEnd"/>
            <w:r w:rsidRPr="00312675">
              <w:rPr>
                <w:rFonts w:ascii="Times New Roman" w:hAnsi="Times New Roman" w:cs="Times New Roman"/>
                <w:color w:val="auto"/>
                <w:lang w:eastAsia="ru-RU"/>
              </w:rPr>
              <w:t xml:space="preserve"> </w:t>
            </w:r>
            <w:proofErr w:type="spellStart"/>
            <w:r w:rsidRPr="00312675">
              <w:rPr>
                <w:rFonts w:ascii="Times New Roman" w:hAnsi="Times New Roman" w:cs="Times New Roman"/>
                <w:color w:val="auto"/>
                <w:lang w:eastAsia="ru-RU"/>
              </w:rPr>
              <w:t>властимуниципального</w:t>
            </w:r>
            <w:proofErr w:type="spellEnd"/>
            <w:r w:rsidRPr="00312675">
              <w:rPr>
                <w:rFonts w:ascii="Times New Roman" w:hAnsi="Times New Roman" w:cs="Times New Roman"/>
                <w:color w:val="auto"/>
                <w:lang w:eastAsia="ru-RU"/>
              </w:rPr>
              <w:t xml:space="preserve"> района)</w:t>
            </w: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639"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451"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492"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66"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13"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1162" w:type="dxa"/>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 </w:t>
            </w:r>
          </w:p>
        </w:tc>
        <w:tc>
          <w:tcPr>
            <w:tcW w:w="2835" w:type="dxa"/>
            <w:gridSpan w:val="2"/>
            <w:tcBorders>
              <w:top w:val="nil"/>
              <w:left w:val="nil"/>
              <w:bottom w:val="single" w:sz="4" w:space="0" w:color="auto"/>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r w:rsidRPr="00312675">
              <w:rPr>
                <w:rFonts w:ascii="Times New Roman" w:hAnsi="Times New Roman" w:cs="Times New Roman"/>
                <w:color w:val="auto"/>
                <w:lang w:eastAsia="ru-RU"/>
              </w:rPr>
              <w:t>С.Н. Комарова</w:t>
            </w: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(подпись)</w:t>
            </w: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right"/>
              <w:rPr>
                <w:rFonts w:ascii="Times New Roman" w:hAnsi="Times New Roman" w:cs="Times New Roman"/>
                <w:color w:val="auto"/>
                <w:lang w:eastAsia="ru-RU"/>
              </w:rPr>
            </w:pPr>
            <w:r w:rsidRPr="00312675">
              <w:rPr>
                <w:rFonts w:ascii="Times New Roman" w:hAnsi="Times New Roman" w:cs="Times New Roman"/>
                <w:color w:val="auto"/>
                <w:lang w:eastAsia="ru-RU"/>
              </w:rPr>
              <w:t>(Ф.И.О.)</w:t>
            </w: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r w:rsidR="00312675" w:rsidRPr="00312675" w:rsidTr="00312675">
        <w:trPr>
          <w:trHeight w:val="255"/>
        </w:trPr>
        <w:tc>
          <w:tcPr>
            <w:tcW w:w="48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63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45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Times New Roman" w:hAnsi="Times New Roman" w:cs="Times New Roman"/>
                <w:color w:val="auto"/>
                <w:lang w:eastAsia="ru-RU"/>
              </w:rPr>
            </w:pPr>
            <w:r w:rsidRPr="00312675">
              <w:rPr>
                <w:rFonts w:ascii="Times New Roman" w:hAnsi="Times New Roman" w:cs="Times New Roman"/>
                <w:color w:val="auto"/>
                <w:lang w:eastAsia="ru-RU"/>
              </w:rPr>
              <w:t>М.П.</w:t>
            </w: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49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6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1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16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276"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155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c>
          <w:tcPr>
            <w:tcW w:w="222"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Times New Roman" w:hAnsi="Times New Roman" w:cs="Times New Roman"/>
                <w:color w:val="auto"/>
                <w:lang w:eastAsia="ru-RU"/>
              </w:rPr>
            </w:pPr>
          </w:p>
        </w:tc>
      </w:tr>
    </w:tbl>
    <w:p w:rsidR="00312675" w:rsidRDefault="00312675" w:rsidP="00312675">
      <w:pPr>
        <w:spacing w:after="0" w:line="216" w:lineRule="auto"/>
        <w:jc w:val="center"/>
      </w:pPr>
    </w:p>
    <w:p w:rsidR="00312675" w:rsidRDefault="00312675" w:rsidP="00312675">
      <w:pPr>
        <w:spacing w:after="0" w:line="216" w:lineRule="auto"/>
        <w:jc w:val="center"/>
      </w:pPr>
    </w:p>
    <w:p w:rsidR="00312675" w:rsidRDefault="00312675" w:rsidP="00312675">
      <w:pPr>
        <w:spacing w:after="0" w:line="216" w:lineRule="auto"/>
        <w:jc w:val="center"/>
      </w:pPr>
    </w:p>
    <w:p w:rsidR="00312675" w:rsidRDefault="00312675" w:rsidP="00312675">
      <w:pPr>
        <w:spacing w:after="0" w:line="216" w:lineRule="auto"/>
        <w:jc w:val="center"/>
      </w:pPr>
    </w:p>
    <w:p w:rsidR="003F4B35" w:rsidRDefault="003F4B35" w:rsidP="00312675">
      <w:pPr>
        <w:jc w:val="center"/>
        <w:rPr>
          <w:rFonts w:ascii="Times New Roman" w:hAnsi="Times New Roman" w:cs="Times New Roman"/>
        </w:rPr>
        <w:sectPr w:rsidR="003F4B35" w:rsidSect="00F6723F">
          <w:pgSz w:w="11906" w:h="16838"/>
          <w:pgMar w:top="1134" w:right="850" w:bottom="1134" w:left="1701" w:header="708" w:footer="708" w:gutter="0"/>
          <w:cols w:space="708"/>
          <w:docGrid w:linePitch="360"/>
        </w:sectPr>
      </w:pPr>
    </w:p>
    <w:p w:rsidR="00312675" w:rsidRDefault="00312675" w:rsidP="00312675">
      <w:pPr>
        <w:jc w:val="center"/>
        <w:rPr>
          <w:rFonts w:ascii="Times New Roman" w:hAnsi="Times New Roman" w:cs="Times New Roman"/>
        </w:rPr>
      </w:pPr>
      <w:r>
        <w:rPr>
          <w:rFonts w:ascii="Times New Roman" w:hAnsi="Times New Roman" w:cs="Times New Roman"/>
        </w:rPr>
        <w:lastRenderedPageBreak/>
        <w:t xml:space="preserve">Приложение №3 к Муниципальному контракту </w:t>
      </w:r>
      <w:r w:rsidR="00AD2FF7">
        <w:rPr>
          <w:rFonts w:ascii="Times New Roman" w:hAnsi="Times New Roman" w:cs="Times New Roman"/>
        </w:rPr>
        <w:t xml:space="preserve">№ 0131300061513000002-0327681-01 от «13»  мая </w:t>
      </w:r>
      <w:r>
        <w:rPr>
          <w:rFonts w:ascii="Times New Roman" w:hAnsi="Times New Roman" w:cs="Times New Roman"/>
        </w:rPr>
        <w:t>2013 г.</w:t>
      </w:r>
    </w:p>
    <w:p w:rsidR="00312675" w:rsidRDefault="00312675" w:rsidP="00312675">
      <w:pPr>
        <w:jc w:val="center"/>
        <w:rPr>
          <w:rFonts w:ascii="Times New Roman" w:hAnsi="Times New Roman" w:cs="Times New Roman"/>
        </w:rPr>
      </w:pPr>
    </w:p>
    <w:tbl>
      <w:tblPr>
        <w:tblW w:w="17985" w:type="dxa"/>
        <w:tblInd w:w="95" w:type="dxa"/>
        <w:tblLook w:val="04A0" w:firstRow="1" w:lastRow="0" w:firstColumn="1" w:lastColumn="0" w:noHBand="0" w:noVBand="1"/>
      </w:tblPr>
      <w:tblGrid>
        <w:gridCol w:w="1691"/>
        <w:gridCol w:w="1753"/>
        <w:gridCol w:w="2241"/>
        <w:gridCol w:w="849"/>
        <w:gridCol w:w="848"/>
        <w:gridCol w:w="848"/>
        <w:gridCol w:w="3584"/>
        <w:gridCol w:w="350"/>
        <w:gridCol w:w="350"/>
        <w:gridCol w:w="350"/>
        <w:gridCol w:w="350"/>
        <w:gridCol w:w="287"/>
        <w:gridCol w:w="2350"/>
        <w:gridCol w:w="2134"/>
      </w:tblGrid>
      <w:tr w:rsidR="00312675" w:rsidRPr="00312675" w:rsidTr="00312675">
        <w:trPr>
          <w:trHeight w:val="315"/>
        </w:trPr>
        <w:tc>
          <w:tcPr>
            <w:tcW w:w="17985" w:type="dxa"/>
            <w:gridSpan w:val="14"/>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b/>
                <w:bCs/>
                <w:color w:val="auto"/>
                <w:sz w:val="24"/>
                <w:szCs w:val="24"/>
                <w:lang w:eastAsia="ru-RU"/>
              </w:rPr>
            </w:pPr>
            <w:r w:rsidRPr="00312675">
              <w:rPr>
                <w:rFonts w:ascii="Arial CYR" w:hAnsi="Arial CYR" w:cs="Arial CYR"/>
                <w:b/>
                <w:bCs/>
                <w:color w:val="auto"/>
                <w:sz w:val="24"/>
                <w:szCs w:val="24"/>
                <w:lang w:eastAsia="ru-RU"/>
              </w:rPr>
              <w:t>ВЕДОМОСТЬ ВЫПОЛНЕННЫХ РАБОТ</w:t>
            </w:r>
          </w:p>
        </w:tc>
      </w:tr>
      <w:tr w:rsidR="00312675" w:rsidRPr="00312675" w:rsidTr="00312675">
        <w:trPr>
          <w:trHeight w:val="255"/>
        </w:trPr>
        <w:tc>
          <w:tcPr>
            <w:tcW w:w="169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84"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87"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134"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r>
      <w:tr w:rsidR="00312675" w:rsidRPr="00312675" w:rsidTr="00312675">
        <w:trPr>
          <w:trHeight w:val="255"/>
        </w:trPr>
        <w:tc>
          <w:tcPr>
            <w:tcW w:w="17985" w:type="dxa"/>
            <w:gridSpan w:val="14"/>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b/>
                <w:bCs/>
                <w:color w:val="000000"/>
                <w:lang w:eastAsia="ru-RU"/>
              </w:rPr>
            </w:pPr>
            <w:r w:rsidRPr="00312675">
              <w:rPr>
                <w:rFonts w:ascii="Arial CYR" w:hAnsi="Arial CYR" w:cs="Arial CYR"/>
                <w:b/>
                <w:bCs/>
                <w:color w:val="000000"/>
                <w:lang w:eastAsia="ru-RU"/>
              </w:rPr>
              <w:t xml:space="preserve">Выполнение работ по ремонту автомобильной дороги протяженностью 250 м по  </w:t>
            </w:r>
            <w:proofErr w:type="spellStart"/>
            <w:r w:rsidRPr="00312675">
              <w:rPr>
                <w:rFonts w:ascii="Arial CYR" w:hAnsi="Arial CYR" w:cs="Arial CYR"/>
                <w:b/>
                <w:bCs/>
                <w:color w:val="000000"/>
                <w:lang w:eastAsia="ru-RU"/>
              </w:rPr>
              <w:t>ул</w:t>
            </w:r>
            <w:proofErr w:type="gramStart"/>
            <w:r w:rsidRPr="00312675">
              <w:rPr>
                <w:rFonts w:ascii="Arial CYR" w:hAnsi="Arial CYR" w:cs="Arial CYR"/>
                <w:b/>
                <w:bCs/>
                <w:color w:val="000000"/>
                <w:lang w:eastAsia="ru-RU"/>
              </w:rPr>
              <w:t>.Б</w:t>
            </w:r>
            <w:proofErr w:type="gramEnd"/>
            <w:r w:rsidRPr="00312675">
              <w:rPr>
                <w:rFonts w:ascii="Arial CYR" w:hAnsi="Arial CYR" w:cs="Arial CYR"/>
                <w:b/>
                <w:bCs/>
                <w:color w:val="000000"/>
                <w:lang w:eastAsia="ru-RU"/>
              </w:rPr>
              <w:t>ольничная</w:t>
            </w:r>
            <w:proofErr w:type="spellEnd"/>
          </w:p>
        </w:tc>
      </w:tr>
      <w:tr w:rsidR="00312675" w:rsidRPr="00312675" w:rsidTr="00312675">
        <w:trPr>
          <w:trHeight w:val="255"/>
        </w:trPr>
        <w:tc>
          <w:tcPr>
            <w:tcW w:w="17985" w:type="dxa"/>
            <w:gridSpan w:val="14"/>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b/>
                <w:bCs/>
                <w:color w:val="000000"/>
                <w:lang w:eastAsia="ru-RU"/>
              </w:rPr>
            </w:pPr>
            <w:r w:rsidRPr="00312675">
              <w:rPr>
                <w:rFonts w:ascii="Arial CYR" w:hAnsi="Arial CYR" w:cs="Arial CYR"/>
                <w:b/>
                <w:bCs/>
                <w:color w:val="000000"/>
                <w:lang w:eastAsia="ru-RU"/>
              </w:rPr>
              <w:t xml:space="preserve">с. </w:t>
            </w:r>
            <w:proofErr w:type="gramStart"/>
            <w:r w:rsidRPr="00312675">
              <w:rPr>
                <w:rFonts w:ascii="Arial CYR" w:hAnsi="Arial CYR" w:cs="Arial CYR"/>
                <w:b/>
                <w:bCs/>
                <w:color w:val="000000"/>
                <w:lang w:eastAsia="ru-RU"/>
              </w:rPr>
              <w:t>Подгорное</w:t>
            </w:r>
            <w:proofErr w:type="gramEnd"/>
            <w:r w:rsidRPr="00312675">
              <w:rPr>
                <w:rFonts w:ascii="Arial CYR" w:hAnsi="Arial CYR" w:cs="Arial CYR"/>
                <w:b/>
                <w:bCs/>
                <w:color w:val="000000"/>
                <w:lang w:eastAsia="ru-RU"/>
              </w:rPr>
              <w:t xml:space="preserve"> </w:t>
            </w:r>
            <w:proofErr w:type="spellStart"/>
            <w:r w:rsidRPr="00312675">
              <w:rPr>
                <w:rFonts w:ascii="Arial CYR" w:hAnsi="Arial CYR" w:cs="Arial CYR"/>
                <w:b/>
                <w:bCs/>
                <w:color w:val="000000"/>
                <w:lang w:eastAsia="ru-RU"/>
              </w:rPr>
              <w:t>Калачеевского</w:t>
            </w:r>
            <w:proofErr w:type="spellEnd"/>
            <w:r w:rsidRPr="00312675">
              <w:rPr>
                <w:rFonts w:ascii="Arial CYR" w:hAnsi="Arial CYR" w:cs="Arial CYR"/>
                <w:b/>
                <w:bCs/>
                <w:color w:val="000000"/>
                <w:lang w:eastAsia="ru-RU"/>
              </w:rPr>
              <w:t xml:space="preserve"> муниципального района Воронежской области</w:t>
            </w:r>
          </w:p>
        </w:tc>
      </w:tr>
      <w:tr w:rsidR="00312675" w:rsidRPr="00312675" w:rsidTr="00312675">
        <w:trPr>
          <w:trHeight w:val="255"/>
        </w:trPr>
        <w:tc>
          <w:tcPr>
            <w:tcW w:w="169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84"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87"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134"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r>
      <w:tr w:rsidR="00312675" w:rsidRPr="00312675" w:rsidTr="00312675">
        <w:trPr>
          <w:trHeight w:val="255"/>
        </w:trPr>
        <w:tc>
          <w:tcPr>
            <w:tcW w:w="7382" w:type="dxa"/>
            <w:gridSpan w:val="5"/>
            <w:tcBorders>
              <w:top w:val="single" w:sz="4" w:space="0" w:color="000000"/>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Наименование автомобильной дороги (объекта):</w:t>
            </w:r>
          </w:p>
        </w:tc>
        <w:tc>
          <w:tcPr>
            <w:tcW w:w="848"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934" w:type="dxa"/>
            <w:gridSpan w:val="2"/>
            <w:tcBorders>
              <w:top w:val="single" w:sz="4" w:space="0" w:color="000000"/>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ул. Больничная</w:t>
            </w:r>
          </w:p>
        </w:tc>
        <w:tc>
          <w:tcPr>
            <w:tcW w:w="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87"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single" w:sz="4" w:space="0" w:color="000000"/>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6534" w:type="dxa"/>
            <w:gridSpan w:val="4"/>
            <w:tcBorders>
              <w:top w:val="single" w:sz="4" w:space="0" w:color="000000"/>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xml:space="preserve">Участок протяжением </w:t>
            </w:r>
            <w:proofErr w:type="gramStart"/>
            <w:r w:rsidRPr="00312675">
              <w:rPr>
                <w:rFonts w:ascii="Arial CYR" w:hAnsi="Arial CYR" w:cs="Arial CYR"/>
                <w:color w:val="000000"/>
                <w:lang w:eastAsia="ru-RU"/>
              </w:rPr>
              <w:t>км</w:t>
            </w:r>
            <w:proofErr w:type="gramEnd"/>
            <w:r w:rsidRPr="00312675">
              <w:rPr>
                <w:rFonts w:ascii="Arial CYR" w:hAnsi="Arial CYR" w:cs="Arial CYR"/>
                <w:color w:val="000000"/>
                <w:lang w:eastAsia="ru-RU"/>
              </w:rPr>
              <w:t>, от км + до км +</w:t>
            </w:r>
          </w:p>
        </w:tc>
        <w:tc>
          <w:tcPr>
            <w:tcW w:w="848"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848"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934" w:type="dxa"/>
            <w:gridSpan w:val="2"/>
            <w:tcBorders>
              <w:top w:val="single" w:sz="4" w:space="0" w:color="000000"/>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roofErr w:type="gramStart"/>
            <w:r w:rsidRPr="00312675">
              <w:rPr>
                <w:rFonts w:ascii="Arial CYR" w:hAnsi="Arial CYR" w:cs="Arial CYR"/>
                <w:color w:val="000000"/>
                <w:lang w:eastAsia="ru-RU"/>
              </w:rPr>
              <w:t>км</w:t>
            </w:r>
            <w:proofErr w:type="gramEnd"/>
            <w:r w:rsidRPr="00312675">
              <w:rPr>
                <w:rFonts w:ascii="Arial CYR" w:hAnsi="Arial CYR" w:cs="Arial CYR"/>
                <w:color w:val="000000"/>
                <w:lang w:eastAsia="ru-RU"/>
              </w:rPr>
              <w:t xml:space="preserve"> 0+000 - 0+250</w:t>
            </w:r>
          </w:p>
        </w:tc>
        <w:tc>
          <w:tcPr>
            <w:tcW w:w="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87"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single" w:sz="4" w:space="0" w:color="000000"/>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1691" w:type="dxa"/>
            <w:tcBorders>
              <w:top w:val="single" w:sz="4" w:space="0" w:color="000000"/>
              <w:left w:val="single" w:sz="4" w:space="0" w:color="000000"/>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single" w:sz="4" w:space="0" w:color="000000"/>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Район:</w:t>
            </w:r>
          </w:p>
        </w:tc>
        <w:tc>
          <w:tcPr>
            <w:tcW w:w="2241" w:type="dxa"/>
            <w:tcBorders>
              <w:top w:val="single" w:sz="4" w:space="0" w:color="000000"/>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849" w:type="dxa"/>
            <w:tcBorders>
              <w:top w:val="single" w:sz="4" w:space="0" w:color="000000"/>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848" w:type="dxa"/>
            <w:tcBorders>
              <w:top w:val="single" w:sz="4" w:space="0" w:color="000000"/>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848" w:type="dxa"/>
            <w:tcBorders>
              <w:top w:val="single" w:sz="4" w:space="0" w:color="000000"/>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934"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roofErr w:type="spellStart"/>
            <w:r w:rsidRPr="00312675">
              <w:rPr>
                <w:rFonts w:ascii="Arial CYR" w:hAnsi="Arial CYR" w:cs="Arial CYR"/>
                <w:color w:val="000000"/>
                <w:lang w:eastAsia="ru-RU"/>
              </w:rPr>
              <w:t>Калачеевский</w:t>
            </w:r>
            <w:proofErr w:type="spellEnd"/>
          </w:p>
        </w:tc>
        <w:tc>
          <w:tcPr>
            <w:tcW w:w="350" w:type="dxa"/>
            <w:tcBorders>
              <w:top w:val="single" w:sz="4" w:space="0" w:color="000000"/>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single" w:sz="4" w:space="0" w:color="000000"/>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single" w:sz="4" w:space="0" w:color="000000"/>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87" w:type="dxa"/>
            <w:tcBorders>
              <w:top w:val="single" w:sz="4" w:space="0" w:color="000000"/>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350" w:type="dxa"/>
            <w:tcBorders>
              <w:top w:val="single" w:sz="4" w:space="0" w:color="000000"/>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single" w:sz="4" w:space="0" w:color="000000"/>
              <w:left w:val="nil"/>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1691" w:type="dxa"/>
            <w:tcBorders>
              <w:top w:val="nil"/>
              <w:left w:val="single" w:sz="4" w:space="0" w:color="000000"/>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994" w:type="dxa"/>
            <w:gridSpan w:val="2"/>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Вид работ:</w:t>
            </w:r>
          </w:p>
        </w:tc>
        <w:tc>
          <w:tcPr>
            <w:tcW w:w="849"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848"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848"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84" w:type="dxa"/>
            <w:tcBorders>
              <w:top w:val="nil"/>
              <w:left w:val="single" w:sz="4" w:space="0" w:color="000000"/>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ремонт</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87"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nil"/>
              <w:left w:val="nil"/>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1691" w:type="dxa"/>
            <w:tcBorders>
              <w:top w:val="nil"/>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9755" w:type="dxa"/>
            <w:gridSpan w:val="8"/>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Ямочный ремонт асфальтобетонного покрытия толщиной 50 мм площадью ремонта до 5 м</w:t>
            </w:r>
            <w:proofErr w:type="gramStart"/>
            <w:r w:rsidRPr="00312675">
              <w:rPr>
                <w:rFonts w:ascii="Arial CYR" w:hAnsi="Arial CYR" w:cs="Arial CYR"/>
                <w:color w:val="000000"/>
                <w:sz w:val="16"/>
                <w:szCs w:val="16"/>
                <w:lang w:eastAsia="ru-RU"/>
              </w:rPr>
              <w:t>2</w:t>
            </w:r>
            <w:proofErr w:type="gramEnd"/>
          </w:p>
        </w:tc>
      </w:tr>
      <w:tr w:rsidR="00312675" w:rsidRPr="00312675" w:rsidTr="00312675">
        <w:trPr>
          <w:trHeight w:val="255"/>
        </w:trPr>
        <w:tc>
          <w:tcPr>
            <w:tcW w:w="1691" w:type="dxa"/>
            <w:tcBorders>
              <w:top w:val="nil"/>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994" w:type="dxa"/>
            <w:gridSpan w:val="2"/>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Состав работ:</w:t>
            </w:r>
          </w:p>
        </w:tc>
        <w:tc>
          <w:tcPr>
            <w:tcW w:w="84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7621" w:type="dxa"/>
            <w:gridSpan w:val="7"/>
            <w:tcBorders>
              <w:top w:val="nil"/>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Исправление профиля щебеночных оснований с добавлением нового материала</w:t>
            </w:r>
          </w:p>
        </w:tc>
        <w:tc>
          <w:tcPr>
            <w:tcW w:w="2134"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1691" w:type="dxa"/>
            <w:tcBorders>
              <w:top w:val="nil"/>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4984" w:type="dxa"/>
            <w:gridSpan w:val="5"/>
            <w:tcBorders>
              <w:top w:val="nil"/>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Розлив вяжущих материалов (битума) автогудронатором</w:t>
            </w:r>
          </w:p>
        </w:tc>
        <w:tc>
          <w:tcPr>
            <w:tcW w:w="287"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134"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1691" w:type="dxa"/>
            <w:tcBorders>
              <w:top w:val="nil"/>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7621" w:type="dxa"/>
            <w:gridSpan w:val="7"/>
            <w:tcBorders>
              <w:top w:val="nil"/>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Укладка асфальтобетонной смеси тип</w:t>
            </w:r>
            <w:proofErr w:type="gramStart"/>
            <w:r w:rsidRPr="00312675">
              <w:rPr>
                <w:rFonts w:ascii="Arial CYR" w:hAnsi="Arial CYR" w:cs="Arial CYR"/>
                <w:color w:val="000000"/>
                <w:sz w:val="16"/>
                <w:szCs w:val="16"/>
                <w:lang w:eastAsia="ru-RU"/>
              </w:rPr>
              <w:t xml:space="preserve"> Б</w:t>
            </w:r>
            <w:proofErr w:type="gramEnd"/>
            <w:r w:rsidRPr="00312675">
              <w:rPr>
                <w:rFonts w:ascii="Arial CYR" w:hAnsi="Arial CYR" w:cs="Arial CYR"/>
                <w:color w:val="000000"/>
                <w:sz w:val="16"/>
                <w:szCs w:val="16"/>
                <w:lang w:eastAsia="ru-RU"/>
              </w:rPr>
              <w:t xml:space="preserve"> </w:t>
            </w:r>
            <w:proofErr w:type="spellStart"/>
            <w:r w:rsidRPr="00312675">
              <w:rPr>
                <w:rFonts w:ascii="Arial CYR" w:hAnsi="Arial CYR" w:cs="Arial CYR"/>
                <w:color w:val="000000"/>
                <w:sz w:val="16"/>
                <w:szCs w:val="16"/>
                <w:lang w:eastAsia="ru-RU"/>
              </w:rPr>
              <w:t>мехспособом</w:t>
            </w:r>
            <w:proofErr w:type="spellEnd"/>
            <w:r w:rsidRPr="00312675">
              <w:rPr>
                <w:rFonts w:ascii="Arial CYR" w:hAnsi="Arial CYR" w:cs="Arial CYR"/>
                <w:color w:val="000000"/>
                <w:sz w:val="16"/>
                <w:szCs w:val="16"/>
                <w:lang w:eastAsia="ru-RU"/>
              </w:rPr>
              <w:t xml:space="preserve"> на покрытии толщиной 5 см</w:t>
            </w:r>
          </w:p>
        </w:tc>
        <w:tc>
          <w:tcPr>
            <w:tcW w:w="2134"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8230" w:type="dxa"/>
            <w:gridSpan w:val="6"/>
            <w:tcBorders>
              <w:top w:val="single" w:sz="4" w:space="0" w:color="000000"/>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xml:space="preserve">Обоснование применения коэффициентов </w:t>
            </w:r>
          </w:p>
        </w:tc>
        <w:tc>
          <w:tcPr>
            <w:tcW w:w="3584"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87"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350" w:type="dxa"/>
            <w:tcBorders>
              <w:top w:val="single" w:sz="4" w:space="0" w:color="000000"/>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single" w:sz="4" w:space="0" w:color="000000"/>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8230"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на условия производства работ</w:t>
            </w:r>
          </w:p>
        </w:tc>
        <w:tc>
          <w:tcPr>
            <w:tcW w:w="3584"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87"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nil"/>
              <w:left w:val="nil"/>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34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Местоположение</w:t>
            </w:r>
          </w:p>
        </w:tc>
        <w:tc>
          <w:tcPr>
            <w:tcW w:w="2241"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proofErr w:type="spellStart"/>
            <w:r w:rsidRPr="00312675">
              <w:rPr>
                <w:rFonts w:ascii="Arial CYR" w:hAnsi="Arial CYR" w:cs="Arial CYR"/>
                <w:color w:val="000000"/>
                <w:lang w:eastAsia="ru-RU"/>
              </w:rPr>
              <w:t>Протяже</w:t>
            </w:r>
            <w:proofErr w:type="spellEnd"/>
            <w:r w:rsidRPr="00312675">
              <w:rPr>
                <w:rFonts w:ascii="Arial CYR" w:hAnsi="Arial CYR" w:cs="Arial CYR"/>
                <w:color w:val="000000"/>
                <w:lang w:eastAsia="ru-RU"/>
              </w:rPr>
              <w:t>-</w:t>
            </w:r>
          </w:p>
        </w:tc>
        <w:tc>
          <w:tcPr>
            <w:tcW w:w="2545" w:type="dxa"/>
            <w:gridSpan w:val="3"/>
            <w:tcBorders>
              <w:top w:val="single" w:sz="4" w:space="0" w:color="000000"/>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xml:space="preserve">Состояние элементов </w:t>
            </w:r>
          </w:p>
        </w:tc>
        <w:tc>
          <w:tcPr>
            <w:tcW w:w="5271" w:type="dxa"/>
            <w:gridSpan w:val="6"/>
            <w:tcBorders>
              <w:top w:val="single" w:sz="4" w:space="0" w:color="000000"/>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Намечаемые дороги по устранению дефектов</w:t>
            </w:r>
          </w:p>
        </w:tc>
        <w:tc>
          <w:tcPr>
            <w:tcW w:w="2350"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proofErr w:type="spellStart"/>
            <w:r w:rsidRPr="00312675">
              <w:rPr>
                <w:rFonts w:ascii="Arial CYR" w:hAnsi="Arial CYR" w:cs="Arial CYR"/>
                <w:color w:val="000000"/>
                <w:lang w:eastAsia="ru-RU"/>
              </w:rPr>
              <w:t>Ед</w:t>
            </w:r>
            <w:proofErr w:type="gramStart"/>
            <w:r w:rsidRPr="00312675">
              <w:rPr>
                <w:rFonts w:ascii="Arial CYR" w:hAnsi="Arial CYR" w:cs="Arial CYR"/>
                <w:color w:val="000000"/>
                <w:lang w:eastAsia="ru-RU"/>
              </w:rPr>
              <w:t>.и</w:t>
            </w:r>
            <w:proofErr w:type="gramEnd"/>
            <w:r w:rsidRPr="00312675">
              <w:rPr>
                <w:rFonts w:ascii="Arial CYR" w:hAnsi="Arial CYR" w:cs="Arial CYR"/>
                <w:color w:val="000000"/>
                <w:lang w:eastAsia="ru-RU"/>
              </w:rPr>
              <w:t>зм</w:t>
            </w:r>
            <w:proofErr w:type="spellEnd"/>
            <w:r w:rsidRPr="00312675">
              <w:rPr>
                <w:rFonts w:ascii="Arial CYR" w:hAnsi="Arial CYR" w:cs="Arial CYR"/>
                <w:color w:val="000000"/>
                <w:lang w:eastAsia="ru-RU"/>
              </w:rPr>
              <w:t>.</w:t>
            </w:r>
          </w:p>
        </w:tc>
        <w:tc>
          <w:tcPr>
            <w:tcW w:w="2134"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Коли-</w:t>
            </w:r>
          </w:p>
        </w:tc>
      </w:tr>
      <w:tr w:rsidR="00312675" w:rsidRPr="00312675" w:rsidTr="00312675">
        <w:trPr>
          <w:trHeight w:val="255"/>
        </w:trPr>
        <w:tc>
          <w:tcPr>
            <w:tcW w:w="1691" w:type="dxa"/>
            <w:tcBorders>
              <w:top w:val="nil"/>
              <w:left w:val="single" w:sz="4" w:space="0" w:color="000000"/>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xml:space="preserve">от </w:t>
            </w:r>
            <w:proofErr w:type="gramStart"/>
            <w:r w:rsidRPr="00312675">
              <w:rPr>
                <w:rFonts w:ascii="Arial CYR" w:hAnsi="Arial CYR" w:cs="Arial CYR"/>
                <w:color w:val="000000"/>
                <w:lang w:eastAsia="ru-RU"/>
              </w:rPr>
              <w:t>км</w:t>
            </w:r>
            <w:proofErr w:type="gramEnd"/>
            <w:r w:rsidRPr="00312675">
              <w:rPr>
                <w:rFonts w:ascii="Arial CYR" w:hAnsi="Arial CYR" w:cs="Arial CYR"/>
                <w:color w:val="000000"/>
                <w:lang w:eastAsia="ru-RU"/>
              </w:rPr>
              <w:t xml:space="preserve"> +</w:t>
            </w:r>
          </w:p>
        </w:tc>
        <w:tc>
          <w:tcPr>
            <w:tcW w:w="1753" w:type="dxa"/>
            <w:tcBorders>
              <w:top w:val="nil"/>
              <w:left w:val="single" w:sz="4" w:space="0" w:color="000000"/>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xml:space="preserve">до </w:t>
            </w:r>
            <w:proofErr w:type="gramStart"/>
            <w:r w:rsidRPr="00312675">
              <w:rPr>
                <w:rFonts w:ascii="Arial CYR" w:hAnsi="Arial CYR" w:cs="Arial CYR"/>
                <w:color w:val="000000"/>
                <w:lang w:eastAsia="ru-RU"/>
              </w:rPr>
              <w:t>км</w:t>
            </w:r>
            <w:proofErr w:type="gramEnd"/>
            <w:r w:rsidRPr="00312675">
              <w:rPr>
                <w:rFonts w:ascii="Arial CYR" w:hAnsi="Arial CYR" w:cs="Arial CYR"/>
                <w:color w:val="000000"/>
                <w:lang w:eastAsia="ru-RU"/>
              </w:rPr>
              <w:t xml:space="preserve"> +</w:t>
            </w:r>
          </w:p>
        </w:tc>
        <w:tc>
          <w:tcPr>
            <w:tcW w:w="2241" w:type="dxa"/>
            <w:tcBorders>
              <w:top w:val="nil"/>
              <w:left w:val="nil"/>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proofErr w:type="spellStart"/>
            <w:r w:rsidRPr="00312675">
              <w:rPr>
                <w:rFonts w:ascii="Arial CYR" w:hAnsi="Arial CYR" w:cs="Arial CYR"/>
                <w:color w:val="000000"/>
                <w:lang w:eastAsia="ru-RU"/>
              </w:rPr>
              <w:t>ние</w:t>
            </w:r>
            <w:proofErr w:type="spellEnd"/>
            <w:r w:rsidRPr="00312675">
              <w:rPr>
                <w:rFonts w:ascii="Arial CYR" w:hAnsi="Arial CYR" w:cs="Arial CYR"/>
                <w:color w:val="000000"/>
                <w:lang w:eastAsia="ru-RU"/>
              </w:rPr>
              <w:t>, км</w:t>
            </w:r>
          </w:p>
        </w:tc>
        <w:tc>
          <w:tcPr>
            <w:tcW w:w="2545" w:type="dxa"/>
            <w:gridSpan w:val="3"/>
            <w:tcBorders>
              <w:top w:val="nil"/>
              <w:left w:val="nil"/>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существующей дороги</w:t>
            </w:r>
          </w:p>
        </w:tc>
        <w:tc>
          <w:tcPr>
            <w:tcW w:w="3584"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87"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350" w:type="dxa"/>
            <w:tcBorders>
              <w:top w:val="nil"/>
              <w:left w:val="single" w:sz="4" w:space="0" w:color="000000"/>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nil"/>
              <w:left w:val="nil"/>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proofErr w:type="spellStart"/>
            <w:r w:rsidRPr="00312675">
              <w:rPr>
                <w:rFonts w:ascii="Arial CYR" w:hAnsi="Arial CYR" w:cs="Arial CYR"/>
                <w:color w:val="000000"/>
                <w:lang w:eastAsia="ru-RU"/>
              </w:rPr>
              <w:t>чество</w:t>
            </w:r>
            <w:proofErr w:type="spellEnd"/>
          </w:p>
        </w:tc>
      </w:tr>
      <w:tr w:rsidR="00312675" w:rsidRPr="00312675" w:rsidTr="00312675">
        <w:trPr>
          <w:trHeight w:val="255"/>
        </w:trPr>
        <w:tc>
          <w:tcPr>
            <w:tcW w:w="169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24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84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848"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5271" w:type="dxa"/>
            <w:gridSpan w:val="6"/>
            <w:tcBorders>
              <w:top w:val="single" w:sz="4" w:space="0" w:color="000000"/>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Ямочный ремонт асфальтобетонного покрытия толщиной 50 мм</w:t>
            </w:r>
          </w:p>
        </w:tc>
        <w:tc>
          <w:tcPr>
            <w:tcW w:w="2350"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169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0+000</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0+250</w:t>
            </w:r>
          </w:p>
        </w:tc>
        <w:tc>
          <w:tcPr>
            <w:tcW w:w="224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0,250</w:t>
            </w:r>
          </w:p>
        </w:tc>
        <w:tc>
          <w:tcPr>
            <w:tcW w:w="2545" w:type="dxa"/>
            <w:gridSpan w:val="3"/>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На всем протяжении участка</w:t>
            </w:r>
          </w:p>
        </w:tc>
        <w:tc>
          <w:tcPr>
            <w:tcW w:w="4284" w:type="dxa"/>
            <w:gridSpan w:val="3"/>
            <w:tcBorders>
              <w:top w:val="nil"/>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 xml:space="preserve"> площадью ремонта до 5 м</w:t>
            </w:r>
            <w:proofErr w:type="gramStart"/>
            <w:r w:rsidRPr="00312675">
              <w:rPr>
                <w:rFonts w:ascii="Arial CYR" w:hAnsi="Arial CYR" w:cs="Arial CYR"/>
                <w:color w:val="000000"/>
                <w:sz w:val="16"/>
                <w:szCs w:val="16"/>
                <w:lang w:eastAsia="ru-RU"/>
              </w:rPr>
              <w:t>2</w:t>
            </w:r>
            <w:proofErr w:type="gramEnd"/>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87"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350"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100 м</w:t>
            </w:r>
            <w:proofErr w:type="gramStart"/>
            <w:r w:rsidRPr="00312675">
              <w:rPr>
                <w:rFonts w:ascii="Arial CYR" w:hAnsi="Arial CYR" w:cs="Arial CYR"/>
                <w:color w:val="000000"/>
                <w:lang w:eastAsia="ru-RU"/>
              </w:rPr>
              <w:t>2</w:t>
            </w:r>
            <w:proofErr w:type="gramEnd"/>
          </w:p>
        </w:tc>
        <w:tc>
          <w:tcPr>
            <w:tcW w:w="2134"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1,314</w:t>
            </w:r>
          </w:p>
        </w:tc>
      </w:tr>
      <w:tr w:rsidR="00312675" w:rsidRPr="00312675" w:rsidTr="00312675">
        <w:trPr>
          <w:trHeight w:val="255"/>
        </w:trPr>
        <w:tc>
          <w:tcPr>
            <w:tcW w:w="169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545" w:type="dxa"/>
            <w:gridSpan w:val="3"/>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покрытие имеет волны, выбоины,</w:t>
            </w:r>
          </w:p>
        </w:tc>
        <w:tc>
          <w:tcPr>
            <w:tcW w:w="5271" w:type="dxa"/>
            <w:gridSpan w:val="6"/>
            <w:tcBorders>
              <w:top w:val="single" w:sz="4" w:space="0" w:color="000000"/>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 xml:space="preserve">Исправление профиля щебеночных оснований с добавлением нового </w:t>
            </w:r>
          </w:p>
        </w:tc>
        <w:tc>
          <w:tcPr>
            <w:tcW w:w="2350" w:type="dxa"/>
            <w:tcBorders>
              <w:top w:val="single" w:sz="4" w:space="0" w:color="000000"/>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single" w:sz="4" w:space="0" w:color="000000"/>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169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545" w:type="dxa"/>
            <w:gridSpan w:val="3"/>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proofErr w:type="spellStart"/>
            <w:r w:rsidRPr="00312675">
              <w:rPr>
                <w:rFonts w:ascii="Arial CYR" w:hAnsi="Arial CYR" w:cs="Arial CYR"/>
                <w:color w:val="000000"/>
                <w:sz w:val="16"/>
                <w:szCs w:val="16"/>
                <w:lang w:eastAsia="ru-RU"/>
              </w:rPr>
              <w:t>колейность</w:t>
            </w:r>
            <w:proofErr w:type="spellEnd"/>
            <w:r w:rsidRPr="00312675">
              <w:rPr>
                <w:rFonts w:ascii="Arial CYR" w:hAnsi="Arial CYR" w:cs="Arial CYR"/>
                <w:color w:val="000000"/>
                <w:sz w:val="16"/>
                <w:szCs w:val="16"/>
                <w:lang w:eastAsia="ru-RU"/>
              </w:rPr>
              <w:t>, не соответствие</w:t>
            </w:r>
          </w:p>
        </w:tc>
        <w:tc>
          <w:tcPr>
            <w:tcW w:w="3584" w:type="dxa"/>
            <w:tcBorders>
              <w:top w:val="nil"/>
              <w:left w:val="single" w:sz="4" w:space="0" w:color="000000"/>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материала</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87"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350" w:type="dxa"/>
            <w:tcBorders>
              <w:top w:val="nil"/>
              <w:left w:val="single" w:sz="4" w:space="0" w:color="000000"/>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1000м2</w:t>
            </w:r>
          </w:p>
        </w:tc>
        <w:tc>
          <w:tcPr>
            <w:tcW w:w="2134" w:type="dxa"/>
            <w:tcBorders>
              <w:top w:val="nil"/>
              <w:left w:val="single" w:sz="4" w:space="0" w:color="000000"/>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0,201866</w:t>
            </w:r>
          </w:p>
        </w:tc>
      </w:tr>
      <w:tr w:rsidR="00312675" w:rsidRPr="00312675" w:rsidTr="00312675">
        <w:trPr>
          <w:trHeight w:val="255"/>
        </w:trPr>
        <w:tc>
          <w:tcPr>
            <w:tcW w:w="169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545" w:type="dxa"/>
            <w:gridSpan w:val="3"/>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продольного и поперечного</w:t>
            </w:r>
          </w:p>
        </w:tc>
        <w:tc>
          <w:tcPr>
            <w:tcW w:w="4984" w:type="dxa"/>
            <w:gridSpan w:val="5"/>
            <w:tcBorders>
              <w:top w:val="single" w:sz="4" w:space="0" w:color="000000"/>
              <w:left w:val="single" w:sz="4" w:space="0" w:color="000000"/>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Розлив вяжущих материалов (битума) автогудронатором</w:t>
            </w:r>
          </w:p>
        </w:tc>
        <w:tc>
          <w:tcPr>
            <w:tcW w:w="287"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350" w:type="dxa"/>
            <w:tcBorders>
              <w:top w:val="nil"/>
              <w:left w:val="single" w:sz="4" w:space="0" w:color="000000"/>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т</w:t>
            </w:r>
          </w:p>
        </w:tc>
        <w:tc>
          <w:tcPr>
            <w:tcW w:w="2134" w:type="dxa"/>
            <w:tcBorders>
              <w:top w:val="nil"/>
              <w:left w:val="nil"/>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0,6132</w:t>
            </w:r>
          </w:p>
        </w:tc>
      </w:tr>
      <w:tr w:rsidR="00312675" w:rsidRPr="00312675" w:rsidTr="00312675">
        <w:trPr>
          <w:trHeight w:val="255"/>
        </w:trPr>
        <w:tc>
          <w:tcPr>
            <w:tcW w:w="169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545" w:type="dxa"/>
            <w:gridSpan w:val="3"/>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профиля требованиям СНиП.</w:t>
            </w:r>
          </w:p>
        </w:tc>
        <w:tc>
          <w:tcPr>
            <w:tcW w:w="5271" w:type="dxa"/>
            <w:gridSpan w:val="6"/>
            <w:tcBorders>
              <w:top w:val="nil"/>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Укладка асфальтобетонной смеси тип</w:t>
            </w:r>
            <w:proofErr w:type="gramStart"/>
            <w:r w:rsidRPr="00312675">
              <w:rPr>
                <w:rFonts w:ascii="Arial CYR" w:hAnsi="Arial CYR" w:cs="Arial CYR"/>
                <w:color w:val="000000"/>
                <w:sz w:val="16"/>
                <w:szCs w:val="16"/>
                <w:lang w:eastAsia="ru-RU"/>
              </w:rPr>
              <w:t xml:space="preserve"> Б</w:t>
            </w:r>
            <w:proofErr w:type="gramEnd"/>
            <w:r w:rsidRPr="00312675">
              <w:rPr>
                <w:rFonts w:ascii="Arial CYR" w:hAnsi="Arial CYR" w:cs="Arial CYR"/>
                <w:color w:val="000000"/>
                <w:sz w:val="16"/>
                <w:szCs w:val="16"/>
                <w:lang w:eastAsia="ru-RU"/>
              </w:rPr>
              <w:t xml:space="preserve"> </w:t>
            </w:r>
            <w:proofErr w:type="spellStart"/>
            <w:r w:rsidRPr="00312675">
              <w:rPr>
                <w:rFonts w:ascii="Arial CYR" w:hAnsi="Arial CYR" w:cs="Arial CYR"/>
                <w:color w:val="000000"/>
                <w:sz w:val="16"/>
                <w:szCs w:val="16"/>
                <w:lang w:eastAsia="ru-RU"/>
              </w:rPr>
              <w:t>мехспособом</w:t>
            </w:r>
            <w:proofErr w:type="spellEnd"/>
            <w:r w:rsidRPr="00312675">
              <w:rPr>
                <w:rFonts w:ascii="Arial CYR" w:hAnsi="Arial CYR" w:cs="Arial CYR"/>
                <w:color w:val="000000"/>
                <w:sz w:val="16"/>
                <w:szCs w:val="16"/>
                <w:lang w:eastAsia="ru-RU"/>
              </w:rPr>
              <w:t xml:space="preserve"> на покрытии</w:t>
            </w:r>
          </w:p>
        </w:tc>
        <w:tc>
          <w:tcPr>
            <w:tcW w:w="2350"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169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545" w:type="dxa"/>
            <w:gridSpan w:val="3"/>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 xml:space="preserve">Ширина покрытия на всем </w:t>
            </w:r>
          </w:p>
        </w:tc>
        <w:tc>
          <w:tcPr>
            <w:tcW w:w="3934" w:type="dxa"/>
            <w:gridSpan w:val="2"/>
            <w:tcBorders>
              <w:top w:val="nil"/>
              <w:left w:val="single" w:sz="4" w:space="0" w:color="000000"/>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толщиной 5 см</w:t>
            </w: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87"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350"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1000 м</w:t>
            </w:r>
            <w:proofErr w:type="gramStart"/>
            <w:r w:rsidRPr="00312675">
              <w:rPr>
                <w:rFonts w:ascii="Arial CYR" w:hAnsi="Arial CYR" w:cs="Arial CYR"/>
                <w:color w:val="000000"/>
                <w:lang w:eastAsia="ru-RU"/>
              </w:rPr>
              <w:t>2</w:t>
            </w:r>
            <w:proofErr w:type="gramEnd"/>
          </w:p>
        </w:tc>
        <w:tc>
          <w:tcPr>
            <w:tcW w:w="2134"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0,876</w:t>
            </w:r>
          </w:p>
        </w:tc>
      </w:tr>
      <w:tr w:rsidR="00312675" w:rsidRPr="00312675" w:rsidTr="00312675">
        <w:trPr>
          <w:trHeight w:val="255"/>
        </w:trPr>
        <w:tc>
          <w:tcPr>
            <w:tcW w:w="169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241"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r w:rsidRPr="00312675">
              <w:rPr>
                <w:rFonts w:ascii="Arial CYR" w:hAnsi="Arial CYR" w:cs="Arial CYR"/>
                <w:color w:val="000000"/>
                <w:lang w:eastAsia="ru-RU"/>
              </w:rPr>
              <w:t> </w:t>
            </w:r>
          </w:p>
        </w:tc>
        <w:tc>
          <w:tcPr>
            <w:tcW w:w="2545" w:type="dxa"/>
            <w:gridSpan w:val="3"/>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proofErr w:type="gramStart"/>
            <w:r w:rsidRPr="00312675">
              <w:rPr>
                <w:rFonts w:ascii="Arial CYR" w:hAnsi="Arial CYR" w:cs="Arial CYR"/>
                <w:color w:val="000000"/>
                <w:sz w:val="16"/>
                <w:szCs w:val="16"/>
                <w:lang w:eastAsia="ru-RU"/>
              </w:rPr>
              <w:t>протяжении</w:t>
            </w:r>
            <w:proofErr w:type="gramEnd"/>
            <w:r w:rsidRPr="00312675">
              <w:rPr>
                <w:rFonts w:ascii="Arial CYR" w:hAnsi="Arial CYR" w:cs="Arial CYR"/>
                <w:color w:val="000000"/>
                <w:sz w:val="16"/>
                <w:szCs w:val="16"/>
                <w:lang w:eastAsia="ru-RU"/>
              </w:rPr>
              <w:t xml:space="preserve"> составляет - 3,504 м</w:t>
            </w:r>
          </w:p>
        </w:tc>
        <w:tc>
          <w:tcPr>
            <w:tcW w:w="3584"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sz w:val="16"/>
                <w:szCs w:val="16"/>
                <w:lang w:eastAsia="ru-RU"/>
              </w:rPr>
            </w:pPr>
            <w:r w:rsidRPr="00312675">
              <w:rPr>
                <w:rFonts w:ascii="Arial CYR" w:hAnsi="Arial CYR" w:cs="Arial CYR"/>
                <w:color w:val="000000"/>
                <w:sz w:val="16"/>
                <w:szCs w:val="16"/>
                <w:lang w:eastAsia="ru-RU"/>
              </w:rPr>
              <w:t> </w:t>
            </w: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87"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000000"/>
                <w:lang w:eastAsia="ru-RU"/>
              </w:rPr>
            </w:pPr>
          </w:p>
        </w:tc>
        <w:tc>
          <w:tcPr>
            <w:tcW w:w="2350" w:type="dxa"/>
            <w:tcBorders>
              <w:top w:val="nil"/>
              <w:left w:val="single" w:sz="4" w:space="0" w:color="000000"/>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w:t>
            </w:r>
          </w:p>
        </w:tc>
        <w:tc>
          <w:tcPr>
            <w:tcW w:w="2134" w:type="dxa"/>
            <w:tcBorders>
              <w:top w:val="nil"/>
              <w:left w:val="nil"/>
              <w:bottom w:val="nil"/>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00"/>
                <w:lang w:eastAsia="ru-RU"/>
              </w:rPr>
            </w:pPr>
            <w:r w:rsidRPr="00312675">
              <w:rPr>
                <w:rFonts w:ascii="Arial CYR" w:hAnsi="Arial CYR" w:cs="Arial CYR"/>
                <w:color w:val="000000"/>
                <w:lang w:eastAsia="ru-RU"/>
              </w:rPr>
              <w:t> </w:t>
            </w:r>
          </w:p>
        </w:tc>
      </w:tr>
      <w:tr w:rsidR="00312675" w:rsidRPr="00312675" w:rsidTr="00312675">
        <w:trPr>
          <w:trHeight w:val="255"/>
        </w:trPr>
        <w:tc>
          <w:tcPr>
            <w:tcW w:w="1691" w:type="dxa"/>
            <w:tcBorders>
              <w:top w:val="nil"/>
              <w:left w:val="single" w:sz="4" w:space="0" w:color="000000"/>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1753"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2241" w:type="dxa"/>
            <w:tcBorders>
              <w:top w:val="nil"/>
              <w:left w:val="single" w:sz="4" w:space="0" w:color="000000"/>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849"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848"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848" w:type="dxa"/>
            <w:tcBorders>
              <w:top w:val="nil"/>
              <w:left w:val="nil"/>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3584"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sz w:val="16"/>
                <w:szCs w:val="16"/>
                <w:lang w:eastAsia="ru-RU"/>
              </w:rPr>
            </w:pPr>
            <w:r w:rsidRPr="00312675">
              <w:rPr>
                <w:rFonts w:ascii="Arial CYR" w:hAnsi="Arial CYR" w:cs="Arial CYR"/>
                <w:color w:val="auto"/>
                <w:sz w:val="16"/>
                <w:szCs w:val="16"/>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350"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287" w:type="dxa"/>
            <w:tcBorders>
              <w:top w:val="nil"/>
              <w:left w:val="nil"/>
              <w:bottom w:val="single" w:sz="4" w:space="0" w:color="000000"/>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r w:rsidRPr="00312675">
              <w:rPr>
                <w:rFonts w:ascii="Arial CYR" w:hAnsi="Arial CYR" w:cs="Arial CYR"/>
                <w:color w:val="auto"/>
                <w:lang w:eastAsia="ru-RU"/>
              </w:rPr>
              <w:t> </w:t>
            </w:r>
          </w:p>
        </w:tc>
        <w:tc>
          <w:tcPr>
            <w:tcW w:w="2350" w:type="dxa"/>
            <w:tcBorders>
              <w:top w:val="nil"/>
              <w:left w:val="single" w:sz="4" w:space="0" w:color="000000"/>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auto"/>
                <w:lang w:eastAsia="ru-RU"/>
              </w:rPr>
            </w:pPr>
            <w:r w:rsidRPr="00312675">
              <w:rPr>
                <w:rFonts w:ascii="Arial CYR" w:hAnsi="Arial CYR" w:cs="Arial CYR"/>
                <w:color w:val="auto"/>
                <w:lang w:eastAsia="ru-RU"/>
              </w:rPr>
              <w:t> </w:t>
            </w:r>
          </w:p>
        </w:tc>
        <w:tc>
          <w:tcPr>
            <w:tcW w:w="2134" w:type="dxa"/>
            <w:tcBorders>
              <w:top w:val="nil"/>
              <w:left w:val="nil"/>
              <w:bottom w:val="single" w:sz="4" w:space="0" w:color="000000"/>
              <w:right w:val="single" w:sz="4" w:space="0" w:color="000000"/>
            </w:tcBorders>
            <w:shd w:val="clear" w:color="auto" w:fill="auto"/>
            <w:noWrap/>
            <w:vAlign w:val="bottom"/>
            <w:hideMark/>
          </w:tcPr>
          <w:p w:rsidR="00312675" w:rsidRPr="00312675" w:rsidRDefault="00312675" w:rsidP="00312675">
            <w:pPr>
              <w:suppressAutoHyphens w:val="0"/>
              <w:spacing w:after="0"/>
              <w:jc w:val="center"/>
              <w:rPr>
                <w:rFonts w:ascii="Arial CYR" w:hAnsi="Arial CYR" w:cs="Arial CYR"/>
                <w:color w:val="0000FF"/>
                <w:lang w:eastAsia="ru-RU"/>
              </w:rPr>
            </w:pPr>
            <w:r w:rsidRPr="00312675">
              <w:rPr>
                <w:rFonts w:ascii="Arial CYR" w:hAnsi="Arial CYR" w:cs="Arial CYR"/>
                <w:color w:val="0000FF"/>
                <w:lang w:eastAsia="ru-RU"/>
              </w:rPr>
              <w:t> </w:t>
            </w:r>
          </w:p>
        </w:tc>
      </w:tr>
      <w:tr w:rsidR="00312675" w:rsidRPr="00312675" w:rsidTr="00312675">
        <w:trPr>
          <w:trHeight w:val="255"/>
        </w:trPr>
        <w:tc>
          <w:tcPr>
            <w:tcW w:w="169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1753"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2241"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849"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848"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3584"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287"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2350"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c>
          <w:tcPr>
            <w:tcW w:w="2134" w:type="dxa"/>
            <w:tcBorders>
              <w:top w:val="nil"/>
              <w:left w:val="nil"/>
              <w:bottom w:val="nil"/>
              <w:right w:val="nil"/>
            </w:tcBorders>
            <w:shd w:val="clear" w:color="auto" w:fill="auto"/>
            <w:noWrap/>
            <w:vAlign w:val="bottom"/>
            <w:hideMark/>
          </w:tcPr>
          <w:p w:rsidR="00312675" w:rsidRPr="00312675" w:rsidRDefault="00312675" w:rsidP="00312675">
            <w:pPr>
              <w:suppressAutoHyphens w:val="0"/>
              <w:spacing w:after="0"/>
              <w:jc w:val="left"/>
              <w:rPr>
                <w:rFonts w:ascii="Arial CYR" w:hAnsi="Arial CYR" w:cs="Arial CYR"/>
                <w:color w:val="auto"/>
                <w:lang w:eastAsia="ru-RU"/>
              </w:rPr>
            </w:pPr>
          </w:p>
        </w:tc>
      </w:tr>
    </w:tbl>
    <w:p w:rsidR="00312675" w:rsidRDefault="00312675" w:rsidP="00312675">
      <w:pPr>
        <w:spacing w:after="0" w:line="216" w:lineRule="auto"/>
        <w:jc w:val="center"/>
      </w:pPr>
    </w:p>
    <w:p w:rsidR="00312675" w:rsidRDefault="00312675" w:rsidP="00312675">
      <w:pPr>
        <w:spacing w:after="0" w:line="216" w:lineRule="auto"/>
        <w:jc w:val="center"/>
      </w:pPr>
    </w:p>
    <w:sectPr w:rsidR="00312675" w:rsidSect="003F4B35">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E7" w:rsidRDefault="00B13CE7" w:rsidP="00312675">
      <w:pPr>
        <w:spacing w:after="0"/>
      </w:pPr>
      <w:r>
        <w:separator/>
      </w:r>
    </w:p>
  </w:endnote>
  <w:endnote w:type="continuationSeparator" w:id="0">
    <w:p w:rsidR="00B13CE7" w:rsidRDefault="00B13CE7" w:rsidP="003126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2B" w:rsidRDefault="00D55D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2B" w:rsidRDefault="00D55D2B">
    <w:pPr>
      <w:pStyle w:val="a8"/>
      <w:tabs>
        <w:tab w:val="right" w:pos="9840"/>
      </w:tabs>
      <w:ind w:right="360"/>
      <w:jc w:val="center"/>
    </w:pPr>
    <w:r>
      <w:pict>
        <v:shapetype id="_x0000_t202" coordsize="21600,21600" o:spt="202" path="m,l,21600r21600,l21600,xe">
          <v:stroke joinstyle="miter"/>
          <v:path gradientshapeok="t" o:connecttype="rect"/>
        </v:shapetype>
        <v:shape id="_x0000_s2049" type="#_x0000_t202" style="position:absolute;left:0;text-align:left;margin-left:560.75pt;margin-top:17.85pt;width:13.05pt;height:10.4pt;z-index:251660288;mso-wrap-distance-left:0;mso-wrap-distance-right:0;mso-position-horizontal-relative:page" stroked="f">
          <v:fill opacity="0" color2="black"/>
          <v:textbox inset="0,0,0,0">
            <w:txbxContent>
              <w:p w:rsidR="00D55D2B" w:rsidRDefault="00D55D2B">
                <w:pPr>
                  <w:pStyle w:val="a8"/>
                  <w:ind w:right="-133"/>
                  <w:jc w:val="left"/>
                </w:pPr>
                <w:r>
                  <w:rPr>
                    <w:rStyle w:val="a3"/>
                    <w:color w:val="auto"/>
                    <w:sz w:val="16"/>
                    <w:szCs w:val="16"/>
                  </w:rPr>
                  <w:fldChar w:fldCharType="begin"/>
                </w:r>
                <w:r>
                  <w:rPr>
                    <w:rStyle w:val="a3"/>
                    <w:color w:val="auto"/>
                    <w:sz w:val="16"/>
                    <w:szCs w:val="16"/>
                  </w:rPr>
                  <w:instrText xml:space="preserve"> PAGE </w:instrText>
                </w:r>
                <w:r>
                  <w:rPr>
                    <w:rStyle w:val="a3"/>
                    <w:color w:val="auto"/>
                    <w:sz w:val="16"/>
                    <w:szCs w:val="16"/>
                  </w:rPr>
                  <w:fldChar w:fldCharType="separate"/>
                </w:r>
                <w:r w:rsidR="00AE4149">
                  <w:rPr>
                    <w:rStyle w:val="a3"/>
                    <w:noProof/>
                    <w:color w:val="auto"/>
                    <w:sz w:val="16"/>
                    <w:szCs w:val="16"/>
                  </w:rPr>
                  <w:t>8</w:t>
                </w:r>
                <w:r>
                  <w:rPr>
                    <w:rStyle w:val="a3"/>
                    <w:color w:val="auto"/>
                    <w:sz w:val="16"/>
                    <w:szCs w:val="16"/>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2B" w:rsidRDefault="00D55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E7" w:rsidRDefault="00B13CE7" w:rsidP="00312675">
      <w:pPr>
        <w:spacing w:after="0"/>
      </w:pPr>
      <w:r>
        <w:separator/>
      </w:r>
    </w:p>
  </w:footnote>
  <w:footnote w:type="continuationSeparator" w:id="0">
    <w:p w:rsidR="00B13CE7" w:rsidRDefault="00B13CE7" w:rsidP="003126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2B" w:rsidRDefault="00D55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2B" w:rsidRDefault="00D55D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2B" w:rsidRDefault="00D55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E"/>
    <w:multiLevelType w:val="multilevel"/>
    <w:tmpl w:val="0000000E"/>
    <w:name w:val="WW8Num15"/>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5B82551F"/>
    <w:multiLevelType w:val="hybridMultilevel"/>
    <w:tmpl w:val="36B878FE"/>
    <w:lvl w:ilvl="0" w:tplc="E8C8CEAC">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7CBB52E5"/>
    <w:multiLevelType w:val="multilevel"/>
    <w:tmpl w:val="E23E1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2675"/>
    <w:rsid w:val="00312675"/>
    <w:rsid w:val="003F4B35"/>
    <w:rsid w:val="00A84969"/>
    <w:rsid w:val="00AD2FF7"/>
    <w:rsid w:val="00AE4149"/>
    <w:rsid w:val="00B13CE7"/>
    <w:rsid w:val="00D55D2B"/>
    <w:rsid w:val="00DD5F2C"/>
    <w:rsid w:val="00F6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75"/>
    <w:pPr>
      <w:suppressAutoHyphens/>
      <w:spacing w:after="60" w:line="240" w:lineRule="auto"/>
      <w:jc w:val="both"/>
    </w:pPr>
    <w:rPr>
      <w:rFonts w:ascii="Arial" w:eastAsia="Times New Roman" w:hAnsi="Arial" w:cs="Arial"/>
      <w:color w:val="333333"/>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12675"/>
    <w:rPr>
      <w:rFonts w:ascii="Times New Roman" w:hAnsi="Times New Roman" w:cs="Times New Roman"/>
    </w:rPr>
  </w:style>
  <w:style w:type="paragraph" w:styleId="a4">
    <w:name w:val="Body Text"/>
    <w:basedOn w:val="a"/>
    <w:link w:val="a5"/>
    <w:rsid w:val="00312675"/>
    <w:pPr>
      <w:spacing w:after="120"/>
    </w:pPr>
  </w:style>
  <w:style w:type="character" w:customStyle="1" w:styleId="a5">
    <w:name w:val="Основной текст Знак"/>
    <w:basedOn w:val="a0"/>
    <w:link w:val="a4"/>
    <w:rsid w:val="00312675"/>
    <w:rPr>
      <w:rFonts w:ascii="Arial" w:eastAsia="Times New Roman" w:hAnsi="Arial" w:cs="Arial"/>
      <w:color w:val="333333"/>
      <w:sz w:val="20"/>
      <w:szCs w:val="20"/>
      <w:lang w:eastAsia="ar-SA"/>
    </w:rPr>
  </w:style>
  <w:style w:type="paragraph" w:styleId="a6">
    <w:name w:val="Subtitle"/>
    <w:basedOn w:val="a"/>
    <w:next w:val="a4"/>
    <w:link w:val="a7"/>
    <w:qFormat/>
    <w:rsid w:val="00312675"/>
    <w:pPr>
      <w:jc w:val="center"/>
    </w:pPr>
  </w:style>
  <w:style w:type="character" w:customStyle="1" w:styleId="a7">
    <w:name w:val="Подзаголовок Знак"/>
    <w:basedOn w:val="a0"/>
    <w:link w:val="a6"/>
    <w:rsid w:val="00312675"/>
    <w:rPr>
      <w:rFonts w:ascii="Arial" w:eastAsia="Times New Roman" w:hAnsi="Arial" w:cs="Arial"/>
      <w:color w:val="333333"/>
      <w:sz w:val="20"/>
      <w:szCs w:val="20"/>
      <w:lang w:eastAsia="ar-SA"/>
    </w:rPr>
  </w:style>
  <w:style w:type="paragraph" w:styleId="a8">
    <w:name w:val="footer"/>
    <w:basedOn w:val="a"/>
    <w:link w:val="a9"/>
    <w:rsid w:val="00312675"/>
    <w:pPr>
      <w:tabs>
        <w:tab w:val="center" w:pos="4153"/>
        <w:tab w:val="right" w:pos="8306"/>
      </w:tabs>
    </w:pPr>
  </w:style>
  <w:style w:type="character" w:customStyle="1" w:styleId="a9">
    <w:name w:val="Нижний колонтитул Знак"/>
    <w:basedOn w:val="a0"/>
    <w:link w:val="a8"/>
    <w:rsid w:val="00312675"/>
    <w:rPr>
      <w:rFonts w:ascii="Arial" w:eastAsia="Times New Roman" w:hAnsi="Arial" w:cs="Arial"/>
      <w:color w:val="333333"/>
      <w:sz w:val="20"/>
      <w:szCs w:val="20"/>
      <w:lang w:val="ru-RU" w:eastAsia="ar-SA"/>
    </w:rPr>
  </w:style>
  <w:style w:type="paragraph" w:styleId="aa">
    <w:name w:val="Normal (Web)"/>
    <w:basedOn w:val="a"/>
    <w:rsid w:val="00312675"/>
    <w:pPr>
      <w:spacing w:before="280" w:after="280"/>
      <w:jc w:val="left"/>
    </w:pPr>
  </w:style>
  <w:style w:type="paragraph" w:customStyle="1" w:styleId="ConsNonformat">
    <w:name w:val="ConsNonformat"/>
    <w:rsid w:val="0031267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
    <w:name w:val="Стиль3"/>
    <w:basedOn w:val="a"/>
    <w:rsid w:val="00312675"/>
    <w:pPr>
      <w:widowControl w:val="0"/>
      <w:tabs>
        <w:tab w:val="num" w:pos="720"/>
      </w:tabs>
      <w:spacing w:after="0"/>
      <w:ind w:left="720" w:hanging="720"/>
      <w:textAlignment w:val="baseline"/>
    </w:pPr>
  </w:style>
  <w:style w:type="paragraph" w:customStyle="1" w:styleId="ConsPlusNonformat">
    <w:name w:val="ConsPlusNonformat"/>
    <w:uiPriority w:val="99"/>
    <w:rsid w:val="0031267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b">
    <w:name w:val="No Spacing"/>
    <w:qFormat/>
    <w:rsid w:val="00312675"/>
    <w:pPr>
      <w:suppressAutoHyphens/>
      <w:spacing w:after="0" w:line="240" w:lineRule="auto"/>
      <w:jc w:val="both"/>
    </w:pPr>
    <w:rPr>
      <w:rFonts w:ascii="Arial" w:eastAsia="Times New Roman" w:hAnsi="Arial" w:cs="Arial"/>
      <w:color w:val="333333"/>
      <w:sz w:val="20"/>
      <w:szCs w:val="20"/>
      <w:lang w:eastAsia="ar-SA"/>
    </w:rPr>
  </w:style>
  <w:style w:type="paragraph" w:styleId="ac">
    <w:name w:val="header"/>
    <w:basedOn w:val="a"/>
    <w:link w:val="ad"/>
    <w:uiPriority w:val="99"/>
    <w:semiHidden/>
    <w:unhideWhenUsed/>
    <w:rsid w:val="00312675"/>
    <w:pPr>
      <w:tabs>
        <w:tab w:val="center" w:pos="4677"/>
        <w:tab w:val="right" w:pos="9355"/>
      </w:tabs>
      <w:spacing w:after="0"/>
    </w:pPr>
  </w:style>
  <w:style w:type="character" w:customStyle="1" w:styleId="ad">
    <w:name w:val="Верхний колонтитул Знак"/>
    <w:basedOn w:val="a0"/>
    <w:link w:val="ac"/>
    <w:uiPriority w:val="99"/>
    <w:semiHidden/>
    <w:rsid w:val="00312675"/>
    <w:rPr>
      <w:rFonts w:ascii="Arial" w:eastAsia="Times New Roman" w:hAnsi="Arial" w:cs="Arial"/>
      <w:color w:val="333333"/>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3451">
      <w:bodyDiv w:val="1"/>
      <w:marLeft w:val="0"/>
      <w:marRight w:val="0"/>
      <w:marTop w:val="0"/>
      <w:marBottom w:val="0"/>
      <w:divBdr>
        <w:top w:val="none" w:sz="0" w:space="0" w:color="auto"/>
        <w:left w:val="none" w:sz="0" w:space="0" w:color="auto"/>
        <w:bottom w:val="none" w:sz="0" w:space="0" w:color="auto"/>
        <w:right w:val="none" w:sz="0" w:space="0" w:color="auto"/>
      </w:divBdr>
    </w:div>
    <w:div w:id="1338266860">
      <w:bodyDiv w:val="1"/>
      <w:marLeft w:val="0"/>
      <w:marRight w:val="0"/>
      <w:marTop w:val="0"/>
      <w:marBottom w:val="0"/>
      <w:divBdr>
        <w:top w:val="none" w:sz="0" w:space="0" w:color="auto"/>
        <w:left w:val="none" w:sz="0" w:space="0" w:color="auto"/>
        <w:bottom w:val="none" w:sz="0" w:space="0" w:color="auto"/>
        <w:right w:val="none" w:sz="0" w:space="0" w:color="auto"/>
      </w:divBdr>
    </w:div>
    <w:div w:id="19164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4280</Words>
  <Characters>24402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3</cp:revision>
  <cp:lastPrinted>2013-05-14T12:11:00Z</cp:lastPrinted>
  <dcterms:created xsi:type="dcterms:W3CDTF">2013-04-26T06:52:00Z</dcterms:created>
  <dcterms:modified xsi:type="dcterms:W3CDTF">2013-05-14T13:17:00Z</dcterms:modified>
</cp:coreProperties>
</file>