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CD" w:rsidRPr="001E7BCD" w:rsidRDefault="001E7BCD" w:rsidP="001E7BCD">
      <w:pPr>
        <w:ind w:right="-1"/>
        <w:jc w:val="center"/>
        <w:rPr>
          <w:sz w:val="28"/>
          <w:szCs w:val="28"/>
        </w:rPr>
      </w:pPr>
      <w:r w:rsidRPr="001E7BCD">
        <w:rPr>
          <w:sz w:val="28"/>
          <w:szCs w:val="28"/>
        </w:rPr>
        <w:t>Объявление о</w:t>
      </w:r>
      <w:r>
        <w:rPr>
          <w:sz w:val="28"/>
          <w:szCs w:val="28"/>
        </w:rPr>
        <w:t xml:space="preserve"> </w:t>
      </w:r>
      <w:r w:rsidRPr="001E7BCD">
        <w:rPr>
          <w:sz w:val="28"/>
          <w:szCs w:val="28"/>
        </w:rPr>
        <w:t xml:space="preserve">конкурсе на замещение вакантной должности муниципальной службы </w:t>
      </w:r>
      <w:r w:rsidR="00100ED7">
        <w:rPr>
          <w:sz w:val="28"/>
          <w:szCs w:val="28"/>
        </w:rPr>
        <w:t xml:space="preserve">ведущего </w:t>
      </w:r>
      <w:r w:rsidRPr="001E7BCD">
        <w:rPr>
          <w:sz w:val="28"/>
          <w:szCs w:val="28"/>
        </w:rPr>
        <w:t>специалиста</w:t>
      </w:r>
    </w:p>
    <w:p w:rsidR="001E7BCD" w:rsidRDefault="001E7BCD" w:rsidP="001E7BCD">
      <w:pPr>
        <w:ind w:right="-1"/>
        <w:jc w:val="both"/>
        <w:rPr>
          <w:sz w:val="28"/>
          <w:szCs w:val="28"/>
        </w:rPr>
      </w:pPr>
    </w:p>
    <w:p w:rsidR="001E7BCD" w:rsidRPr="001E7BCD" w:rsidRDefault="001E7BCD" w:rsidP="00100ED7">
      <w:pPr>
        <w:ind w:right="-1" w:firstLine="567"/>
        <w:jc w:val="both"/>
        <w:rPr>
          <w:sz w:val="28"/>
          <w:szCs w:val="28"/>
        </w:rPr>
      </w:pPr>
      <w:r w:rsidRPr="001E7BC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Подгоренского сельского поселения </w:t>
      </w:r>
      <w:r w:rsidRPr="001E7BCD">
        <w:rPr>
          <w:sz w:val="28"/>
          <w:szCs w:val="28"/>
        </w:rPr>
        <w:t xml:space="preserve">Калачеевского муниципального района объявляет о приеме документов для участия в конкурсе на замещение вакантной </w:t>
      </w:r>
      <w:proofErr w:type="gramStart"/>
      <w:r w:rsidRPr="001E7BCD">
        <w:rPr>
          <w:sz w:val="28"/>
          <w:szCs w:val="28"/>
        </w:rPr>
        <w:t xml:space="preserve">должности муниципальной службы </w:t>
      </w:r>
      <w:r>
        <w:rPr>
          <w:sz w:val="28"/>
          <w:szCs w:val="28"/>
        </w:rPr>
        <w:t>ведущего</w:t>
      </w:r>
      <w:r w:rsidRPr="001E7BCD">
        <w:rPr>
          <w:sz w:val="28"/>
          <w:szCs w:val="28"/>
        </w:rPr>
        <w:t xml:space="preserve"> специалиста администрации </w:t>
      </w:r>
      <w:r>
        <w:rPr>
          <w:sz w:val="28"/>
          <w:szCs w:val="28"/>
        </w:rPr>
        <w:t>Подгоренского сельского поселения</w:t>
      </w:r>
      <w:proofErr w:type="gramEnd"/>
      <w:r>
        <w:rPr>
          <w:sz w:val="28"/>
          <w:szCs w:val="28"/>
        </w:rPr>
        <w:t xml:space="preserve"> </w:t>
      </w:r>
      <w:r w:rsidRPr="001E7BCD">
        <w:rPr>
          <w:sz w:val="28"/>
          <w:szCs w:val="28"/>
        </w:rPr>
        <w:t>Калачеевского муниципального,  относящейся к старшей группе должностей.</w:t>
      </w:r>
    </w:p>
    <w:p w:rsidR="001E7BCD" w:rsidRPr="001E7BCD" w:rsidRDefault="001E7BCD" w:rsidP="001E7BCD">
      <w:pPr>
        <w:ind w:firstLine="567"/>
        <w:jc w:val="both"/>
        <w:rPr>
          <w:sz w:val="28"/>
          <w:szCs w:val="28"/>
        </w:rPr>
      </w:pPr>
      <w:r w:rsidRPr="001E7BCD">
        <w:rPr>
          <w:b/>
          <w:sz w:val="28"/>
          <w:szCs w:val="28"/>
        </w:rPr>
        <w:t>Квалификационные требования:</w:t>
      </w:r>
      <w:r w:rsidRPr="001E7BCD">
        <w:rPr>
          <w:sz w:val="28"/>
          <w:szCs w:val="28"/>
        </w:rPr>
        <w:t xml:space="preserve"> </w:t>
      </w:r>
      <w:r w:rsidRPr="001E7BCD">
        <w:rPr>
          <w:color w:val="22272F"/>
          <w:sz w:val="28"/>
          <w:szCs w:val="28"/>
          <w:shd w:val="clear" w:color="auto" w:fill="FFFFFF"/>
        </w:rPr>
        <w:t>наличие среднего профессионального</w:t>
      </w:r>
      <w:r>
        <w:rPr>
          <w:color w:val="22272F"/>
          <w:sz w:val="28"/>
          <w:szCs w:val="28"/>
          <w:shd w:val="clear" w:color="auto" w:fill="FFFFFF"/>
        </w:rPr>
        <w:t>, высшего</w:t>
      </w:r>
      <w:r w:rsidRPr="001E7BCD">
        <w:rPr>
          <w:color w:val="22272F"/>
          <w:sz w:val="28"/>
          <w:szCs w:val="28"/>
          <w:shd w:val="clear" w:color="auto" w:fill="FFFFFF"/>
        </w:rPr>
        <w:t xml:space="preserve"> образования (по профилю деятельности), </w:t>
      </w:r>
      <w:r w:rsidRPr="001E7BCD">
        <w:rPr>
          <w:sz w:val="28"/>
          <w:szCs w:val="28"/>
        </w:rPr>
        <w:t>без</w:t>
      </w:r>
      <w:r w:rsidRPr="001E7BCD">
        <w:rPr>
          <w:color w:val="22272F"/>
          <w:sz w:val="28"/>
          <w:szCs w:val="28"/>
          <w:shd w:val="clear" w:color="auto" w:fill="FFFFFF"/>
        </w:rPr>
        <w:t xml:space="preserve"> предъявления требований к стажу муниципальной службы или стажу работы по специальности.</w:t>
      </w:r>
    </w:p>
    <w:p w:rsidR="001E7BCD" w:rsidRPr="001E7BCD" w:rsidRDefault="001E7BCD" w:rsidP="001E7BCD">
      <w:pPr>
        <w:ind w:firstLine="567"/>
        <w:rPr>
          <w:b/>
          <w:sz w:val="28"/>
          <w:szCs w:val="28"/>
        </w:rPr>
      </w:pPr>
      <w:r w:rsidRPr="001E7BCD">
        <w:rPr>
          <w:b/>
          <w:sz w:val="28"/>
          <w:szCs w:val="28"/>
        </w:rPr>
        <w:t>Место и время приема документов:</w:t>
      </w:r>
    </w:p>
    <w:p w:rsidR="001E7BCD" w:rsidRPr="001E7BCD" w:rsidRDefault="001E7BCD" w:rsidP="001E7BCD">
      <w:pPr>
        <w:ind w:firstLine="567"/>
        <w:jc w:val="both"/>
        <w:rPr>
          <w:sz w:val="28"/>
          <w:szCs w:val="28"/>
        </w:rPr>
      </w:pPr>
      <w:r w:rsidRPr="001E7BCD">
        <w:rPr>
          <w:sz w:val="28"/>
          <w:szCs w:val="28"/>
        </w:rPr>
        <w:t>Приём документов осуществляется по адресу: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Воронежская область, Калачеевский район, с. Подгорное, ул. Больничная,14</w:t>
      </w:r>
      <w:r w:rsidRPr="001E7BCD">
        <w:rPr>
          <w:sz w:val="28"/>
          <w:szCs w:val="28"/>
        </w:rPr>
        <w:t>, здание администрации, понедельник – пятница, с 8-00 до 1</w:t>
      </w:r>
      <w:r>
        <w:rPr>
          <w:sz w:val="28"/>
          <w:szCs w:val="28"/>
        </w:rPr>
        <w:t>6</w:t>
      </w:r>
      <w:r w:rsidRPr="001E7BCD">
        <w:rPr>
          <w:sz w:val="28"/>
          <w:szCs w:val="28"/>
        </w:rPr>
        <w:t xml:space="preserve">-00 часов. </w:t>
      </w:r>
      <w:proofErr w:type="gramEnd"/>
    </w:p>
    <w:p w:rsidR="001E7BCD" w:rsidRPr="001E7BCD" w:rsidRDefault="001E7BCD" w:rsidP="001E7BCD">
      <w:pPr>
        <w:ind w:firstLine="567"/>
        <w:jc w:val="both"/>
        <w:rPr>
          <w:sz w:val="28"/>
          <w:szCs w:val="28"/>
        </w:rPr>
      </w:pPr>
      <w:r w:rsidRPr="001E7BCD">
        <w:rPr>
          <w:sz w:val="28"/>
          <w:szCs w:val="28"/>
        </w:rPr>
        <w:t>Телефон для справок</w:t>
      </w:r>
      <w:r>
        <w:rPr>
          <w:sz w:val="28"/>
          <w:szCs w:val="28"/>
        </w:rPr>
        <w:t xml:space="preserve"> 8</w:t>
      </w:r>
      <w:r w:rsidRPr="001E7BCD">
        <w:rPr>
          <w:sz w:val="28"/>
          <w:szCs w:val="28"/>
        </w:rPr>
        <w:t xml:space="preserve"> (47363) </w:t>
      </w:r>
      <w:r>
        <w:rPr>
          <w:sz w:val="28"/>
          <w:szCs w:val="28"/>
        </w:rPr>
        <w:t>59</w:t>
      </w:r>
      <w:r w:rsidRPr="001E7BCD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1E7BCD">
        <w:rPr>
          <w:sz w:val="28"/>
          <w:szCs w:val="28"/>
        </w:rPr>
        <w:t>-</w:t>
      </w:r>
      <w:r>
        <w:rPr>
          <w:sz w:val="28"/>
          <w:szCs w:val="28"/>
        </w:rPr>
        <w:t>16</w:t>
      </w:r>
      <w:r w:rsidRPr="001E7BCD">
        <w:rPr>
          <w:sz w:val="28"/>
          <w:szCs w:val="28"/>
        </w:rPr>
        <w:t>.</w:t>
      </w:r>
    </w:p>
    <w:p w:rsidR="001E7BCD" w:rsidRPr="001E7BCD" w:rsidRDefault="001E7BCD" w:rsidP="001E7BCD">
      <w:pPr>
        <w:ind w:firstLine="567"/>
        <w:jc w:val="both"/>
        <w:rPr>
          <w:b/>
          <w:sz w:val="28"/>
          <w:szCs w:val="28"/>
        </w:rPr>
      </w:pPr>
      <w:r w:rsidRPr="001E7BCD">
        <w:rPr>
          <w:sz w:val="28"/>
          <w:szCs w:val="28"/>
        </w:rPr>
        <w:t xml:space="preserve">Подробная информация об условиях конкурса и перечень документов, необходимых для участия в конкурсе, размещены на официальном сайте администрации </w:t>
      </w:r>
      <w:r>
        <w:rPr>
          <w:sz w:val="28"/>
          <w:szCs w:val="28"/>
        </w:rPr>
        <w:t>Подгоренского сельского поселения</w:t>
      </w:r>
      <w:r w:rsidRPr="001E7BCD">
        <w:rPr>
          <w:sz w:val="28"/>
          <w:szCs w:val="28"/>
        </w:rPr>
        <w:t xml:space="preserve">, вкладка </w:t>
      </w:r>
      <w:r w:rsidR="00100ED7">
        <w:rPr>
          <w:sz w:val="28"/>
          <w:szCs w:val="28"/>
        </w:rPr>
        <w:t>«Деятельность администрации»</w:t>
      </w:r>
      <w:bookmarkStart w:id="0" w:name="_GoBack"/>
      <w:bookmarkEnd w:id="0"/>
      <w:r w:rsidR="00100ED7">
        <w:rPr>
          <w:sz w:val="28"/>
          <w:szCs w:val="28"/>
        </w:rPr>
        <w:t xml:space="preserve">, </w:t>
      </w:r>
      <w:r w:rsidRPr="001E7BCD">
        <w:rPr>
          <w:sz w:val="28"/>
          <w:szCs w:val="28"/>
        </w:rPr>
        <w:t>«муниципальная служба».</w:t>
      </w:r>
    </w:p>
    <w:p w:rsidR="001E7BCD" w:rsidRPr="001E7BCD" w:rsidRDefault="001E7BCD" w:rsidP="001E7BCD">
      <w:pPr>
        <w:ind w:firstLine="567"/>
        <w:jc w:val="both"/>
        <w:rPr>
          <w:sz w:val="28"/>
          <w:szCs w:val="28"/>
        </w:rPr>
      </w:pPr>
      <w:r w:rsidRPr="001E7BCD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1E7BCD" w:rsidRPr="001E7BCD" w:rsidRDefault="001E7BCD" w:rsidP="001E7B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BCD" w:rsidRPr="001E7BCD" w:rsidRDefault="001E7BCD" w:rsidP="001E7BCD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E7BCD" w:rsidRDefault="001E7BCD" w:rsidP="001E7BCD">
      <w:pPr>
        <w:tabs>
          <w:tab w:val="left" w:pos="525"/>
        </w:tabs>
        <w:jc w:val="both"/>
        <w:rPr>
          <w:sz w:val="28"/>
          <w:szCs w:val="28"/>
        </w:rPr>
      </w:pPr>
      <w:r w:rsidRPr="001E7BCD">
        <w:rPr>
          <w:sz w:val="28"/>
          <w:szCs w:val="28"/>
        </w:rPr>
        <w:t xml:space="preserve">         ТРУДОВОЙ ДОГОВОР заключается по установленной форме согласно приложению к УСЛОВИЯМ проведения конкурса на замещение вакантной должности муниципальной службы администрации Калачеевского муниципального района Воронежской области</w:t>
      </w:r>
    </w:p>
    <w:p w:rsidR="001E7BCD" w:rsidRDefault="001E7BCD" w:rsidP="001E7BCD">
      <w:pPr>
        <w:tabs>
          <w:tab w:val="left" w:pos="525"/>
        </w:tabs>
        <w:jc w:val="both"/>
        <w:rPr>
          <w:sz w:val="28"/>
          <w:szCs w:val="28"/>
        </w:rPr>
      </w:pPr>
    </w:p>
    <w:p w:rsidR="001E7BCD" w:rsidRDefault="001E7BCD" w:rsidP="001E7BCD">
      <w:pPr>
        <w:tabs>
          <w:tab w:val="left" w:pos="525"/>
        </w:tabs>
        <w:jc w:val="both"/>
        <w:rPr>
          <w:b/>
          <w:sz w:val="28"/>
          <w:szCs w:val="28"/>
        </w:rPr>
      </w:pPr>
    </w:p>
    <w:p w:rsidR="001E7BCD" w:rsidRDefault="001E7BCD" w:rsidP="001E7BCD">
      <w:pPr>
        <w:tabs>
          <w:tab w:val="left" w:pos="525"/>
        </w:tabs>
        <w:jc w:val="both"/>
        <w:rPr>
          <w:b/>
          <w:sz w:val="28"/>
          <w:szCs w:val="28"/>
        </w:rPr>
      </w:pPr>
    </w:p>
    <w:p w:rsidR="001E7BCD" w:rsidRDefault="001E7BCD" w:rsidP="001E7BCD">
      <w:pPr>
        <w:tabs>
          <w:tab w:val="left" w:pos="525"/>
        </w:tabs>
        <w:jc w:val="both"/>
        <w:rPr>
          <w:b/>
          <w:sz w:val="28"/>
          <w:szCs w:val="28"/>
        </w:rPr>
      </w:pPr>
    </w:p>
    <w:p w:rsidR="001E7BCD" w:rsidRDefault="001E7BCD" w:rsidP="001E7BCD">
      <w:pPr>
        <w:tabs>
          <w:tab w:val="left" w:pos="525"/>
        </w:tabs>
        <w:jc w:val="both"/>
        <w:rPr>
          <w:b/>
          <w:sz w:val="28"/>
          <w:szCs w:val="28"/>
        </w:rPr>
      </w:pPr>
    </w:p>
    <w:p w:rsidR="00E918E0" w:rsidRDefault="00E918E0"/>
    <w:sectPr w:rsidR="00E9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CD"/>
    <w:rsid w:val="00100ED7"/>
    <w:rsid w:val="001E7BCD"/>
    <w:rsid w:val="00E918E0"/>
    <w:rsid w:val="00F8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CD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1E7BCD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1E7BCD"/>
    <w:pPr>
      <w:spacing w:before="100" w:beforeAutospacing="1" w:after="100" w:afterAutospacing="1"/>
    </w:pPr>
    <w:rPr>
      <w:rFonts w:ascii="Arial Narrow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CD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1E7BCD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1E7BCD"/>
    <w:pPr>
      <w:spacing w:before="100" w:beforeAutospacing="1" w:after="100" w:afterAutospacing="1"/>
    </w:pPr>
    <w:rPr>
      <w:rFonts w:ascii="Arial Narrow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2022-06-01T12:27:00Z</dcterms:created>
  <dcterms:modified xsi:type="dcterms:W3CDTF">2022-06-01T12:40:00Z</dcterms:modified>
</cp:coreProperties>
</file>