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Pr="00E612E8" w:rsidRDefault="00E612E8" w:rsidP="00E612E8">
      <w:pPr>
        <w:keepNext/>
        <w:widowControl w:val="0"/>
        <w:suppressAutoHyphens w:val="0"/>
        <w:snapToGrid w:val="0"/>
        <w:spacing w:after="0"/>
        <w:ind w:firstLine="567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2E8" w:rsidRPr="00E612E8" w:rsidRDefault="00E612E8" w:rsidP="00E612E8">
      <w:pPr>
        <w:keepNext/>
        <w:widowControl w:val="0"/>
        <w:suppressAutoHyphens w:val="0"/>
        <w:snapToGrid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E612E8" w:rsidRPr="00E612E8" w:rsidRDefault="00E612E8" w:rsidP="00E612E8">
      <w:pPr>
        <w:suppressAutoHyphens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 СЕЛЬСКОГО ПОСЕЛЕНИЯ</w:t>
      </w:r>
    </w:p>
    <w:p w:rsidR="00E612E8" w:rsidRPr="00E612E8" w:rsidRDefault="00E612E8" w:rsidP="00E612E8">
      <w:pPr>
        <w:suppressAutoHyphens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E612E8" w:rsidRPr="00E612E8" w:rsidRDefault="00E612E8" w:rsidP="00E612E8">
      <w:pPr>
        <w:suppressAutoHyphens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612E8" w:rsidRPr="00E612E8" w:rsidRDefault="00E612E8" w:rsidP="00E612E8">
      <w:pPr>
        <w:suppressAutoHyphens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2E8" w:rsidRPr="00E612E8" w:rsidRDefault="00E612E8" w:rsidP="00E612E8">
      <w:pPr>
        <w:keepNext/>
        <w:widowControl w:val="0"/>
        <w:tabs>
          <w:tab w:val="center" w:pos="4677"/>
          <w:tab w:val="left" w:pos="8190"/>
        </w:tabs>
        <w:suppressAutoHyphens w:val="0"/>
        <w:snapToGrid w:val="0"/>
        <w:spacing w:after="0"/>
        <w:ind w:firstLine="0"/>
        <w:jc w:val="left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612E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  <w:t>РЕШЕНИЕ</w:t>
      </w:r>
    </w:p>
    <w:p w:rsidR="00E612E8" w:rsidRPr="00E612E8" w:rsidRDefault="00E612E8" w:rsidP="00E612E8">
      <w:pPr>
        <w:keepNext/>
        <w:widowControl w:val="0"/>
        <w:tabs>
          <w:tab w:val="center" w:pos="4677"/>
          <w:tab w:val="left" w:pos="8190"/>
        </w:tabs>
        <w:suppressAutoHyphens w:val="0"/>
        <w:snapToGrid w:val="0"/>
        <w:spacing w:after="0"/>
        <w:ind w:firstLine="0"/>
        <w:jc w:val="left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612E8" w:rsidRPr="00E612E8" w:rsidRDefault="00E612E8" w:rsidP="00E612E8">
      <w:pPr>
        <w:keepNext/>
        <w:widowControl w:val="0"/>
        <w:tabs>
          <w:tab w:val="center" w:pos="4677"/>
          <w:tab w:val="left" w:pos="8190"/>
        </w:tabs>
        <w:suppressAutoHyphens w:val="0"/>
        <w:snapToGrid w:val="0"/>
        <w:spacing w:after="0"/>
        <w:ind w:firstLine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E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</w:r>
    </w:p>
    <w:p w:rsidR="00E612E8" w:rsidRPr="00E612E8" w:rsidRDefault="00E612E8" w:rsidP="00E612E8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августа 2015</w:t>
      </w:r>
      <w:r w:rsidRPr="00E6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</w:p>
    <w:p w:rsidR="00E612E8" w:rsidRPr="00E612E8" w:rsidRDefault="00E612E8" w:rsidP="00E612E8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E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Подгорное</w:t>
      </w:r>
    </w:p>
    <w:p w:rsidR="00E612E8" w:rsidRPr="00E612E8" w:rsidRDefault="00E612E8" w:rsidP="00E612E8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E8" w:rsidRPr="00E612E8" w:rsidRDefault="00E612E8" w:rsidP="00E612E8">
      <w:pPr>
        <w:tabs>
          <w:tab w:val="left" w:pos="4253"/>
        </w:tabs>
        <w:suppressAutoHyphens w:val="0"/>
        <w:spacing w:after="0"/>
        <w:ind w:right="5243" w:firstLine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E612E8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r w:rsidRPr="00E61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Устав Подгоренского сельского поселения Калачеевского муниципального района Воронежской области</w:t>
      </w:r>
    </w:p>
    <w:p w:rsidR="00E612E8" w:rsidRPr="00E612E8" w:rsidRDefault="00E612E8" w:rsidP="00E612E8">
      <w:pPr>
        <w:suppressAutoHyphens w:val="0"/>
        <w:spacing w:after="0"/>
        <w:ind w:firstLine="851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612E8" w:rsidRPr="00E612E8" w:rsidRDefault="00E612E8" w:rsidP="00E612E8">
      <w:pPr>
        <w:suppressAutoHyphens w:val="0"/>
        <w:spacing w:after="0" w:line="6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61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№97-ФЗ «О государственной регистрации Уставов муниципальных образований» и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</w:t>
      </w:r>
      <w:proofErr w:type="gramEnd"/>
    </w:p>
    <w:p w:rsidR="00E612E8" w:rsidRPr="00E612E8" w:rsidRDefault="00E612E8" w:rsidP="00E612E8">
      <w:pPr>
        <w:suppressAutoHyphens w:val="0"/>
        <w:spacing w:after="0"/>
        <w:ind w:firstLine="851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612E8" w:rsidRPr="00E612E8" w:rsidRDefault="00E612E8" w:rsidP="00E612E8">
      <w:pPr>
        <w:suppressAutoHyphens w:val="0"/>
        <w:spacing w:after="0"/>
        <w:ind w:firstLine="0"/>
        <w:jc w:val="center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r w:rsidRPr="00E612E8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РЕШИЛ:</w:t>
      </w:r>
    </w:p>
    <w:p w:rsidR="00E612E8" w:rsidRPr="00E612E8" w:rsidRDefault="00E612E8" w:rsidP="00E612E8">
      <w:pPr>
        <w:suppressAutoHyphens w:val="0"/>
        <w:spacing w:after="0"/>
        <w:ind w:firstLine="0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E612E8" w:rsidRPr="00E612E8" w:rsidRDefault="00E612E8" w:rsidP="00E612E8">
      <w:pPr>
        <w:suppressAutoHyphens w:val="0"/>
        <w:spacing w:after="0"/>
        <w:ind w:firstLine="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1.Внести в Устав Подгоренского сельского поселения Калачеевского муниципального района Воронежской области изменения и дополнения согласно приложению.</w:t>
      </w:r>
    </w:p>
    <w:p w:rsidR="00E612E8" w:rsidRPr="00E612E8" w:rsidRDefault="00E612E8" w:rsidP="00E612E8">
      <w:pPr>
        <w:suppressAutoHyphens w:val="0"/>
        <w:spacing w:after="0"/>
        <w:ind w:firstLine="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2.Представить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E612E8" w:rsidRPr="00E612E8" w:rsidRDefault="00E612E8" w:rsidP="00E612E8">
      <w:pPr>
        <w:suppressAutoHyphens w:val="0"/>
        <w:spacing w:after="0"/>
        <w:ind w:firstLine="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3.Опубликовать настоящее решение в «Вестнике муниципальных правовых актов Подгоренского сельского поселения Калачеевского муниципального района Воронежской области» после его государственной регистрации.</w:t>
      </w:r>
    </w:p>
    <w:p w:rsidR="00E612E8" w:rsidRPr="00E612E8" w:rsidRDefault="00E612E8" w:rsidP="00E612E8">
      <w:pPr>
        <w:suppressAutoHyphens w:val="0"/>
        <w:spacing w:after="0"/>
        <w:ind w:firstLine="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 в «Вестнике муниципальных правовых актов Подгоренского сельского поселения Калачеевского муниципального района Воронежской области»</w:t>
      </w:r>
    </w:p>
    <w:p w:rsid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612E8" w:rsidRP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E612E8" w:rsidRP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E612E8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Глава Подгоренского</w:t>
      </w:r>
      <w:r w:rsidRPr="00E612E8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br/>
        <w:t>сельского поселения                                                            С.Н. Комарова</w:t>
      </w:r>
    </w:p>
    <w:p w:rsid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612E8" w:rsidRPr="00E612E8" w:rsidRDefault="00E612E8" w:rsidP="00E612E8">
      <w:pPr>
        <w:suppressAutoHyphens w:val="0"/>
        <w:spacing w:after="0"/>
        <w:ind w:firstLine="0"/>
        <w:jc w:val="lef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612E8" w:rsidRPr="00E612E8" w:rsidRDefault="00E612E8" w:rsidP="00E612E8">
      <w:pPr>
        <w:suppressAutoHyphens w:val="0"/>
        <w:spacing w:after="0"/>
        <w:ind w:firstLine="0"/>
        <w:jc w:val="righ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Приложение </w:t>
      </w: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к решению Совета народных</w:t>
      </w: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депутатов Подгоренского сельского</w:t>
      </w: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поселения Калачеевского муниципального</w:t>
      </w: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 района Воронежской области</w:t>
      </w: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от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21 августа 2015 г. </w:t>
      </w: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226</w:t>
      </w:r>
      <w:r w:rsidRPr="00E612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</w:p>
    <w:p w:rsidR="00E612E8" w:rsidRPr="00E612E8" w:rsidRDefault="00E612E8" w:rsidP="00E612E8">
      <w:pPr>
        <w:suppressAutoHyphens w:val="0"/>
        <w:spacing w:after="0"/>
        <w:ind w:firstLine="0"/>
        <w:jc w:val="right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F0699B" w:rsidRDefault="00F0699B" w:rsidP="00F0699B">
      <w:pPr>
        <w:suppressAutoHyphens w:val="0"/>
        <w:spacing w:after="0"/>
        <w:ind w:firstLine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Изменения и дополнения в Устав Подгоренского сельского поселения</w:t>
      </w:r>
    </w:p>
    <w:p w:rsidR="00F0699B" w:rsidRDefault="00F0699B" w:rsidP="00F0699B">
      <w:pPr>
        <w:suppressAutoHyphens w:val="0"/>
        <w:spacing w:after="0"/>
        <w:ind w:firstLine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F0699B" w:rsidRDefault="00F0699B" w:rsidP="00F0699B">
      <w:pPr>
        <w:suppressAutoHyphens w:val="0"/>
        <w:spacing w:after="0"/>
        <w:ind w:firstLine="0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0699B" w:rsidRDefault="00F0699B" w:rsidP="00F0699B">
      <w:pPr>
        <w:suppressAutoHyphens w:val="0"/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Статью 10 Устава дополнить пунктом 13 следующего содержания:</w:t>
      </w:r>
    </w:p>
    <w:p w:rsidR="00F0699B" w:rsidRDefault="00F0699B" w:rsidP="00F0699B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0699B" w:rsidRDefault="00F0699B" w:rsidP="00F0699B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Пункт 13 части 1 статьи 11 Устава изложить в следующей редакции:</w:t>
      </w:r>
    </w:p>
    <w:p w:rsidR="00F0699B" w:rsidRDefault="00F0699B" w:rsidP="00F0699B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народных депутатов Подгоренского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  <w:proofErr w:type="gramEnd"/>
    </w:p>
    <w:p w:rsidR="00F0699B" w:rsidRDefault="00F0699B" w:rsidP="00F0699B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Часть 4 статьи 22 Устава дополнить словами «в соответствии с законом Воронежской области»</w:t>
      </w:r>
    </w:p>
    <w:p w:rsidR="00F0699B" w:rsidRDefault="00F0699B" w:rsidP="00F0699B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Пункт 7 части 1 статьи 33 Устава изложить в следующей редакции:</w:t>
      </w:r>
    </w:p>
    <w:p w:rsidR="00F0699B" w:rsidRDefault="00F0699B" w:rsidP="00F0699B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«7) доплата к страховой пенсии по старости (инвалидности)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99B" w:rsidRDefault="00F0699B" w:rsidP="00F0699B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Часть 3 статьи 34 Устава изложить в следующей редакции:</w:t>
      </w:r>
    </w:p>
    <w:p w:rsidR="00F0699B" w:rsidRDefault="00F0699B" w:rsidP="00F0699B">
      <w:pPr>
        <w:suppressAutoHyphens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«3.Глава Подгоренского сельского поселения возглавляет администрацию Подгоренского сельского поселения и исполняет полномочия председателя Совета народных депутатов Подгоренского сельского поселения с</w:t>
      </w:r>
      <w:r w:rsidR="0092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решающего голоса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0699B" w:rsidRDefault="00F0699B" w:rsidP="00F0699B">
      <w:pPr>
        <w:suppressAutoHyphens w:val="0"/>
        <w:spacing w:after="0"/>
        <w:ind w:firstLine="85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E8" w:rsidRPr="00E612E8" w:rsidRDefault="00E612E8" w:rsidP="00F96920">
      <w:pPr>
        <w:suppressAutoHyphens w:val="0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E8" w:rsidRPr="00E612E8" w:rsidRDefault="00E612E8" w:rsidP="00F96920">
      <w:pPr>
        <w:suppressAutoHyphens w:val="0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E8" w:rsidRPr="00E612E8" w:rsidRDefault="00E612E8" w:rsidP="00F96920">
      <w:pPr>
        <w:suppressAutoHyphens w:val="0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E8" w:rsidRPr="00E612E8" w:rsidRDefault="00E612E8" w:rsidP="00F96920">
      <w:pPr>
        <w:suppressAutoHyphens w:val="0"/>
        <w:spacing w:after="0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2E8" w:rsidRPr="00E612E8" w:rsidRDefault="00E612E8" w:rsidP="00F96920">
      <w:pPr>
        <w:suppressAutoHyphens w:val="0"/>
        <w:spacing w:after="0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2E8" w:rsidRPr="00E612E8" w:rsidRDefault="00E612E8" w:rsidP="00F96920">
      <w:pPr>
        <w:suppressAutoHyphens w:val="0"/>
        <w:spacing w:after="0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2E8" w:rsidRPr="00E612E8" w:rsidRDefault="00E612E8" w:rsidP="00F96920">
      <w:pPr>
        <w:suppressAutoHyphens w:val="0"/>
        <w:spacing w:after="0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2E8" w:rsidRDefault="00E612E8" w:rsidP="007C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2E8">
      <w:pgSz w:w="11906" w:h="16838"/>
      <w:pgMar w:top="1134" w:right="850" w:bottom="48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4B"/>
    <w:rsid w:val="002920B1"/>
    <w:rsid w:val="007C6E4B"/>
    <w:rsid w:val="009262E4"/>
    <w:rsid w:val="00D53474"/>
    <w:rsid w:val="00E612E8"/>
    <w:rsid w:val="00F0086B"/>
    <w:rsid w:val="00F0699B"/>
    <w:rsid w:val="00F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4B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7C6E4B"/>
    <w:pPr>
      <w:widowControl w:val="0"/>
      <w:tabs>
        <w:tab w:val="num" w:pos="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E4B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Title">
    <w:name w:val="ConsPlusTitle"/>
    <w:rsid w:val="007C6E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6E4B"/>
    <w:pPr>
      <w:ind w:left="720"/>
    </w:pPr>
  </w:style>
  <w:style w:type="paragraph" w:customStyle="1" w:styleId="f12">
    <w:name w:val="Основной текШf1т с отступом 2"/>
    <w:basedOn w:val="a"/>
    <w:rsid w:val="007C6E4B"/>
    <w:pPr>
      <w:widowControl w:val="0"/>
      <w:snapToGrid w:val="0"/>
      <w:spacing w:after="0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C6E4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6E4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4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4B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7C6E4B"/>
    <w:pPr>
      <w:widowControl w:val="0"/>
      <w:tabs>
        <w:tab w:val="num" w:pos="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E4B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Title">
    <w:name w:val="ConsPlusTitle"/>
    <w:rsid w:val="007C6E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6E4B"/>
    <w:pPr>
      <w:ind w:left="720"/>
    </w:pPr>
  </w:style>
  <w:style w:type="paragraph" w:customStyle="1" w:styleId="f12">
    <w:name w:val="Основной текШf1т с отступом 2"/>
    <w:basedOn w:val="a"/>
    <w:rsid w:val="007C6E4B"/>
    <w:pPr>
      <w:widowControl w:val="0"/>
      <w:snapToGrid w:val="0"/>
      <w:spacing w:after="0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C6E4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6E4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4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195E-441D-4357-A78E-871D6D35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2015-09-17T12:16:00Z</cp:lastPrinted>
  <dcterms:created xsi:type="dcterms:W3CDTF">2015-08-20T07:57:00Z</dcterms:created>
  <dcterms:modified xsi:type="dcterms:W3CDTF">2020-02-26T11:50:00Z</dcterms:modified>
</cp:coreProperties>
</file>