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0D" w:rsidRDefault="008E0E0D" w:rsidP="008803F8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bookmarkStart w:id="0" w:name="_GoBack"/>
      <w:r>
        <w:rPr>
          <w:rFonts w:cs="Arial"/>
          <w:sz w:val="24"/>
          <w:szCs w:val="24"/>
        </w:rPr>
        <w:t>Российская Федерация</w:t>
      </w:r>
    </w:p>
    <w:p w:rsidR="008803F8" w:rsidRDefault="008803F8" w:rsidP="008803F8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СОВЕТ НАРОДНЫХ ДЕПУТАТОВ</w:t>
      </w:r>
    </w:p>
    <w:p w:rsidR="008803F8" w:rsidRDefault="00A84159" w:rsidP="008803F8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ПОДГОРЕНСКОГО</w:t>
      </w:r>
      <w:r w:rsidR="008803F8">
        <w:rPr>
          <w:rFonts w:cs="Arial"/>
          <w:sz w:val="24"/>
          <w:szCs w:val="24"/>
        </w:rPr>
        <w:t xml:space="preserve"> СЕЛЬСКОГО ПОСЕЛЕНИЯ</w:t>
      </w:r>
    </w:p>
    <w:p w:rsidR="008803F8" w:rsidRDefault="008803F8" w:rsidP="008803F8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КАЛАЧЕЕВСКОГО МУНИЦИПАЛЬНОГО РАЙОНА</w:t>
      </w:r>
    </w:p>
    <w:p w:rsidR="008803F8" w:rsidRDefault="008803F8" w:rsidP="008803F8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ВОРОНЕЖСКОЙ ОБЛАСТИ </w:t>
      </w:r>
    </w:p>
    <w:p w:rsidR="008803F8" w:rsidRDefault="008803F8" w:rsidP="008803F8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</w:p>
    <w:p w:rsidR="008803F8" w:rsidRDefault="008803F8" w:rsidP="008803F8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 Е Ш Е Н И Е</w:t>
      </w:r>
    </w:p>
    <w:p w:rsidR="008803F8" w:rsidRDefault="008803F8" w:rsidP="008803F8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</w:p>
    <w:p w:rsidR="008803F8" w:rsidRDefault="00A84159" w:rsidP="008803F8">
      <w:pPr>
        <w:tabs>
          <w:tab w:val="left" w:pos="6825"/>
        </w:tabs>
        <w:ind w:firstLine="0"/>
        <w:rPr>
          <w:rFonts w:cs="Arial"/>
        </w:rPr>
      </w:pPr>
      <w:r>
        <w:rPr>
          <w:rFonts w:cs="Arial"/>
        </w:rPr>
        <w:t>от 01 августа 2022 г. № 86</w:t>
      </w:r>
    </w:p>
    <w:p w:rsidR="008803F8" w:rsidRDefault="008803F8" w:rsidP="008803F8">
      <w:pPr>
        <w:ind w:firstLine="0"/>
        <w:rPr>
          <w:rFonts w:cs="Arial"/>
        </w:rPr>
      </w:pPr>
      <w:r>
        <w:rPr>
          <w:rFonts w:cs="Arial"/>
        </w:rPr>
        <w:t xml:space="preserve">с. </w:t>
      </w:r>
      <w:r w:rsidR="00A84159">
        <w:rPr>
          <w:rFonts w:cs="Arial"/>
        </w:rPr>
        <w:t>Подгорное</w:t>
      </w:r>
    </w:p>
    <w:p w:rsidR="008803F8" w:rsidRDefault="008803F8" w:rsidP="008803F8">
      <w:pPr>
        <w:pStyle w:val="ConsPlusTitle"/>
        <w:rPr>
          <w:rFonts w:ascii="Arial" w:hAnsi="Arial" w:cs="Arial"/>
          <w:sz w:val="24"/>
          <w:szCs w:val="24"/>
        </w:rPr>
      </w:pPr>
    </w:p>
    <w:p w:rsidR="008803F8" w:rsidRDefault="008803F8" w:rsidP="008803F8">
      <w:pPr>
        <w:pStyle w:val="ConsPlusTitle"/>
        <w:ind w:right="50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и дополнений в Устав </w:t>
      </w:r>
      <w:r w:rsidR="00A84159">
        <w:rPr>
          <w:rFonts w:ascii="Arial" w:hAnsi="Arial" w:cs="Arial"/>
          <w:sz w:val="24"/>
          <w:szCs w:val="24"/>
        </w:rPr>
        <w:t>Подгоренского</w:t>
      </w:r>
      <w:r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</w:t>
      </w:r>
    </w:p>
    <w:p w:rsidR="008803F8" w:rsidRDefault="008803F8" w:rsidP="008803F8">
      <w:pPr>
        <w:pStyle w:val="ConsPlusTitle"/>
        <w:ind w:right="4818"/>
        <w:jc w:val="both"/>
        <w:rPr>
          <w:rFonts w:ascii="Arial" w:hAnsi="Arial" w:cs="Arial"/>
          <w:b w:val="0"/>
          <w:sz w:val="24"/>
          <w:szCs w:val="24"/>
        </w:rPr>
      </w:pPr>
    </w:p>
    <w:p w:rsidR="008803F8" w:rsidRDefault="008803F8" w:rsidP="008803F8">
      <w:pPr>
        <w:pStyle w:val="ConsPlusTitle"/>
        <w:ind w:right="-2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21.07.2005 года № 97-ФЗ «О государственной регистрации уставов муниципальных образований» и в целях приведения Устава </w:t>
      </w:r>
      <w:r w:rsidR="00A84159">
        <w:rPr>
          <w:rFonts w:ascii="Arial" w:hAnsi="Arial" w:cs="Arial"/>
          <w:b w:val="0"/>
          <w:sz w:val="24"/>
          <w:szCs w:val="24"/>
        </w:rPr>
        <w:t>Подгоренского</w:t>
      </w:r>
      <w:r>
        <w:rPr>
          <w:rFonts w:ascii="Arial" w:hAnsi="Arial" w:cs="Arial"/>
          <w:b w:val="0"/>
          <w:sz w:val="24"/>
          <w:szCs w:val="24"/>
        </w:rPr>
        <w:t xml:space="preserve"> сельского поселения Калачеевского муниципального района Воронежской области в соответствие с действующим законодательством, Совет народных депутатов </w:t>
      </w:r>
      <w:r w:rsidR="00A84159">
        <w:rPr>
          <w:rFonts w:ascii="Arial" w:hAnsi="Arial" w:cs="Arial"/>
          <w:b w:val="0"/>
          <w:sz w:val="24"/>
          <w:szCs w:val="24"/>
        </w:rPr>
        <w:t>Подгоренского</w:t>
      </w:r>
      <w:r>
        <w:rPr>
          <w:rFonts w:ascii="Arial" w:hAnsi="Arial" w:cs="Arial"/>
          <w:b w:val="0"/>
          <w:sz w:val="24"/>
          <w:szCs w:val="24"/>
        </w:rPr>
        <w:t xml:space="preserve"> сельского поселения Калачеевского муниципального района Воронежской области </w:t>
      </w:r>
      <w:r>
        <w:rPr>
          <w:rFonts w:ascii="Arial" w:hAnsi="Arial" w:cs="Arial"/>
          <w:sz w:val="24"/>
          <w:szCs w:val="24"/>
        </w:rPr>
        <w:t>РЕШИЛ:</w:t>
      </w:r>
      <w:proofErr w:type="gramEnd"/>
    </w:p>
    <w:p w:rsidR="008803F8" w:rsidRDefault="008803F8" w:rsidP="008803F8">
      <w:pPr>
        <w:pStyle w:val="ConsPlusTitle"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Внести в Устав </w:t>
      </w:r>
      <w:r w:rsidR="00A84159">
        <w:rPr>
          <w:rFonts w:ascii="Arial" w:hAnsi="Arial" w:cs="Arial"/>
          <w:b w:val="0"/>
          <w:sz w:val="24"/>
          <w:szCs w:val="24"/>
        </w:rPr>
        <w:t>Подгоренского</w:t>
      </w:r>
      <w:r>
        <w:rPr>
          <w:rFonts w:ascii="Arial" w:hAnsi="Arial" w:cs="Arial"/>
          <w:b w:val="0"/>
          <w:sz w:val="24"/>
          <w:szCs w:val="24"/>
        </w:rPr>
        <w:t xml:space="preserve"> сельского поселения Калачеевского муниципального района Воронежской области изменения и дополнения согласно приложению.</w:t>
      </w:r>
    </w:p>
    <w:p w:rsidR="008803F8" w:rsidRDefault="008803F8" w:rsidP="008803F8">
      <w:pPr>
        <w:pStyle w:val="ConsPlusTitle"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8803F8" w:rsidRDefault="008803F8" w:rsidP="008803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Опубликовать настоящее решение в Вестнике муниципальных правовых актов </w:t>
      </w:r>
      <w:r w:rsidR="00A84159">
        <w:rPr>
          <w:rFonts w:ascii="Arial" w:hAnsi="Arial" w:cs="Arial"/>
          <w:sz w:val="24"/>
          <w:szCs w:val="24"/>
        </w:rPr>
        <w:t>Подгоренского</w:t>
      </w:r>
      <w:r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области.</w:t>
      </w:r>
    </w:p>
    <w:p w:rsidR="008803F8" w:rsidRDefault="008803F8" w:rsidP="008803F8">
      <w:pPr>
        <w:pStyle w:val="a6"/>
        <w:ind w:left="709"/>
        <w:rPr>
          <w:rFonts w:cs="Arial"/>
          <w:sz w:val="24"/>
        </w:rPr>
      </w:pPr>
      <w:r>
        <w:rPr>
          <w:rFonts w:cs="Arial"/>
          <w:sz w:val="24"/>
        </w:rPr>
        <w:t>4. Настоящее решение вступает в силу после его официального опубликования.</w:t>
      </w:r>
    </w:p>
    <w:p w:rsidR="008803F8" w:rsidRDefault="008803F8" w:rsidP="008803F8">
      <w:pPr>
        <w:pStyle w:val="a6"/>
        <w:ind w:left="709"/>
        <w:rPr>
          <w:rFonts w:cs="Arial"/>
          <w:sz w:val="24"/>
        </w:rPr>
      </w:pPr>
    </w:p>
    <w:p w:rsidR="00A84159" w:rsidRDefault="00A84159" w:rsidP="008803F8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4"/>
          <w:szCs w:val="24"/>
        </w:rPr>
      </w:pPr>
    </w:p>
    <w:p w:rsidR="00A84159" w:rsidRDefault="00A84159" w:rsidP="008803F8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4"/>
          <w:szCs w:val="24"/>
        </w:rPr>
      </w:pPr>
    </w:p>
    <w:p w:rsidR="008803F8" w:rsidRDefault="008803F8" w:rsidP="008803F8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r w:rsidR="00A84159">
        <w:rPr>
          <w:rFonts w:ascii="Arial" w:hAnsi="Arial" w:cs="Arial"/>
          <w:b/>
          <w:sz w:val="24"/>
          <w:szCs w:val="24"/>
        </w:rPr>
        <w:t>Подгоренского</w:t>
      </w:r>
    </w:p>
    <w:p w:rsidR="008803F8" w:rsidRDefault="008803F8" w:rsidP="008803F8">
      <w:pPr>
        <w:pStyle w:val="2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ind w:left="1069" w:firstLine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>сельского поселения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="00A84159">
        <w:rPr>
          <w:rFonts w:ascii="Arial" w:hAnsi="Arial" w:cs="Arial"/>
          <w:b/>
          <w:sz w:val="24"/>
          <w:szCs w:val="24"/>
        </w:rPr>
        <w:t>А.С.Разборский</w:t>
      </w:r>
      <w:proofErr w:type="spellEnd"/>
    </w:p>
    <w:p w:rsidR="008803F8" w:rsidRDefault="008803F8" w:rsidP="008803F8">
      <w:pPr>
        <w:spacing w:line="276" w:lineRule="auto"/>
        <w:ind w:left="5672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p w:rsidR="008803F8" w:rsidRDefault="008803F8" w:rsidP="008803F8">
      <w:pPr>
        <w:spacing w:line="276" w:lineRule="auto"/>
        <w:ind w:left="5672" w:hanging="2"/>
        <w:rPr>
          <w:rFonts w:cs="Arial"/>
          <w:lang w:eastAsia="en-US"/>
        </w:rPr>
      </w:pPr>
      <w:r>
        <w:rPr>
          <w:rFonts w:cs="Arial"/>
          <w:lang w:eastAsia="en-US"/>
        </w:rPr>
        <w:lastRenderedPageBreak/>
        <w:t xml:space="preserve">Приложение </w:t>
      </w:r>
    </w:p>
    <w:p w:rsidR="008803F8" w:rsidRDefault="008803F8" w:rsidP="008803F8">
      <w:pPr>
        <w:spacing w:line="276" w:lineRule="auto"/>
        <w:ind w:left="5672" w:hanging="2"/>
        <w:rPr>
          <w:rFonts w:cs="Arial"/>
          <w:lang w:eastAsia="en-US"/>
        </w:rPr>
      </w:pPr>
      <w:r>
        <w:rPr>
          <w:rFonts w:cs="Arial"/>
          <w:lang w:eastAsia="en-US"/>
        </w:rPr>
        <w:t xml:space="preserve">к решению Совета народных депутатов </w:t>
      </w:r>
      <w:r w:rsidR="00A84159">
        <w:rPr>
          <w:rFonts w:cs="Arial"/>
          <w:lang w:eastAsia="en-US"/>
        </w:rPr>
        <w:t>Подгоренского</w:t>
      </w:r>
      <w:r>
        <w:rPr>
          <w:rFonts w:cs="Arial"/>
          <w:lang w:eastAsia="en-US"/>
        </w:rPr>
        <w:t xml:space="preserve"> сельского поселения Калачеевского муниципального района Воронежской области</w:t>
      </w:r>
    </w:p>
    <w:p w:rsidR="008803F8" w:rsidRDefault="008803F8" w:rsidP="008803F8">
      <w:pPr>
        <w:spacing w:line="276" w:lineRule="auto"/>
        <w:ind w:left="5672" w:hanging="2"/>
        <w:rPr>
          <w:rFonts w:cs="Arial"/>
          <w:lang w:eastAsia="en-US"/>
        </w:rPr>
      </w:pPr>
      <w:r>
        <w:rPr>
          <w:rFonts w:cs="Arial"/>
          <w:lang w:eastAsia="en-US"/>
        </w:rPr>
        <w:t xml:space="preserve">от 01.08.2022 г. № </w:t>
      </w:r>
      <w:r w:rsidR="00A84159">
        <w:rPr>
          <w:rFonts w:cs="Arial"/>
          <w:lang w:eastAsia="en-US"/>
        </w:rPr>
        <w:t>86</w:t>
      </w:r>
    </w:p>
    <w:p w:rsidR="008803F8" w:rsidRDefault="008803F8" w:rsidP="008803F8">
      <w:pPr>
        <w:spacing w:line="276" w:lineRule="auto"/>
        <w:ind w:left="5672"/>
        <w:rPr>
          <w:rFonts w:cs="Arial"/>
          <w:lang w:eastAsia="en-US"/>
        </w:rPr>
      </w:pPr>
    </w:p>
    <w:p w:rsidR="008803F8" w:rsidRDefault="008803F8" w:rsidP="008803F8">
      <w:pPr>
        <w:widowControl w:val="0"/>
        <w:tabs>
          <w:tab w:val="left" w:pos="6720"/>
        </w:tabs>
        <w:suppressAutoHyphens/>
        <w:jc w:val="center"/>
        <w:rPr>
          <w:rFonts w:eastAsia="Lucida Sans Unicode"/>
          <w:b/>
          <w:kern w:val="2"/>
          <w:lang w:eastAsia="ar-SA"/>
        </w:rPr>
      </w:pPr>
      <w:r>
        <w:rPr>
          <w:rFonts w:eastAsia="Lucida Sans Unicode"/>
          <w:b/>
          <w:kern w:val="2"/>
          <w:lang w:eastAsia="ar-SA"/>
        </w:rPr>
        <w:t xml:space="preserve">ИЗМЕНЕНИЯ И ДОПОЛНЕНИЯ В УСТАВ </w:t>
      </w:r>
      <w:r w:rsidR="00A84159">
        <w:rPr>
          <w:rFonts w:eastAsia="Lucida Sans Unicode"/>
          <w:b/>
          <w:kern w:val="2"/>
          <w:lang w:eastAsia="ar-SA"/>
        </w:rPr>
        <w:t>ПОДГОРЕНСКОГО</w:t>
      </w:r>
      <w:r>
        <w:rPr>
          <w:rFonts w:eastAsia="Lucida Sans Unicode"/>
          <w:b/>
          <w:kern w:val="2"/>
          <w:lang w:eastAsia="ar-SA"/>
        </w:rPr>
        <w:t xml:space="preserve"> СЕЛЬСКОГО ПОСЕЛЕНИЯ КАЛАЧЕЕВСКОГО МУНИЦИПАЛЬНОГО РАЙОНА </w:t>
      </w:r>
    </w:p>
    <w:p w:rsidR="008803F8" w:rsidRDefault="008803F8" w:rsidP="008803F8">
      <w:pPr>
        <w:widowControl w:val="0"/>
        <w:tabs>
          <w:tab w:val="left" w:pos="6720"/>
        </w:tabs>
        <w:suppressAutoHyphens/>
        <w:jc w:val="center"/>
        <w:rPr>
          <w:b/>
          <w:kern w:val="2"/>
        </w:rPr>
      </w:pPr>
      <w:r>
        <w:rPr>
          <w:b/>
          <w:kern w:val="2"/>
        </w:rPr>
        <w:t>ВОРОНЕЖСКОЙ ОБЛАСТИ</w:t>
      </w:r>
    </w:p>
    <w:p w:rsidR="008803F8" w:rsidRDefault="008803F8" w:rsidP="008803F8">
      <w:pPr>
        <w:ind w:left="4253" w:right="566"/>
        <w:rPr>
          <w:rFonts w:ascii="Times New Roman" w:hAnsi="Times New Roman"/>
        </w:rPr>
      </w:pPr>
    </w:p>
    <w:p w:rsidR="008803F8" w:rsidRDefault="008803F8" w:rsidP="008803F8">
      <w:pPr>
        <w:ind w:left="709" w:right="-2" w:firstLine="0"/>
        <w:rPr>
          <w:rFonts w:cs="Arial"/>
        </w:rPr>
      </w:pPr>
      <w:r>
        <w:rPr>
          <w:rFonts w:cs="Arial"/>
        </w:rPr>
        <w:t>1. Часть 2 статьи 14 «Муниципальные выборы» изложить в новой редакции:</w:t>
      </w:r>
    </w:p>
    <w:p w:rsidR="008803F8" w:rsidRDefault="008803F8" w:rsidP="008803F8">
      <w:pPr>
        <w:ind w:right="-2" w:firstLine="709"/>
        <w:rPr>
          <w:rFonts w:cs="Arial"/>
        </w:rPr>
      </w:pPr>
      <w:r>
        <w:rPr>
          <w:rFonts w:cs="Arial"/>
        </w:rPr>
        <w:t>«2. Решение о назначении муниципальных выборов должно быть принято не ранее чем за 90 дней и не позднее чем за 80 дней до дня голосования. В случаях, установленных федеральным законом, муниципальные выборы назначаются Территориальной избирательной комиссией Калачеевского муниципального района или участковой избирательной, действующей в границах муниципального образования.».</w:t>
      </w:r>
    </w:p>
    <w:p w:rsidR="008803F8" w:rsidRDefault="008803F8" w:rsidP="008803F8">
      <w:pPr>
        <w:widowControl w:val="0"/>
        <w:snapToGrid w:val="0"/>
        <w:ind w:firstLine="709"/>
        <w:rPr>
          <w:rFonts w:cs="Arial"/>
        </w:rPr>
      </w:pPr>
      <w:r>
        <w:rPr>
          <w:rFonts w:cs="Arial"/>
        </w:rPr>
        <w:t xml:space="preserve">2. Статью 40 </w:t>
      </w:r>
      <w:r w:rsidR="00A84159">
        <w:rPr>
          <w:rFonts w:cs="Arial"/>
        </w:rPr>
        <w:t>«Избирательная комиссия Подгоренского сельского поселения»</w:t>
      </w:r>
      <w:r>
        <w:rPr>
          <w:rFonts w:cs="Arial"/>
        </w:rPr>
        <w:t xml:space="preserve"> изложить в новой редакции:</w:t>
      </w:r>
    </w:p>
    <w:p w:rsidR="008803F8" w:rsidRDefault="008803F8" w:rsidP="008803F8">
      <w:pPr>
        <w:widowControl w:val="0"/>
        <w:snapToGrid w:val="0"/>
        <w:ind w:firstLine="709"/>
        <w:rPr>
          <w:rFonts w:cs="Arial"/>
        </w:rPr>
      </w:pPr>
      <w:r>
        <w:rPr>
          <w:rFonts w:cs="Arial"/>
        </w:rPr>
        <w:t>«Статья 40. Полномочия избирательных комиссий по организации и проведении выборов, местного референдума, голосования по отзыву</w:t>
      </w:r>
    </w:p>
    <w:p w:rsidR="008803F8" w:rsidRDefault="008803F8" w:rsidP="008803F8">
      <w:pPr>
        <w:widowControl w:val="0"/>
        <w:snapToGrid w:val="0"/>
        <w:ind w:firstLine="709"/>
        <w:rPr>
          <w:rFonts w:cs="Arial"/>
        </w:rPr>
      </w:pPr>
      <w:r>
        <w:rPr>
          <w:rFonts w:cs="Arial"/>
        </w:rPr>
        <w:t xml:space="preserve">1. Территориальная избирательная комиссия Калачеевского муниципального района организует подготовку и проведение выборов в органы местного самоуправления, местного референдума, голосования по отзыву депутата в </w:t>
      </w:r>
      <w:r w:rsidR="00A84159">
        <w:rPr>
          <w:rFonts w:cs="Arial"/>
        </w:rPr>
        <w:t>Подгоренском</w:t>
      </w:r>
      <w:r>
        <w:rPr>
          <w:rFonts w:cs="Arial"/>
        </w:rPr>
        <w:t xml:space="preserve">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Федерации.</w:t>
      </w:r>
    </w:p>
    <w:p w:rsidR="008803F8" w:rsidRDefault="008803F8" w:rsidP="008803F8">
      <w:pPr>
        <w:widowControl w:val="0"/>
        <w:snapToGrid w:val="0"/>
        <w:ind w:firstLine="709"/>
        <w:rPr>
          <w:rFonts w:cs="Arial"/>
        </w:rPr>
      </w:pPr>
      <w:r>
        <w:rPr>
          <w:rFonts w:cs="Arial"/>
        </w:rPr>
        <w:t xml:space="preserve">2. По решению Избирательной комиссии Воронежской области полномочия избирательной комиссии, организующей подготовку и проведение выборов в органы местного самоуправления, местного референдума, голосования по отзыву депутата могут возлагаться на участковую комиссию, действующую в границах этого муниципального образования. </w:t>
      </w:r>
    </w:p>
    <w:p w:rsidR="008803F8" w:rsidRDefault="008803F8" w:rsidP="008803F8">
      <w:pPr>
        <w:widowControl w:val="0"/>
        <w:snapToGrid w:val="0"/>
        <w:ind w:firstLine="709"/>
      </w:pPr>
      <w:r>
        <w:rPr>
          <w:rFonts w:cs="Arial"/>
        </w:rPr>
        <w:t>В случае исполнения полномочий комиссии, организующей подготовку и проведение выборов в органы местного самоуправления, местного референдума, участковая избирательная комиссия осуществляет полномочия территориальной избирательной комиссии,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Федерации.».</w:t>
      </w:r>
      <w:bookmarkEnd w:id="0"/>
    </w:p>
    <w:sectPr w:rsidR="0088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7E"/>
    <w:rsid w:val="00450337"/>
    <w:rsid w:val="008803F8"/>
    <w:rsid w:val="008E0E0D"/>
    <w:rsid w:val="00A84159"/>
    <w:rsid w:val="00EB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803F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3F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4">
    <w:name w:val="Без интервала Знак"/>
    <w:link w:val="a5"/>
    <w:uiPriority w:val="1"/>
    <w:locked/>
    <w:rsid w:val="008803F8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8803F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803F8"/>
    <w:pPr>
      <w:widowControl w:val="0"/>
      <w:suppressAutoHyphens/>
      <w:ind w:left="720" w:firstLine="0"/>
      <w:jc w:val="left"/>
    </w:pPr>
    <w:rPr>
      <w:rFonts w:eastAsia="Lucida Sans Unicode"/>
      <w:kern w:val="2"/>
      <w:sz w:val="20"/>
      <w:lang w:eastAsia="ar-SA"/>
    </w:rPr>
  </w:style>
  <w:style w:type="paragraph" w:customStyle="1" w:styleId="ConsTitle">
    <w:name w:val="ConsTitle"/>
    <w:uiPriority w:val="99"/>
    <w:semiHidden/>
    <w:rsid w:val="008803F8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21">
    <w:name w:val="Основной текст 21"/>
    <w:basedOn w:val="a"/>
    <w:uiPriority w:val="99"/>
    <w:semiHidden/>
    <w:rsid w:val="008803F8"/>
    <w:pPr>
      <w:suppressAutoHyphens/>
      <w:autoSpaceDE w:val="0"/>
      <w:ind w:firstLine="720"/>
    </w:pPr>
    <w:rPr>
      <w:rFonts w:ascii="Times New Roman" w:hAnsi="Times New Roman" w:cs="Calibri"/>
      <w:sz w:val="28"/>
      <w:szCs w:val="28"/>
      <w:lang w:eastAsia="ar-SA"/>
    </w:rPr>
  </w:style>
  <w:style w:type="paragraph" w:customStyle="1" w:styleId="ConsPlusTitle">
    <w:name w:val="ConsPlusTitle"/>
    <w:uiPriority w:val="99"/>
    <w:semiHidden/>
    <w:rsid w:val="00880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Нижний колонтитул1"/>
    <w:basedOn w:val="a"/>
    <w:uiPriority w:val="99"/>
    <w:semiHidden/>
    <w:rsid w:val="008803F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8803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03F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803F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3F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4">
    <w:name w:val="Без интервала Знак"/>
    <w:link w:val="a5"/>
    <w:uiPriority w:val="1"/>
    <w:locked/>
    <w:rsid w:val="008803F8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8803F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803F8"/>
    <w:pPr>
      <w:widowControl w:val="0"/>
      <w:suppressAutoHyphens/>
      <w:ind w:left="720" w:firstLine="0"/>
      <w:jc w:val="left"/>
    </w:pPr>
    <w:rPr>
      <w:rFonts w:eastAsia="Lucida Sans Unicode"/>
      <w:kern w:val="2"/>
      <w:sz w:val="20"/>
      <w:lang w:eastAsia="ar-SA"/>
    </w:rPr>
  </w:style>
  <w:style w:type="paragraph" w:customStyle="1" w:styleId="ConsTitle">
    <w:name w:val="ConsTitle"/>
    <w:uiPriority w:val="99"/>
    <w:semiHidden/>
    <w:rsid w:val="008803F8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21">
    <w:name w:val="Основной текст 21"/>
    <w:basedOn w:val="a"/>
    <w:uiPriority w:val="99"/>
    <w:semiHidden/>
    <w:rsid w:val="008803F8"/>
    <w:pPr>
      <w:suppressAutoHyphens/>
      <w:autoSpaceDE w:val="0"/>
      <w:ind w:firstLine="720"/>
    </w:pPr>
    <w:rPr>
      <w:rFonts w:ascii="Times New Roman" w:hAnsi="Times New Roman" w:cs="Calibri"/>
      <w:sz w:val="28"/>
      <w:szCs w:val="28"/>
      <w:lang w:eastAsia="ar-SA"/>
    </w:rPr>
  </w:style>
  <w:style w:type="paragraph" w:customStyle="1" w:styleId="ConsPlusTitle">
    <w:name w:val="ConsPlusTitle"/>
    <w:uiPriority w:val="99"/>
    <w:semiHidden/>
    <w:rsid w:val="00880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Нижний колонтитул1"/>
    <w:basedOn w:val="a"/>
    <w:uiPriority w:val="99"/>
    <w:semiHidden/>
    <w:rsid w:val="008803F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8803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03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Kistanova</dc:creator>
  <cp:keywords/>
  <dc:description/>
  <cp:lastModifiedBy>Admin</cp:lastModifiedBy>
  <cp:revision>6</cp:revision>
  <cp:lastPrinted>2022-08-02T11:27:00Z</cp:lastPrinted>
  <dcterms:created xsi:type="dcterms:W3CDTF">2022-07-28T08:35:00Z</dcterms:created>
  <dcterms:modified xsi:type="dcterms:W3CDTF">2022-08-02T11:28:00Z</dcterms:modified>
</cp:coreProperties>
</file>