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9E" w:rsidRPr="00B0359E" w:rsidRDefault="00B0359E" w:rsidP="00B0359E">
      <w:pPr>
        <w:tabs>
          <w:tab w:val="left" w:pos="284"/>
        </w:tabs>
        <w:spacing w:line="240" w:lineRule="atLeast"/>
        <w:rPr>
          <w:sz w:val="24"/>
        </w:rPr>
      </w:pPr>
      <w:r>
        <w:t xml:space="preserve">                      </w:t>
      </w:r>
      <w:r w:rsidR="00A80BE1">
        <w:t xml:space="preserve">                      </w:t>
      </w:r>
      <w:r>
        <w:t xml:space="preserve">  </w:t>
      </w:r>
      <w:r w:rsidR="00A80BE1">
        <w:t xml:space="preserve">  </w:t>
      </w:r>
      <w:r w:rsidR="00A80BE1" w:rsidRPr="00B0359E">
        <w:rPr>
          <w:sz w:val="24"/>
        </w:rPr>
        <w:t xml:space="preserve">Российская Федерация    </w:t>
      </w:r>
    </w:p>
    <w:p w:rsidR="00A80BE1" w:rsidRPr="00F10E52" w:rsidRDefault="00A80BE1" w:rsidP="00B0359E">
      <w:pPr>
        <w:tabs>
          <w:tab w:val="left" w:pos="284"/>
        </w:tabs>
        <w:spacing w:line="240" w:lineRule="atLeast"/>
      </w:pPr>
      <w:r>
        <w:t xml:space="preserve">                 </w:t>
      </w:r>
      <w:r w:rsidRPr="00A80BE1">
        <w:rPr>
          <w:i/>
        </w:rPr>
        <w:t xml:space="preserve"> </w:t>
      </w:r>
    </w:p>
    <w:p w:rsidR="00A80BE1" w:rsidRDefault="00A80BE1" w:rsidP="00A80BE1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ПОДГОРЕНСКОГО СЕЛЬСКОГО ПОСЕЛЕНИЯ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КАЛАЧЕЕВСКОГО МУНИЦИПАЛЬНОГО РАЙОНА ВОРОНЕЖСКОЙ ОБЛАСТИ</w:t>
      </w:r>
    </w:p>
    <w:p w:rsidR="00A80BE1" w:rsidRPr="00F10E52" w:rsidRDefault="00A80BE1" w:rsidP="00A80BE1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44"/>
          <w:szCs w:val="44"/>
        </w:rPr>
        <w:t>ПОСТАНОВЛЕНИЕ</w:t>
      </w:r>
    </w:p>
    <w:p w:rsidR="00A80BE1" w:rsidRPr="00F10E52" w:rsidRDefault="00A80BE1" w:rsidP="00A80BE1">
      <w:pPr>
        <w:tabs>
          <w:tab w:val="left" w:pos="284"/>
        </w:tabs>
        <w:spacing w:line="240" w:lineRule="atLeast"/>
      </w:pPr>
    </w:p>
    <w:p w:rsidR="00A80BE1" w:rsidRPr="00B0359E" w:rsidRDefault="00A80BE1" w:rsidP="00A80BE1">
      <w:pPr>
        <w:tabs>
          <w:tab w:val="left" w:pos="284"/>
        </w:tabs>
        <w:spacing w:line="240" w:lineRule="atLeast"/>
        <w:rPr>
          <w:sz w:val="24"/>
        </w:rPr>
      </w:pPr>
      <w:r w:rsidRPr="00B0359E">
        <w:rPr>
          <w:sz w:val="24"/>
        </w:rPr>
        <w:t xml:space="preserve">от </w:t>
      </w:r>
      <w:r w:rsidR="00B0359E" w:rsidRPr="00B0359E">
        <w:rPr>
          <w:sz w:val="24"/>
        </w:rPr>
        <w:t>31 марта</w:t>
      </w:r>
      <w:r w:rsidRPr="00B0359E">
        <w:rPr>
          <w:sz w:val="24"/>
        </w:rPr>
        <w:t xml:space="preserve"> 2014 г.                                                          </w:t>
      </w:r>
      <w:r w:rsidR="00B0359E" w:rsidRPr="00B0359E">
        <w:rPr>
          <w:sz w:val="24"/>
        </w:rPr>
        <w:t xml:space="preserve">                    </w:t>
      </w:r>
      <w:r w:rsidRPr="00B0359E">
        <w:rPr>
          <w:sz w:val="24"/>
        </w:rPr>
        <w:t xml:space="preserve">   №  </w:t>
      </w:r>
      <w:r w:rsidR="00B0359E" w:rsidRPr="00B0359E">
        <w:rPr>
          <w:sz w:val="24"/>
        </w:rPr>
        <w:t>10</w:t>
      </w:r>
      <w:r w:rsidRPr="00B0359E">
        <w:rPr>
          <w:sz w:val="24"/>
        </w:rPr>
        <w:t xml:space="preserve">     </w:t>
      </w:r>
      <w:r w:rsidRPr="00B0359E">
        <w:rPr>
          <w:sz w:val="24"/>
        </w:rPr>
        <w:br/>
        <w:t xml:space="preserve">     с</w:t>
      </w:r>
      <w:proofErr w:type="gramStart"/>
      <w:r w:rsidRPr="00B0359E">
        <w:rPr>
          <w:sz w:val="24"/>
        </w:rPr>
        <w:t>.П</w:t>
      </w:r>
      <w:proofErr w:type="gramEnd"/>
      <w:r w:rsidRPr="00B0359E">
        <w:rPr>
          <w:sz w:val="24"/>
        </w:rPr>
        <w:t>одгорное</w:t>
      </w:r>
    </w:p>
    <w:p w:rsidR="00A80BE1" w:rsidRPr="00B0359E" w:rsidRDefault="00A80BE1" w:rsidP="00A80BE1">
      <w:pPr>
        <w:tabs>
          <w:tab w:val="left" w:pos="284"/>
        </w:tabs>
        <w:spacing w:line="240" w:lineRule="atLeast"/>
        <w:rPr>
          <w:sz w:val="24"/>
        </w:rPr>
      </w:pPr>
    </w:p>
    <w:p w:rsidR="00A80BE1" w:rsidRPr="00B0359E" w:rsidRDefault="00A80BE1" w:rsidP="00A80BE1">
      <w:pPr>
        <w:tabs>
          <w:tab w:val="left" w:pos="2355"/>
        </w:tabs>
        <w:rPr>
          <w:sz w:val="24"/>
        </w:rPr>
      </w:pPr>
      <w:r w:rsidRPr="00B0359E">
        <w:rPr>
          <w:sz w:val="24"/>
        </w:rPr>
        <w:tab/>
      </w:r>
    </w:p>
    <w:p w:rsidR="00A80BE1" w:rsidRPr="00B0359E" w:rsidRDefault="00A80BE1" w:rsidP="00A80BE1">
      <w:pPr>
        <w:tabs>
          <w:tab w:val="left" w:pos="2355"/>
        </w:tabs>
        <w:rPr>
          <w:b/>
          <w:sz w:val="24"/>
        </w:rPr>
      </w:pPr>
      <w:r w:rsidRPr="00B0359E">
        <w:rPr>
          <w:b/>
          <w:sz w:val="24"/>
        </w:rPr>
        <w:t>Об утверждении Положения</w:t>
      </w:r>
      <w:r w:rsidR="00D03409" w:rsidRPr="00B0359E">
        <w:rPr>
          <w:b/>
          <w:sz w:val="24"/>
        </w:rPr>
        <w:t xml:space="preserve"> (регламента)</w:t>
      </w:r>
      <w:r w:rsidRPr="00B0359E">
        <w:rPr>
          <w:b/>
          <w:sz w:val="24"/>
        </w:rPr>
        <w:t xml:space="preserve"> </w:t>
      </w:r>
      <w:proofErr w:type="gramStart"/>
      <w:r w:rsidRPr="00B0359E">
        <w:rPr>
          <w:b/>
          <w:sz w:val="24"/>
        </w:rPr>
        <w:t>о</w:t>
      </w:r>
      <w:proofErr w:type="gramEnd"/>
      <w:r w:rsidRPr="00B0359E">
        <w:rPr>
          <w:b/>
          <w:sz w:val="24"/>
        </w:rPr>
        <w:t xml:space="preserve"> контрактном</w:t>
      </w:r>
    </w:p>
    <w:p w:rsidR="00A80BE1" w:rsidRPr="00B0359E" w:rsidRDefault="00A80BE1" w:rsidP="00A80BE1">
      <w:pPr>
        <w:tabs>
          <w:tab w:val="left" w:pos="2355"/>
        </w:tabs>
        <w:rPr>
          <w:b/>
          <w:sz w:val="24"/>
        </w:rPr>
      </w:pPr>
      <w:proofErr w:type="gramStart"/>
      <w:r w:rsidRPr="00B0359E">
        <w:rPr>
          <w:b/>
          <w:sz w:val="24"/>
        </w:rPr>
        <w:t>управляющем</w:t>
      </w:r>
      <w:proofErr w:type="gramEnd"/>
      <w:r w:rsidRPr="00B0359E">
        <w:rPr>
          <w:b/>
          <w:sz w:val="24"/>
        </w:rPr>
        <w:t xml:space="preserve"> администрации Подгоренского </w:t>
      </w:r>
    </w:p>
    <w:p w:rsidR="00A80BE1" w:rsidRPr="00B0359E" w:rsidRDefault="00A80BE1" w:rsidP="00A80BE1">
      <w:pPr>
        <w:tabs>
          <w:tab w:val="left" w:pos="2355"/>
        </w:tabs>
        <w:rPr>
          <w:b/>
          <w:sz w:val="24"/>
        </w:rPr>
      </w:pPr>
      <w:r w:rsidRPr="00B0359E">
        <w:rPr>
          <w:b/>
          <w:sz w:val="24"/>
        </w:rPr>
        <w:t>сельского поселения Калачеевского</w:t>
      </w:r>
    </w:p>
    <w:p w:rsidR="00A80BE1" w:rsidRPr="00B0359E" w:rsidRDefault="00B0359E" w:rsidP="00A80BE1">
      <w:pPr>
        <w:tabs>
          <w:tab w:val="left" w:pos="2355"/>
        </w:tabs>
        <w:rPr>
          <w:b/>
          <w:sz w:val="24"/>
        </w:rPr>
      </w:pPr>
      <w:r>
        <w:rPr>
          <w:b/>
          <w:sz w:val="24"/>
        </w:rPr>
        <w:t>м</w:t>
      </w:r>
      <w:r w:rsidR="00A80BE1" w:rsidRPr="00B0359E">
        <w:rPr>
          <w:b/>
          <w:sz w:val="24"/>
        </w:rPr>
        <w:t>униципального района Воронежской области</w:t>
      </w:r>
    </w:p>
    <w:p w:rsidR="00A80BE1" w:rsidRPr="00B0359E" w:rsidRDefault="00A80BE1" w:rsidP="00A80BE1">
      <w:pPr>
        <w:rPr>
          <w:sz w:val="24"/>
        </w:rPr>
      </w:pPr>
    </w:p>
    <w:p w:rsidR="00A80BE1" w:rsidRPr="00B0359E" w:rsidRDefault="00A80BE1" w:rsidP="00A80BE1">
      <w:pPr>
        <w:pStyle w:val="3"/>
        <w:rPr>
          <w:b w:val="0"/>
          <w:sz w:val="24"/>
          <w:szCs w:val="24"/>
        </w:rPr>
      </w:pPr>
    </w:p>
    <w:p w:rsidR="00A80BE1" w:rsidRPr="00B0359E" w:rsidRDefault="00A80BE1" w:rsidP="00A80BE1">
      <w:pPr>
        <w:ind w:firstLine="708"/>
        <w:rPr>
          <w:sz w:val="24"/>
        </w:rPr>
      </w:pPr>
      <w:r w:rsidRPr="00B0359E">
        <w:rPr>
          <w:color w:val="000000"/>
          <w:sz w:val="24"/>
        </w:rPr>
        <w:tab/>
        <w:t xml:space="preserve">В соответствии с ч. 3 ст. 38 Федерального закона от 05.04.2013 г.  № 44-ФЗ «О контрактной системе в сфере закупок товаров, работ, услуг для обеспечения государственных и муниципальных нужд», </w:t>
      </w:r>
      <w:r w:rsidRPr="00B0359E">
        <w:rPr>
          <w:sz w:val="24"/>
        </w:rPr>
        <w:t xml:space="preserve">администрация Подгоренского сельского поселения Калачеевского муниципального района  </w:t>
      </w:r>
      <w:proofErr w:type="spellStart"/>
      <w:proofErr w:type="gramStart"/>
      <w:r w:rsidRPr="00B0359E">
        <w:rPr>
          <w:b/>
          <w:sz w:val="24"/>
        </w:rPr>
        <w:t>п</w:t>
      </w:r>
      <w:proofErr w:type="spellEnd"/>
      <w:proofErr w:type="gramEnd"/>
      <w:r w:rsidRPr="00B0359E">
        <w:rPr>
          <w:b/>
          <w:sz w:val="24"/>
        </w:rPr>
        <w:t xml:space="preserve"> о с т а </w:t>
      </w:r>
      <w:proofErr w:type="spellStart"/>
      <w:r w:rsidRPr="00B0359E">
        <w:rPr>
          <w:b/>
          <w:sz w:val="24"/>
        </w:rPr>
        <w:t>н</w:t>
      </w:r>
      <w:proofErr w:type="spellEnd"/>
      <w:r w:rsidRPr="00B0359E">
        <w:rPr>
          <w:b/>
          <w:sz w:val="24"/>
        </w:rPr>
        <w:t xml:space="preserve"> о в л я е т: </w:t>
      </w:r>
    </w:p>
    <w:p w:rsidR="00A80BE1" w:rsidRPr="00B0359E" w:rsidRDefault="00A80BE1" w:rsidP="00A80BE1">
      <w:pPr>
        <w:rPr>
          <w:sz w:val="24"/>
        </w:rPr>
      </w:pPr>
      <w:r w:rsidRPr="00B0359E">
        <w:rPr>
          <w:sz w:val="24"/>
        </w:rPr>
        <w:tab/>
      </w:r>
    </w:p>
    <w:p w:rsidR="00A80BE1" w:rsidRPr="00B0359E" w:rsidRDefault="00A80BE1" w:rsidP="00A80BE1">
      <w:pPr>
        <w:spacing w:after="280" w:afterAutospacing="1"/>
        <w:rPr>
          <w:color w:val="000000"/>
          <w:sz w:val="24"/>
        </w:rPr>
      </w:pPr>
      <w:r w:rsidRPr="00B0359E">
        <w:rPr>
          <w:color w:val="000000"/>
          <w:sz w:val="24"/>
        </w:rPr>
        <w:t>1. Утвердить Положение</w:t>
      </w:r>
      <w:r w:rsidR="00D03409" w:rsidRPr="00B0359E">
        <w:rPr>
          <w:color w:val="000000"/>
          <w:sz w:val="24"/>
        </w:rPr>
        <w:t xml:space="preserve"> (регламент)</w:t>
      </w:r>
      <w:r w:rsidRPr="00B0359E">
        <w:rPr>
          <w:color w:val="000000"/>
          <w:sz w:val="24"/>
        </w:rPr>
        <w:t xml:space="preserve"> о контрактном управляющем администрации Подгоренского сельского поселения Калачеевского муниципального района Воронежской области согласно приложению №1 к настоящему постановлению. </w:t>
      </w:r>
    </w:p>
    <w:p w:rsidR="00A80BE1" w:rsidRPr="00B0359E" w:rsidRDefault="00A80BE1" w:rsidP="00A80BE1">
      <w:pPr>
        <w:spacing w:after="100" w:afterAutospacing="1"/>
        <w:rPr>
          <w:color w:val="000000"/>
          <w:sz w:val="24"/>
        </w:rPr>
      </w:pPr>
      <w:r w:rsidRPr="00B0359E">
        <w:rPr>
          <w:color w:val="000000"/>
          <w:sz w:val="24"/>
        </w:rPr>
        <w:t>2. Настоящее постановление вступает в силу со дня опубликования, за исключением подпунктов 1-3 пункта 7 и подпункта 1 пункта 9 Положения о контрактном управляющем Подгоренского сельского поселения Калачеевского муниципального района Воронежской области, вступающих в силу с  1 января 2015 года.</w:t>
      </w:r>
    </w:p>
    <w:p w:rsidR="00A80BE1" w:rsidRPr="00B0359E" w:rsidRDefault="00A80BE1" w:rsidP="00A80BE1">
      <w:pPr>
        <w:rPr>
          <w:color w:val="000000"/>
          <w:sz w:val="24"/>
        </w:rPr>
      </w:pPr>
      <w:r w:rsidRPr="00B0359E">
        <w:rPr>
          <w:color w:val="000000"/>
          <w:sz w:val="24"/>
        </w:rPr>
        <w:t xml:space="preserve"> 3. Контроль над исполнением настоящего постановления оставляю за собой. </w:t>
      </w:r>
    </w:p>
    <w:p w:rsidR="00A80BE1" w:rsidRPr="00B0359E" w:rsidRDefault="00A80BE1" w:rsidP="00A80BE1">
      <w:pPr>
        <w:rPr>
          <w:color w:val="000000"/>
          <w:sz w:val="24"/>
        </w:rPr>
      </w:pPr>
    </w:p>
    <w:p w:rsidR="00A80BE1" w:rsidRPr="00B0359E" w:rsidRDefault="00A80BE1" w:rsidP="00A80BE1">
      <w:pPr>
        <w:rPr>
          <w:color w:val="000000"/>
          <w:sz w:val="24"/>
        </w:rPr>
      </w:pPr>
    </w:p>
    <w:p w:rsidR="00A80BE1" w:rsidRPr="00B0359E" w:rsidRDefault="00A80BE1" w:rsidP="00A80BE1">
      <w:pPr>
        <w:rPr>
          <w:color w:val="000000"/>
          <w:sz w:val="24"/>
        </w:rPr>
      </w:pPr>
    </w:p>
    <w:p w:rsidR="00A80BE1" w:rsidRPr="00B0359E" w:rsidRDefault="00A80BE1" w:rsidP="00A80BE1">
      <w:pPr>
        <w:rPr>
          <w:color w:val="000000"/>
          <w:sz w:val="24"/>
        </w:rPr>
      </w:pPr>
      <w:r w:rsidRPr="00B0359E">
        <w:rPr>
          <w:color w:val="000000"/>
          <w:sz w:val="24"/>
        </w:rPr>
        <w:t xml:space="preserve"> </w:t>
      </w:r>
    </w:p>
    <w:p w:rsidR="00A80BE1" w:rsidRPr="00B0359E" w:rsidRDefault="00A80BE1" w:rsidP="00A80BE1">
      <w:pPr>
        <w:rPr>
          <w:b/>
          <w:color w:val="000000"/>
          <w:sz w:val="24"/>
        </w:rPr>
      </w:pPr>
      <w:r w:rsidRPr="00B0359E">
        <w:rPr>
          <w:b/>
          <w:color w:val="000000"/>
          <w:sz w:val="24"/>
        </w:rPr>
        <w:t>Глава  Подгоренского</w:t>
      </w:r>
    </w:p>
    <w:p w:rsidR="00A80BE1" w:rsidRPr="00B0359E" w:rsidRDefault="00A80BE1" w:rsidP="00A80BE1">
      <w:pPr>
        <w:rPr>
          <w:b/>
          <w:sz w:val="24"/>
        </w:rPr>
      </w:pPr>
      <w:r w:rsidRPr="00B0359E">
        <w:rPr>
          <w:b/>
          <w:color w:val="000000"/>
          <w:sz w:val="24"/>
        </w:rPr>
        <w:t>сельского поселения                                     С.Н. Комарова</w:t>
      </w:r>
    </w:p>
    <w:p w:rsidR="00A80BE1" w:rsidRPr="00B0359E" w:rsidRDefault="00A80BE1" w:rsidP="00A80BE1">
      <w:pPr>
        <w:pStyle w:val="a3"/>
        <w:rPr>
          <w:rFonts w:ascii="Times New Roman" w:hAnsi="Times New Roman" w:cs="Times New Roman"/>
          <w:b/>
          <w:lang w:val="ru-RU"/>
        </w:rPr>
      </w:pPr>
    </w:p>
    <w:p w:rsidR="00A80BE1" w:rsidRDefault="00A80BE1" w:rsidP="00A80BE1">
      <w:pPr>
        <w:spacing w:after="280" w:afterAutospacing="1"/>
        <w:ind w:left="5954"/>
        <w:rPr>
          <w:bCs/>
          <w:sz w:val="24"/>
        </w:rPr>
      </w:pPr>
    </w:p>
    <w:p w:rsidR="00B0359E" w:rsidRDefault="00B0359E" w:rsidP="00A80BE1">
      <w:pPr>
        <w:spacing w:after="280" w:afterAutospacing="1"/>
        <w:ind w:left="5954"/>
        <w:rPr>
          <w:bCs/>
          <w:sz w:val="24"/>
        </w:rPr>
      </w:pPr>
    </w:p>
    <w:p w:rsidR="00B0359E" w:rsidRDefault="00B0359E" w:rsidP="00A80BE1">
      <w:pPr>
        <w:spacing w:after="280" w:afterAutospacing="1"/>
        <w:ind w:left="5954"/>
        <w:rPr>
          <w:bCs/>
          <w:sz w:val="24"/>
        </w:rPr>
      </w:pPr>
    </w:p>
    <w:p w:rsidR="00B0359E" w:rsidRDefault="00B0359E" w:rsidP="00A80BE1">
      <w:pPr>
        <w:spacing w:after="280" w:afterAutospacing="1"/>
        <w:ind w:left="5954"/>
        <w:rPr>
          <w:bCs/>
          <w:sz w:val="24"/>
        </w:rPr>
      </w:pPr>
    </w:p>
    <w:p w:rsidR="00B0359E" w:rsidRPr="00B0359E" w:rsidRDefault="00B0359E" w:rsidP="00A80BE1">
      <w:pPr>
        <w:spacing w:after="280" w:afterAutospacing="1"/>
        <w:ind w:left="5954"/>
        <w:rPr>
          <w:bCs/>
          <w:sz w:val="24"/>
        </w:rPr>
      </w:pPr>
    </w:p>
    <w:p w:rsidR="00A80BE1" w:rsidRPr="00B0359E" w:rsidRDefault="00A80BE1" w:rsidP="00A80BE1">
      <w:pPr>
        <w:spacing w:after="280" w:afterAutospacing="1" w:line="60" w:lineRule="atLeast"/>
        <w:ind w:left="5954"/>
        <w:contextualSpacing/>
        <w:rPr>
          <w:bCs/>
          <w:sz w:val="24"/>
        </w:rPr>
      </w:pPr>
      <w:r w:rsidRPr="00B0359E">
        <w:rPr>
          <w:bCs/>
          <w:sz w:val="24"/>
        </w:rPr>
        <w:lastRenderedPageBreak/>
        <w:t xml:space="preserve">Приложение №1 к постановлению                           администрации Подгоренского сельского поселения от </w:t>
      </w:r>
      <w:r w:rsidR="00B0359E" w:rsidRPr="00B0359E">
        <w:rPr>
          <w:bCs/>
          <w:sz w:val="24"/>
        </w:rPr>
        <w:t xml:space="preserve">31.03.2014 </w:t>
      </w:r>
      <w:r w:rsidRPr="00B0359E">
        <w:rPr>
          <w:bCs/>
          <w:sz w:val="24"/>
        </w:rPr>
        <w:t>г.</w:t>
      </w:r>
      <w:r w:rsidR="00B0359E" w:rsidRPr="00B0359E">
        <w:rPr>
          <w:bCs/>
          <w:sz w:val="24"/>
        </w:rPr>
        <w:t xml:space="preserve"> </w:t>
      </w:r>
      <w:r w:rsidRPr="00B0359E">
        <w:rPr>
          <w:bCs/>
          <w:sz w:val="24"/>
        </w:rPr>
        <w:t>№</w:t>
      </w:r>
      <w:r w:rsidR="00B0359E" w:rsidRPr="00B0359E">
        <w:rPr>
          <w:bCs/>
          <w:sz w:val="24"/>
        </w:rPr>
        <w:t>10</w:t>
      </w:r>
    </w:p>
    <w:p w:rsidR="00A80BE1" w:rsidRPr="00B0359E" w:rsidRDefault="00A80BE1" w:rsidP="00A80BE1">
      <w:pPr>
        <w:spacing w:after="280" w:afterAutospacing="1" w:line="60" w:lineRule="atLeast"/>
        <w:ind w:left="6237"/>
        <w:contextualSpacing/>
        <w:rPr>
          <w:bCs/>
          <w:sz w:val="24"/>
        </w:rPr>
      </w:pPr>
    </w:p>
    <w:p w:rsidR="00A80BE1" w:rsidRPr="00B0359E" w:rsidRDefault="00A80BE1" w:rsidP="00A80BE1">
      <w:pPr>
        <w:spacing w:line="60" w:lineRule="atLeast"/>
        <w:ind w:left="6237"/>
        <w:contextualSpacing/>
        <w:rPr>
          <w:bCs/>
          <w:sz w:val="24"/>
        </w:rPr>
      </w:pPr>
    </w:p>
    <w:p w:rsidR="00A80BE1" w:rsidRPr="00B0359E" w:rsidRDefault="00A80BE1" w:rsidP="00A80BE1">
      <w:pPr>
        <w:spacing w:after="280" w:afterAutospacing="1" w:line="60" w:lineRule="atLeast"/>
        <w:contextualSpacing/>
        <w:jc w:val="center"/>
        <w:rPr>
          <w:sz w:val="24"/>
        </w:rPr>
      </w:pPr>
      <w:r w:rsidRPr="00B0359E">
        <w:rPr>
          <w:b/>
          <w:bCs/>
          <w:sz w:val="24"/>
        </w:rPr>
        <w:t>Положение</w:t>
      </w:r>
      <w:r w:rsidR="00D03409" w:rsidRPr="00B0359E">
        <w:rPr>
          <w:b/>
          <w:bCs/>
          <w:sz w:val="24"/>
        </w:rPr>
        <w:t xml:space="preserve"> (регламент)</w:t>
      </w:r>
      <w:r w:rsidRPr="00B0359E">
        <w:rPr>
          <w:b/>
          <w:bCs/>
          <w:sz w:val="24"/>
        </w:rPr>
        <w:t xml:space="preserve"> о контрактном управляющем администрации Подгоренского сельского поселения Калачеевского муниципального района Воронежской области</w:t>
      </w:r>
    </w:p>
    <w:p w:rsidR="00A80BE1" w:rsidRPr="00B0359E" w:rsidRDefault="00A80BE1" w:rsidP="00A80BE1">
      <w:pPr>
        <w:spacing w:after="280" w:afterAutospacing="1" w:line="60" w:lineRule="atLeast"/>
        <w:contextualSpacing/>
        <w:jc w:val="center"/>
        <w:rPr>
          <w:sz w:val="24"/>
        </w:rPr>
      </w:pPr>
      <w:r w:rsidRPr="00B0359E">
        <w:rPr>
          <w:sz w:val="24"/>
        </w:rPr>
        <w:t>I. Общие положения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 xml:space="preserve">    1. </w:t>
      </w:r>
      <w:proofErr w:type="gramStart"/>
      <w:r w:rsidRPr="00B0359E">
        <w:rPr>
          <w:sz w:val="24"/>
        </w:rPr>
        <w:t xml:space="preserve">Настоящее  положение (регламент) о контрактном управляющем </w:t>
      </w:r>
      <w:r w:rsidRPr="00B0359E">
        <w:rPr>
          <w:bCs/>
          <w:sz w:val="24"/>
        </w:rPr>
        <w:t xml:space="preserve">администрации </w:t>
      </w:r>
      <w:r w:rsidR="00D03409" w:rsidRPr="00B0359E">
        <w:rPr>
          <w:bCs/>
          <w:sz w:val="24"/>
        </w:rPr>
        <w:t>Подгоренского</w:t>
      </w:r>
      <w:r w:rsidRPr="00B0359E">
        <w:rPr>
          <w:bCs/>
          <w:sz w:val="24"/>
        </w:rPr>
        <w:t xml:space="preserve"> сельского поселения</w:t>
      </w:r>
      <w:r w:rsidRPr="00B0359E">
        <w:rPr>
          <w:color w:val="000000"/>
          <w:sz w:val="24"/>
        </w:rPr>
        <w:t xml:space="preserve"> Калачеевского муниципального района Воронежской области</w:t>
      </w:r>
      <w:r w:rsidRPr="00B0359E">
        <w:rPr>
          <w:sz w:val="24"/>
        </w:rPr>
        <w:t xml:space="preserve"> (далее - Положение) устанавливает правила организации деятельности контрактного управляющего </w:t>
      </w:r>
      <w:r w:rsidRPr="00B0359E">
        <w:rPr>
          <w:bCs/>
          <w:sz w:val="24"/>
        </w:rPr>
        <w:t xml:space="preserve">администрации </w:t>
      </w:r>
      <w:r w:rsidR="00D03409" w:rsidRPr="00B0359E">
        <w:rPr>
          <w:bCs/>
          <w:sz w:val="24"/>
        </w:rPr>
        <w:t>Подгоренского</w:t>
      </w:r>
      <w:r w:rsidRPr="00B0359E">
        <w:rPr>
          <w:bCs/>
          <w:sz w:val="24"/>
        </w:rPr>
        <w:t xml:space="preserve"> сельского поселения</w:t>
      </w:r>
      <w:r w:rsidRPr="00B0359E">
        <w:rPr>
          <w:sz w:val="24"/>
        </w:rPr>
        <w:t xml:space="preserve"> Калачеевского муниципального района Воронежской области (далее – контрактного управляющего) при планировании и осуществлении закупок товаров, работ, услуг для обеспечения муниципальных нужд </w:t>
      </w:r>
      <w:r w:rsidR="00D03409" w:rsidRPr="00B0359E">
        <w:rPr>
          <w:bCs/>
          <w:sz w:val="24"/>
        </w:rPr>
        <w:t>Подгоренского</w:t>
      </w:r>
      <w:r w:rsidRPr="00B0359E">
        <w:rPr>
          <w:bCs/>
          <w:sz w:val="24"/>
        </w:rPr>
        <w:t xml:space="preserve"> сельского поселения</w:t>
      </w:r>
      <w:r w:rsidRPr="00B0359E">
        <w:rPr>
          <w:sz w:val="24"/>
        </w:rPr>
        <w:t xml:space="preserve"> Калачеевского муниципального района Воронежской области.</w:t>
      </w:r>
      <w:proofErr w:type="gramEnd"/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 xml:space="preserve">    2. Контрактный управляющий назначается в целях обеспечения планирования и осуществления закупок товаров, работ, услуг для обеспечения нужд администрации </w:t>
      </w:r>
      <w:r w:rsidR="00D03409" w:rsidRPr="00B0359E">
        <w:rPr>
          <w:sz w:val="24"/>
        </w:rPr>
        <w:t xml:space="preserve">Подгоренского сельского </w:t>
      </w:r>
      <w:r w:rsidRPr="00B0359E">
        <w:rPr>
          <w:sz w:val="24"/>
        </w:rPr>
        <w:t xml:space="preserve"> поселения Калачеевского муниципального района Воронежской области (далее - закупка).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 xml:space="preserve">    3. </w:t>
      </w:r>
      <w:proofErr w:type="gramStart"/>
      <w:r w:rsidRPr="00B0359E">
        <w:rPr>
          <w:sz w:val="24"/>
        </w:rPr>
        <w:t>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контрактном управляющем.</w:t>
      </w:r>
      <w:proofErr w:type="gramEnd"/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4. Основными принципами назначения и функционирования контрактного управляющего администрации  при планировании и осуществлении закупок являются: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gramStart"/>
      <w:r w:rsidRPr="00B0359E">
        <w:rPr>
          <w:sz w:val="24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  <w:proofErr w:type="gramEnd"/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gramStart"/>
      <w:r w:rsidRPr="00B0359E">
        <w:rPr>
          <w:sz w:val="24"/>
        </w:rPr>
        <w:t>2) открытость и прозрачность - свободный доступ к информации о совершаемых контрактным управляющим администрации действиях, направленных на обеспечение муниципальных нужд Калачеевского городского поселения Калачеевского муниципального района Воронежской области, в том числе способах осуществления закупок и их результатах;</w:t>
      </w:r>
      <w:proofErr w:type="gramEnd"/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4) ответственность за результативность - ответственность контрактного управляющего администрации  за достижение администрацией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5. Контрактный управляющий администрации  назначается распоряжением главы администрации либо уполномоченного лица, исполняющего его обязанности из постоянного состава работников администрации</w:t>
      </w:r>
      <w:r w:rsidR="00D03409" w:rsidRPr="00B0359E">
        <w:rPr>
          <w:sz w:val="24"/>
        </w:rPr>
        <w:t xml:space="preserve"> Подгоренского</w:t>
      </w:r>
      <w:r w:rsidRPr="00B0359E">
        <w:rPr>
          <w:bCs/>
          <w:sz w:val="24"/>
        </w:rPr>
        <w:t xml:space="preserve"> сельского </w:t>
      </w:r>
      <w:r w:rsidRPr="00B0359E">
        <w:rPr>
          <w:sz w:val="24"/>
        </w:rPr>
        <w:t>поселения Калачеевского муниципального района Воронежской области.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lastRenderedPageBreak/>
        <w:t>   6. Положением (регламентом) о контрактном управляющем администрации устанавливается, что контрактный управляющий может являться членом комиссии по осуществлению закупок для муниципальных нужд.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7. Функциональные обязанности контрактного управляющего администрации: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1) планирование закупок;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3) обоснование закупок;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4) обоснование начальной (максимальной) цены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5) обязательное общественное обсуждение закупок;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6) организационно-техническое обеспечение деятельности комиссий по осуществлению закупок;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7) привлечение экспертов, экспертных организаций;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10) рассмотрение банковских гарантий и организация осуществления уплаты денежных сумм по банковской гарантии;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11) организация заключения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gramStart"/>
      <w:r w:rsidRPr="00B0359E">
        <w:rPr>
          <w:sz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14) взаимодействие с поставщиком (подрядчиком, исполнителем) при изменении, расторжении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16) направление поставщику (подрядчику, исполнителю) требования об уплате неустоек (штрафов, пеней);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17) участие в рассмотрении дел об обжаловании действий (бездействия) администрации поселения и осуществление подготовки материалов для выполнения претензионной работы.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 xml:space="preserve">    8. Порядок действий контрактного управляющего администрации для осуществления своих полномочий, а также порядок взаимодействия контрактного управляющего с другими подразделениями администрации, комиссией по осуществлению закупок определяется положением (регламентом), утвержденным Главой администрации </w:t>
      </w:r>
      <w:r w:rsidR="00D03409" w:rsidRPr="00B0359E">
        <w:rPr>
          <w:bCs/>
          <w:sz w:val="24"/>
        </w:rPr>
        <w:t>Подгоренского</w:t>
      </w:r>
      <w:r w:rsidRPr="00B0359E">
        <w:rPr>
          <w:bCs/>
          <w:sz w:val="24"/>
        </w:rPr>
        <w:t xml:space="preserve"> сельского </w:t>
      </w:r>
      <w:r w:rsidRPr="00B0359E">
        <w:rPr>
          <w:sz w:val="24"/>
        </w:rPr>
        <w:t>поселения  Калачеевского муниципального района Воронежской области в соответствии с настоящим Положением.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II. Функции и полномочия контрактного управляющего администрации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9. Контрактный управляющий администрации осуществляет следующие функции и полномочия: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1) при планировании закупок: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lastRenderedPageBreak/>
        <w:t>    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б) размещает планы закупок на сайтах поселения  в информационн</w:t>
      </w:r>
      <w:proofErr w:type="gramStart"/>
      <w:r w:rsidRPr="00B0359E">
        <w:rPr>
          <w:sz w:val="24"/>
        </w:rPr>
        <w:t>о-</w:t>
      </w:r>
      <w:proofErr w:type="gramEnd"/>
      <w:r w:rsidRPr="00B0359E">
        <w:rPr>
          <w:sz w:val="24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в) обеспечивает подготовку обоснования закупки при формировании плана закупок;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д</w:t>
      </w:r>
      <w:proofErr w:type="spellEnd"/>
      <w:r w:rsidRPr="00B0359E">
        <w:rPr>
          <w:sz w:val="24"/>
        </w:rPr>
        <w:t>) организует утверждение плана закупок, плана-графика;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 xml:space="preserve">    е) </w:t>
      </w:r>
      <w:proofErr w:type="gramStart"/>
      <w:r w:rsidRPr="00B0359E">
        <w:rPr>
          <w:sz w:val="24"/>
        </w:rPr>
        <w:t>определяет и обосновывает</w:t>
      </w:r>
      <w:proofErr w:type="gramEnd"/>
      <w:r w:rsidRPr="00B0359E">
        <w:rPr>
          <w:sz w:val="24"/>
        </w:rPr>
        <w:t xml:space="preserve">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2) при определении поставщиков (подрядчиков, исполнителей):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а) выбирает способ определения поставщика (подрядчика, исполнителя);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в) уточняет в рамках обоснования цены цену контракта, заключаемого с единственным поставщиком (подрядчиком, исполнителем);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д</w:t>
      </w:r>
      <w:proofErr w:type="spellEnd"/>
      <w:r w:rsidRPr="00B0359E">
        <w:rPr>
          <w:sz w:val="24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B0359E">
        <w:rPr>
          <w:sz w:val="24"/>
        </w:rPr>
        <w:t>на</w:t>
      </w:r>
      <w:proofErr w:type="gramEnd"/>
      <w:r w:rsidRPr="00B0359E">
        <w:rPr>
          <w:sz w:val="24"/>
        </w:rPr>
        <w:t xml:space="preserve"> </w:t>
      </w:r>
      <w:proofErr w:type="gramStart"/>
      <w:r w:rsidRPr="00B0359E">
        <w:rPr>
          <w:sz w:val="24"/>
        </w:rPr>
        <w:t>оснований</w:t>
      </w:r>
      <w:proofErr w:type="gramEnd"/>
      <w:r w:rsidRPr="00B0359E">
        <w:rPr>
          <w:sz w:val="24"/>
        </w:rPr>
        <w:t xml:space="preserve"> решений, принятых членами комиссии по осуществлению закупок;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е) организует подготовку описания объекта закупки в документации о закупке;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 xml:space="preserve">    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0359E">
        <w:rPr>
          <w:sz w:val="24"/>
        </w:rPr>
        <w:t>являющихся</w:t>
      </w:r>
      <w:proofErr w:type="gramEnd"/>
      <w:r w:rsidRPr="00B0359E">
        <w:rPr>
          <w:sz w:val="24"/>
        </w:rPr>
        <w:t xml:space="preserve"> объектом закупки;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правомочности участника закупки заключать контракт;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непроведения</w:t>
      </w:r>
      <w:proofErr w:type="spellEnd"/>
      <w:r w:rsidRPr="00B0359E">
        <w:rPr>
          <w:sz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неприостановления</w:t>
      </w:r>
      <w:proofErr w:type="spellEnd"/>
      <w:r w:rsidRPr="00B0359E">
        <w:rPr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lastRenderedPageBreak/>
        <w:t>    обладания участником закупки исключительными правами на результаты интеллектуальной деятельности;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з</w:t>
      </w:r>
      <w:proofErr w:type="spellEnd"/>
      <w:r w:rsidRPr="00B0359E">
        <w:rPr>
          <w:sz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н</w:t>
      </w:r>
      <w:proofErr w:type="spellEnd"/>
      <w:r w:rsidRPr="00B0359E">
        <w:rPr>
          <w:sz w:val="24"/>
        </w:rPr>
        <w:t xml:space="preserve">) </w:t>
      </w:r>
      <w:proofErr w:type="gramStart"/>
      <w:r w:rsidRPr="00B0359E">
        <w:rPr>
          <w:sz w:val="24"/>
        </w:rPr>
        <w:t>подготавливает и направляет</w:t>
      </w:r>
      <w:proofErr w:type="gramEnd"/>
      <w:r w:rsidRPr="00B0359E">
        <w:rPr>
          <w:sz w:val="24"/>
        </w:rPr>
        <w:t xml:space="preserve"> в письменной форме или в форме электронного документа разъяснения положений документации о закупке;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п</w:t>
      </w:r>
      <w:proofErr w:type="spellEnd"/>
      <w:r w:rsidRPr="00B0359E">
        <w:rPr>
          <w:sz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р</w:t>
      </w:r>
      <w:proofErr w:type="spellEnd"/>
      <w:r w:rsidRPr="00B0359E">
        <w:rPr>
          <w:sz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gramStart"/>
      <w:r w:rsidRPr="00B0359E">
        <w:rPr>
          <w:sz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 w:rsidRPr="00B0359E">
        <w:rPr>
          <w:sz w:val="24"/>
        </w:rPr>
        <w:t xml:space="preserve"> у) привлекает экспертов, экспертные организации;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ф</w:t>
      </w:r>
      <w:proofErr w:type="spellEnd"/>
      <w:r w:rsidRPr="00B0359E">
        <w:rPr>
          <w:sz w:val="24"/>
        </w:rPr>
        <w:t xml:space="preserve"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</w:t>
      </w:r>
      <w:r w:rsidRPr="00B0359E">
        <w:rPr>
          <w:sz w:val="24"/>
        </w:rPr>
        <w:lastRenderedPageBreak/>
        <w:t>Правительством Российской Федерации на осуществление данных функций федеральный орган исполнительной власти;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х</w:t>
      </w:r>
      <w:proofErr w:type="spellEnd"/>
      <w:r w:rsidRPr="00B0359E">
        <w:rPr>
          <w:sz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ц</w:t>
      </w:r>
      <w:proofErr w:type="spellEnd"/>
      <w:r w:rsidRPr="00B0359E">
        <w:rPr>
          <w:sz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ч) обеспечивает заключение контрактов;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ш</w:t>
      </w:r>
      <w:proofErr w:type="spellEnd"/>
      <w:r w:rsidRPr="00B0359E">
        <w:rPr>
          <w:sz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3) при исполнении, изменении, расторжении контракта: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gramStart"/>
      <w:r w:rsidRPr="00B0359E">
        <w:rPr>
          <w:sz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B0359E">
        <w:rPr>
          <w:sz w:val="24"/>
        </w:rPr>
        <w:t xml:space="preserve"> </w:t>
      </w:r>
      <w:proofErr w:type="gramStart"/>
      <w:r w:rsidRPr="00B0359E">
        <w:rPr>
          <w:sz w:val="24"/>
        </w:rPr>
        <w:t>случае</w:t>
      </w:r>
      <w:proofErr w:type="gramEnd"/>
      <w:r w:rsidRPr="00B0359E">
        <w:rPr>
          <w:sz w:val="24"/>
        </w:rPr>
        <w:t xml:space="preserve"> нарушения поставщиком (подрядчиком, исполнителем) условий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д</w:t>
      </w:r>
      <w:proofErr w:type="spellEnd"/>
      <w:r w:rsidRPr="00B0359E">
        <w:rPr>
          <w:sz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gramStart"/>
      <w:r w:rsidRPr="00B0359E">
        <w:rPr>
          <w:sz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B0359E">
        <w:rPr>
          <w:sz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</w:t>
      </w:r>
      <w:proofErr w:type="spellStart"/>
      <w:r w:rsidRPr="00B0359E">
        <w:rPr>
          <w:sz w:val="24"/>
        </w:rPr>
        <w:t>з</w:t>
      </w:r>
      <w:proofErr w:type="spellEnd"/>
      <w:r w:rsidRPr="00B0359E">
        <w:rPr>
          <w:sz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0359E">
        <w:rPr>
          <w:sz w:val="24"/>
        </w:rPr>
        <w:t>был</w:t>
      </w:r>
      <w:proofErr w:type="gramEnd"/>
      <w:r w:rsidRPr="00B0359E">
        <w:rPr>
          <w:sz w:val="24"/>
        </w:rPr>
        <w:t xml:space="preserve"> расторгнут по решению суда или в связи с односторонним отказом администрации от исполнения контракта;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lastRenderedPageBreak/>
        <w:t xml:space="preserve">    и) </w:t>
      </w:r>
      <w:proofErr w:type="gramStart"/>
      <w:r w:rsidRPr="00B0359E">
        <w:rPr>
          <w:sz w:val="24"/>
        </w:rPr>
        <w:t>составляет и размещает</w:t>
      </w:r>
      <w:proofErr w:type="gramEnd"/>
      <w:r w:rsidRPr="00B0359E">
        <w:rPr>
          <w:sz w:val="24"/>
        </w:rPr>
        <w:t xml:space="preserve">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10. Контрактный управляющий администрации осуществляет иные полномочия, предусмотренные Федеральным законом, в том числе: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3) принимает участие в утверждении требований к закупаемым администрации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и размещает их в единой информационной системе;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4) участвует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5) разрабатывает проекты контрактов, в том числе типовых контрактов, типовых условий контрактов администрации;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7) информирует в случае отказа администрации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8) организует осуществление уплаты денежных сумм по банковской гарантии в случаях, предусмотренных Федеральным законом;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15. В целях реализации функций и полномочий, указанных в пунктах 9, 10 настоящего Положения, контрактный управляющий  администрации обязан: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4) соблюдать иные обязательства и требования, установленные Федеральным законом.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    11. При централизации закупок в соответствии со статьей 26 Федерального закона Контрактный управляющий администрации осуществляет функции и полномочия, предусмотренные пунктами 9 и 10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t>III. Ответственность контрактного управляющего администрации</w:t>
      </w:r>
    </w:p>
    <w:p w:rsidR="00A80BE1" w:rsidRPr="00B0359E" w:rsidRDefault="00A80BE1" w:rsidP="00A80BE1">
      <w:pPr>
        <w:spacing w:after="280" w:afterAutospacing="1" w:line="60" w:lineRule="atLeast"/>
        <w:contextualSpacing/>
        <w:rPr>
          <w:sz w:val="24"/>
        </w:rPr>
      </w:pPr>
      <w:r w:rsidRPr="00B0359E">
        <w:rPr>
          <w:sz w:val="24"/>
        </w:rPr>
        <w:lastRenderedPageBreak/>
        <w:t xml:space="preserve">    12. </w:t>
      </w:r>
      <w:proofErr w:type="gramStart"/>
      <w:r w:rsidRPr="00B0359E">
        <w:rPr>
          <w:sz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 администрации, если такие действия (бездействие) нарушают права и законные интересы участника закупки.</w:t>
      </w:r>
      <w:proofErr w:type="gramEnd"/>
    </w:p>
    <w:p w:rsidR="00A80BE1" w:rsidRPr="00B0359E" w:rsidRDefault="00A80BE1" w:rsidP="00A80BE1">
      <w:pPr>
        <w:spacing w:after="280" w:afterAutospacing="1" w:line="60" w:lineRule="atLeast"/>
        <w:contextualSpacing/>
        <w:rPr>
          <w:rFonts w:eastAsia="DejaVu Sans"/>
          <w:color w:val="000000"/>
          <w:sz w:val="24"/>
          <w:lang w:eastAsia="ru-RU" w:bidi="ru-RU"/>
        </w:rPr>
      </w:pPr>
      <w:r w:rsidRPr="00B0359E">
        <w:rPr>
          <w:sz w:val="24"/>
        </w:rPr>
        <w:t>    13. Контрактный управляющий администрации,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64B14" w:rsidRPr="00B0359E" w:rsidRDefault="00B64B14">
      <w:pPr>
        <w:rPr>
          <w:sz w:val="24"/>
        </w:rPr>
      </w:pPr>
    </w:p>
    <w:sectPr w:rsidR="00B64B14" w:rsidRPr="00B0359E" w:rsidSect="00C80E7F">
      <w:headerReference w:type="default" r:id="rId7"/>
      <w:headerReference w:type="first" r:id="rId8"/>
      <w:pgSz w:w="11905" w:h="16837"/>
      <w:pgMar w:top="1134" w:right="844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A7" w:rsidRDefault="008C4BA7" w:rsidP="00C80E7F">
      <w:r>
        <w:separator/>
      </w:r>
    </w:p>
  </w:endnote>
  <w:endnote w:type="continuationSeparator" w:id="0">
    <w:p w:rsidR="008C4BA7" w:rsidRDefault="008C4BA7" w:rsidP="00C8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A7" w:rsidRDefault="008C4BA7" w:rsidP="00C80E7F">
      <w:r>
        <w:separator/>
      </w:r>
    </w:p>
  </w:footnote>
  <w:footnote w:type="continuationSeparator" w:id="0">
    <w:p w:rsidR="008C4BA7" w:rsidRDefault="008C4BA7" w:rsidP="00C8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4C" w:rsidRDefault="003945EE">
    <w:pPr>
      <w:rPr>
        <w:b/>
        <w:sz w:val="24"/>
      </w:rPr>
    </w:pPr>
    <w:r>
      <w:rPr>
        <w:b/>
        <w:sz w:val="24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4C" w:rsidRDefault="008C4B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E1"/>
    <w:rsid w:val="003945EE"/>
    <w:rsid w:val="00496C2E"/>
    <w:rsid w:val="004A034A"/>
    <w:rsid w:val="005F2BA2"/>
    <w:rsid w:val="00785728"/>
    <w:rsid w:val="007C2BCA"/>
    <w:rsid w:val="008C4BA7"/>
    <w:rsid w:val="00A80BE1"/>
    <w:rsid w:val="00B0359E"/>
    <w:rsid w:val="00B64B14"/>
    <w:rsid w:val="00B70BDB"/>
    <w:rsid w:val="00C80E7F"/>
    <w:rsid w:val="00C85AB8"/>
    <w:rsid w:val="00CF0596"/>
    <w:rsid w:val="00D03409"/>
    <w:rsid w:val="00E7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80BE1"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BE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a3">
    <w:name w:val="Знак Знак Знак Знак Знак Знак Знак Знак Знак Знак"/>
    <w:basedOn w:val="a"/>
    <w:rsid w:val="00A80BE1"/>
    <w:pPr>
      <w:suppressAutoHyphens w:val="0"/>
      <w:spacing w:after="160" w:line="240" w:lineRule="exact"/>
      <w:ind w:firstLine="567"/>
    </w:pPr>
    <w:rPr>
      <w:rFonts w:ascii="Verdana" w:hAnsi="Verdana" w:cs="Verdana"/>
      <w:sz w:val="24"/>
      <w:lang w:val="en-US" w:eastAsia="en-US"/>
    </w:rPr>
  </w:style>
  <w:style w:type="paragraph" w:customStyle="1" w:styleId="Title">
    <w:name w:val="Title!Название НПА"/>
    <w:basedOn w:val="a"/>
    <w:rsid w:val="00A80B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2014-03-27T11:36:00Z</cp:lastPrinted>
  <dcterms:created xsi:type="dcterms:W3CDTF">2014-03-27T11:38:00Z</dcterms:created>
  <dcterms:modified xsi:type="dcterms:W3CDTF">2014-03-27T11:38:00Z</dcterms:modified>
</cp:coreProperties>
</file>