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36CF8" w:rsidRPr="00836CF8" w:rsidRDefault="00836CF8" w:rsidP="00836CF8">
      <w:pPr>
        <w:jc w:val="center"/>
        <w:rPr>
          <w:b/>
          <w:sz w:val="24"/>
          <w:szCs w:val="24"/>
        </w:rPr>
      </w:pPr>
      <w:r w:rsidRPr="00836CF8">
        <w:rPr>
          <w:b/>
          <w:sz w:val="24"/>
          <w:szCs w:val="24"/>
        </w:rPr>
        <w:t>Российская Федерация</w:t>
      </w:r>
    </w:p>
    <w:p w:rsidR="00836CF8" w:rsidRPr="00836CF8" w:rsidRDefault="00836CF8" w:rsidP="00836CF8">
      <w:pPr>
        <w:jc w:val="center"/>
        <w:rPr>
          <w:b/>
          <w:sz w:val="24"/>
          <w:szCs w:val="24"/>
        </w:rPr>
      </w:pPr>
    </w:p>
    <w:p w:rsidR="00836CF8" w:rsidRPr="00836CF8" w:rsidRDefault="00836CF8" w:rsidP="00836CF8">
      <w:pPr>
        <w:jc w:val="center"/>
        <w:rPr>
          <w:b/>
          <w:sz w:val="24"/>
          <w:szCs w:val="24"/>
        </w:rPr>
      </w:pPr>
      <w:r w:rsidRPr="00836CF8">
        <w:rPr>
          <w:b/>
          <w:sz w:val="24"/>
          <w:szCs w:val="24"/>
        </w:rPr>
        <w:t>СОВЕТ НАРОДНЫХ ДЕПУТАТОВ</w:t>
      </w:r>
    </w:p>
    <w:p w:rsidR="00836CF8" w:rsidRPr="00836CF8" w:rsidRDefault="00836CF8" w:rsidP="00836CF8">
      <w:pPr>
        <w:jc w:val="center"/>
        <w:rPr>
          <w:b/>
          <w:sz w:val="24"/>
          <w:szCs w:val="24"/>
        </w:rPr>
      </w:pPr>
      <w:r w:rsidRPr="00836CF8">
        <w:rPr>
          <w:b/>
          <w:sz w:val="24"/>
          <w:szCs w:val="24"/>
        </w:rPr>
        <w:t>ПОДГОРЕНСКОГО СЕЛЬСКОГО ПОСЕЛЕНИЯ</w:t>
      </w:r>
    </w:p>
    <w:p w:rsidR="00836CF8" w:rsidRPr="00836CF8" w:rsidRDefault="00836CF8" w:rsidP="00836CF8">
      <w:pPr>
        <w:jc w:val="center"/>
        <w:rPr>
          <w:b/>
          <w:sz w:val="24"/>
          <w:szCs w:val="24"/>
        </w:rPr>
      </w:pPr>
      <w:r w:rsidRPr="00836CF8">
        <w:rPr>
          <w:b/>
          <w:sz w:val="24"/>
          <w:szCs w:val="24"/>
        </w:rPr>
        <w:t>КАЛАЧЕЕВСКОГО МУНИЦИПАЛЬНОГО РАЙОНА</w:t>
      </w:r>
      <w:r w:rsidRPr="00836CF8">
        <w:rPr>
          <w:b/>
          <w:sz w:val="24"/>
          <w:szCs w:val="24"/>
        </w:rPr>
        <w:br/>
        <w:t>ВОРОНЕЖСКОЙ ОБЛАСТИ</w:t>
      </w:r>
    </w:p>
    <w:p w:rsidR="00200394" w:rsidRPr="00836CF8" w:rsidRDefault="00200394">
      <w:pPr>
        <w:pStyle w:val="ConsPlusTitle"/>
        <w:jc w:val="center"/>
        <w:rPr>
          <w:bCs/>
          <w:sz w:val="24"/>
          <w:szCs w:val="24"/>
        </w:rPr>
      </w:pPr>
    </w:p>
    <w:p w:rsidR="00200394" w:rsidRPr="00836CF8" w:rsidRDefault="00200394">
      <w:pPr>
        <w:pStyle w:val="ConsPlusTitle"/>
        <w:jc w:val="center"/>
        <w:rPr>
          <w:bCs/>
          <w:sz w:val="24"/>
          <w:szCs w:val="24"/>
        </w:rPr>
      </w:pPr>
    </w:p>
    <w:p w:rsidR="00200394" w:rsidRPr="00836CF8" w:rsidRDefault="00200394">
      <w:pPr>
        <w:jc w:val="center"/>
        <w:rPr>
          <w:b/>
          <w:bCs/>
          <w:sz w:val="24"/>
          <w:szCs w:val="24"/>
        </w:rPr>
      </w:pPr>
      <w:proofErr w:type="gramStart"/>
      <w:r w:rsidRPr="00836CF8">
        <w:rPr>
          <w:b/>
          <w:bCs/>
          <w:sz w:val="24"/>
          <w:szCs w:val="24"/>
        </w:rPr>
        <w:t>Р</w:t>
      </w:r>
      <w:proofErr w:type="gramEnd"/>
      <w:r w:rsidRPr="00836CF8">
        <w:rPr>
          <w:b/>
          <w:bCs/>
          <w:sz w:val="24"/>
          <w:szCs w:val="24"/>
        </w:rPr>
        <w:t xml:space="preserve"> Е Ш Е Н И Е</w:t>
      </w:r>
    </w:p>
    <w:p w:rsidR="00200394" w:rsidRPr="00836CF8" w:rsidRDefault="00200394">
      <w:pPr>
        <w:jc w:val="center"/>
        <w:rPr>
          <w:b/>
          <w:bCs/>
          <w:sz w:val="24"/>
          <w:szCs w:val="24"/>
        </w:rPr>
      </w:pPr>
    </w:p>
    <w:p w:rsidR="00200394" w:rsidRPr="00836CF8" w:rsidRDefault="00836CF8">
      <w:pPr>
        <w:rPr>
          <w:sz w:val="24"/>
          <w:szCs w:val="24"/>
        </w:rPr>
      </w:pPr>
      <w:r>
        <w:rPr>
          <w:sz w:val="24"/>
          <w:szCs w:val="24"/>
        </w:rPr>
        <w:t xml:space="preserve">от   24  марта  </w:t>
      </w:r>
      <w:r w:rsidR="00E22C06" w:rsidRPr="00836CF8">
        <w:rPr>
          <w:sz w:val="24"/>
          <w:szCs w:val="24"/>
        </w:rPr>
        <w:t>2014</w:t>
      </w:r>
      <w:r w:rsidR="00200394" w:rsidRPr="00836CF8">
        <w:rPr>
          <w:sz w:val="24"/>
          <w:szCs w:val="24"/>
        </w:rPr>
        <w:t xml:space="preserve"> года</w:t>
      </w:r>
      <w:r w:rsidR="00200394" w:rsidRPr="00836CF8">
        <w:rPr>
          <w:sz w:val="24"/>
          <w:szCs w:val="24"/>
        </w:rPr>
        <w:tab/>
      </w:r>
      <w:r w:rsidR="00200394" w:rsidRPr="00836CF8">
        <w:rPr>
          <w:sz w:val="24"/>
          <w:szCs w:val="24"/>
        </w:rPr>
        <w:tab/>
      </w:r>
      <w:r w:rsidR="00E22C06" w:rsidRPr="00836CF8">
        <w:rPr>
          <w:sz w:val="24"/>
          <w:szCs w:val="24"/>
        </w:rPr>
        <w:tab/>
      </w:r>
      <w:r w:rsidR="00E22C06" w:rsidRPr="00836CF8">
        <w:rPr>
          <w:sz w:val="24"/>
          <w:szCs w:val="24"/>
        </w:rPr>
        <w:tab/>
      </w:r>
      <w:r w:rsidR="00E22C06" w:rsidRPr="00836CF8">
        <w:rPr>
          <w:sz w:val="24"/>
          <w:szCs w:val="24"/>
        </w:rPr>
        <w:tab/>
      </w:r>
      <w:r w:rsidR="00E22C06" w:rsidRPr="00836CF8">
        <w:rPr>
          <w:sz w:val="24"/>
          <w:szCs w:val="24"/>
        </w:rPr>
        <w:tab/>
        <w:t xml:space="preserve">                       № </w:t>
      </w:r>
      <w:r w:rsidR="004E6D2D">
        <w:rPr>
          <w:sz w:val="24"/>
          <w:szCs w:val="24"/>
        </w:rPr>
        <w:t xml:space="preserve"> 176</w:t>
      </w:r>
    </w:p>
    <w:p w:rsidR="00200394" w:rsidRDefault="00A76A6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с. Подгорное</w:t>
      </w:r>
    </w:p>
    <w:p w:rsidR="00A76A61" w:rsidRPr="00836CF8" w:rsidRDefault="00A76A61">
      <w:pPr>
        <w:rPr>
          <w:bCs/>
          <w:sz w:val="24"/>
          <w:szCs w:val="24"/>
        </w:rPr>
      </w:pPr>
    </w:p>
    <w:p w:rsidR="00200394" w:rsidRPr="00836CF8" w:rsidRDefault="00200394">
      <w:pPr>
        <w:pStyle w:val="ConsPlusTitle"/>
        <w:rPr>
          <w:rFonts w:ascii="Times New Roman" w:hAnsi="Times New Roman"/>
          <w:bCs/>
          <w:sz w:val="24"/>
          <w:szCs w:val="24"/>
        </w:rPr>
      </w:pPr>
      <w:r w:rsidRPr="00836CF8">
        <w:rPr>
          <w:rFonts w:ascii="Times New Roman" w:hAnsi="Times New Roman"/>
          <w:bCs/>
          <w:sz w:val="24"/>
          <w:szCs w:val="24"/>
        </w:rPr>
        <w:t>О назначении публичных слушаний</w:t>
      </w:r>
    </w:p>
    <w:p w:rsidR="00200394" w:rsidRPr="00836CF8" w:rsidRDefault="00200394">
      <w:pPr>
        <w:pStyle w:val="ConsPlusTitle"/>
        <w:rPr>
          <w:rFonts w:ascii="Times New Roman" w:hAnsi="Times New Roman"/>
          <w:bCs/>
          <w:sz w:val="24"/>
          <w:szCs w:val="24"/>
        </w:rPr>
      </w:pPr>
      <w:r w:rsidRPr="00836CF8">
        <w:rPr>
          <w:rFonts w:ascii="Times New Roman" w:hAnsi="Times New Roman"/>
          <w:bCs/>
          <w:sz w:val="24"/>
          <w:szCs w:val="24"/>
        </w:rPr>
        <w:t>«Об исполнении бюджета  Подгоренского</w:t>
      </w:r>
    </w:p>
    <w:p w:rsidR="00200394" w:rsidRPr="00836CF8" w:rsidRDefault="00200394">
      <w:pPr>
        <w:pStyle w:val="ConsPlusTitle"/>
        <w:rPr>
          <w:rFonts w:ascii="Times New Roman" w:hAnsi="Times New Roman"/>
          <w:bCs/>
          <w:sz w:val="24"/>
          <w:szCs w:val="24"/>
        </w:rPr>
      </w:pPr>
      <w:r w:rsidRPr="00836CF8">
        <w:rPr>
          <w:rFonts w:ascii="Times New Roman" w:hAnsi="Times New Roman"/>
          <w:bCs/>
          <w:sz w:val="24"/>
          <w:szCs w:val="24"/>
        </w:rPr>
        <w:t xml:space="preserve"> сельского поселения Калачеевского</w:t>
      </w:r>
    </w:p>
    <w:p w:rsidR="00200394" w:rsidRPr="00836CF8" w:rsidRDefault="00200394">
      <w:pPr>
        <w:pStyle w:val="ConsPlusTitle"/>
        <w:rPr>
          <w:rFonts w:ascii="Times New Roman" w:hAnsi="Times New Roman"/>
          <w:bCs/>
          <w:sz w:val="24"/>
          <w:szCs w:val="24"/>
        </w:rPr>
      </w:pPr>
      <w:r w:rsidRPr="00836CF8">
        <w:rPr>
          <w:rFonts w:ascii="Times New Roman" w:hAnsi="Times New Roman"/>
          <w:bCs/>
          <w:sz w:val="24"/>
          <w:szCs w:val="24"/>
        </w:rPr>
        <w:t xml:space="preserve"> муниципального района  </w:t>
      </w:r>
      <w:proofErr w:type="gramStart"/>
      <w:r w:rsidRPr="00836CF8">
        <w:rPr>
          <w:rFonts w:ascii="Times New Roman" w:hAnsi="Times New Roman"/>
          <w:bCs/>
          <w:sz w:val="24"/>
          <w:szCs w:val="24"/>
        </w:rPr>
        <w:t>Воронежской</w:t>
      </w:r>
      <w:proofErr w:type="gramEnd"/>
      <w:r w:rsidRPr="00836CF8">
        <w:rPr>
          <w:rFonts w:ascii="Times New Roman" w:hAnsi="Times New Roman"/>
          <w:bCs/>
          <w:sz w:val="24"/>
          <w:szCs w:val="24"/>
        </w:rPr>
        <w:t xml:space="preserve"> </w:t>
      </w:r>
    </w:p>
    <w:p w:rsidR="00200394" w:rsidRPr="00836CF8" w:rsidRDefault="00E22C06">
      <w:pPr>
        <w:pStyle w:val="ConsPlusTitle"/>
        <w:rPr>
          <w:rFonts w:ascii="Times New Roman" w:hAnsi="Times New Roman"/>
          <w:bCs/>
          <w:sz w:val="24"/>
          <w:szCs w:val="24"/>
        </w:rPr>
      </w:pPr>
      <w:r w:rsidRPr="00836CF8">
        <w:rPr>
          <w:rFonts w:ascii="Times New Roman" w:hAnsi="Times New Roman"/>
          <w:bCs/>
          <w:sz w:val="24"/>
          <w:szCs w:val="24"/>
        </w:rPr>
        <w:t>области за 2013</w:t>
      </w:r>
      <w:r w:rsidR="00200394" w:rsidRPr="00836CF8">
        <w:rPr>
          <w:rFonts w:ascii="Times New Roman" w:hAnsi="Times New Roman"/>
          <w:bCs/>
          <w:sz w:val="24"/>
          <w:szCs w:val="24"/>
        </w:rPr>
        <w:t xml:space="preserve"> год»</w:t>
      </w:r>
    </w:p>
    <w:p w:rsidR="00200394" w:rsidRPr="00836CF8" w:rsidRDefault="00200394">
      <w:pPr>
        <w:pStyle w:val="ConsPlusTitle"/>
        <w:rPr>
          <w:rFonts w:ascii="Times New Roman" w:hAnsi="Times New Roman"/>
          <w:b w:val="0"/>
          <w:sz w:val="24"/>
          <w:szCs w:val="24"/>
        </w:rPr>
      </w:pPr>
    </w:p>
    <w:p w:rsidR="00200394" w:rsidRPr="00836CF8" w:rsidRDefault="00200394">
      <w:pPr>
        <w:pStyle w:val="ConsPlusTitle"/>
        <w:rPr>
          <w:rFonts w:ascii="Times New Roman" w:hAnsi="Times New Roman"/>
          <w:bCs/>
          <w:sz w:val="24"/>
          <w:szCs w:val="24"/>
        </w:rPr>
      </w:pPr>
    </w:p>
    <w:p w:rsidR="00200394" w:rsidRPr="00836CF8" w:rsidRDefault="00200394">
      <w:pPr>
        <w:pStyle w:val="ConsPlusTitle"/>
        <w:rPr>
          <w:rFonts w:ascii="Times New Roman" w:hAnsi="Times New Roman"/>
          <w:b w:val="0"/>
          <w:sz w:val="24"/>
          <w:szCs w:val="24"/>
        </w:rPr>
      </w:pPr>
    </w:p>
    <w:p w:rsidR="00200394" w:rsidRPr="00836CF8" w:rsidRDefault="00200394" w:rsidP="004E6D2D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 w:rsidRPr="00836CF8">
        <w:rPr>
          <w:rFonts w:ascii="Times New Roman" w:hAnsi="Times New Roman"/>
          <w:b w:val="0"/>
          <w:sz w:val="24"/>
          <w:szCs w:val="24"/>
        </w:rPr>
        <w:t xml:space="preserve">                     В соответствии со ст.20 Устава    Подгоренского сельского поселения Калачеевского муниципального района  Воронежской области  Совет народных депутатов Подгоренского сельского поселения  Калачеевского муниципального района</w:t>
      </w:r>
    </w:p>
    <w:p w:rsidR="00200394" w:rsidRPr="00836CF8" w:rsidRDefault="00200394" w:rsidP="004E6D2D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</w:p>
    <w:p w:rsidR="00200394" w:rsidRPr="00836CF8" w:rsidRDefault="00200394" w:rsidP="004E6D2D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  <w:r w:rsidRPr="00836CF8">
        <w:rPr>
          <w:rFonts w:ascii="Times New Roman" w:hAnsi="Times New Roman"/>
          <w:b w:val="0"/>
          <w:sz w:val="24"/>
          <w:szCs w:val="24"/>
        </w:rPr>
        <w:t>РЕШИЛ:</w:t>
      </w:r>
    </w:p>
    <w:p w:rsidR="00200394" w:rsidRPr="00836CF8" w:rsidRDefault="00200394" w:rsidP="004E6D2D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 w:rsidRPr="00836CF8">
        <w:rPr>
          <w:rFonts w:ascii="Times New Roman" w:hAnsi="Times New Roman"/>
          <w:b w:val="0"/>
          <w:sz w:val="24"/>
          <w:szCs w:val="24"/>
        </w:rPr>
        <w:t xml:space="preserve">                   </w:t>
      </w:r>
    </w:p>
    <w:p w:rsidR="00200394" w:rsidRPr="00836CF8" w:rsidRDefault="00200394" w:rsidP="004E6D2D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 w:rsidRPr="00836CF8">
        <w:rPr>
          <w:rFonts w:ascii="Times New Roman" w:hAnsi="Times New Roman"/>
          <w:b w:val="0"/>
          <w:sz w:val="24"/>
          <w:szCs w:val="24"/>
        </w:rPr>
        <w:t xml:space="preserve">                 1.Назначить публичные слушания в  Подгоренском  сельском поселении по отчету об исполнении бюджета Подгоренс</w:t>
      </w:r>
      <w:r w:rsidR="00E22C06" w:rsidRPr="00836CF8">
        <w:rPr>
          <w:rFonts w:ascii="Times New Roman" w:hAnsi="Times New Roman"/>
          <w:b w:val="0"/>
          <w:sz w:val="24"/>
          <w:szCs w:val="24"/>
        </w:rPr>
        <w:t>кого сельского поселения за 2013</w:t>
      </w:r>
      <w:r w:rsidRPr="00836CF8">
        <w:rPr>
          <w:rFonts w:ascii="Times New Roman" w:hAnsi="Times New Roman"/>
          <w:b w:val="0"/>
          <w:sz w:val="24"/>
          <w:szCs w:val="24"/>
        </w:rPr>
        <w:t xml:space="preserve"> г.</w:t>
      </w:r>
    </w:p>
    <w:p w:rsidR="00200394" w:rsidRPr="00836CF8" w:rsidRDefault="00200394" w:rsidP="004E6D2D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 w:rsidRPr="00836CF8">
        <w:rPr>
          <w:rFonts w:ascii="Times New Roman" w:hAnsi="Times New Roman"/>
          <w:b w:val="0"/>
          <w:sz w:val="24"/>
          <w:szCs w:val="24"/>
        </w:rPr>
        <w:t xml:space="preserve">               2. Провест</w:t>
      </w:r>
      <w:r w:rsidR="00E22C06" w:rsidRPr="00836CF8">
        <w:rPr>
          <w:rFonts w:ascii="Times New Roman" w:hAnsi="Times New Roman"/>
          <w:b w:val="0"/>
          <w:sz w:val="24"/>
          <w:szCs w:val="24"/>
        </w:rPr>
        <w:t>и публичные слушания  7 апреля  2014</w:t>
      </w:r>
      <w:r w:rsidRPr="00836CF8">
        <w:rPr>
          <w:rFonts w:ascii="Times New Roman" w:hAnsi="Times New Roman"/>
          <w:b w:val="0"/>
          <w:sz w:val="24"/>
          <w:szCs w:val="24"/>
        </w:rPr>
        <w:t xml:space="preserve"> г.  в 10 часов в  здании </w:t>
      </w:r>
      <w:r w:rsidR="004E6D2D">
        <w:rPr>
          <w:rFonts w:ascii="Times New Roman" w:hAnsi="Times New Roman"/>
          <w:b w:val="0"/>
          <w:sz w:val="24"/>
          <w:szCs w:val="24"/>
        </w:rPr>
        <w:t>СДК</w:t>
      </w:r>
      <w:r w:rsidRPr="00836CF8">
        <w:rPr>
          <w:rFonts w:ascii="Times New Roman" w:hAnsi="Times New Roman"/>
          <w:b w:val="0"/>
          <w:sz w:val="24"/>
          <w:szCs w:val="24"/>
        </w:rPr>
        <w:t xml:space="preserve"> Подгоренского сельского поселения  </w:t>
      </w:r>
    </w:p>
    <w:p w:rsidR="00200394" w:rsidRPr="00836CF8" w:rsidRDefault="00200394" w:rsidP="004E6D2D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 w:rsidRPr="00836CF8">
        <w:rPr>
          <w:rFonts w:ascii="Times New Roman" w:hAnsi="Times New Roman"/>
          <w:b w:val="0"/>
          <w:sz w:val="24"/>
          <w:szCs w:val="24"/>
        </w:rPr>
        <w:t xml:space="preserve">               3. Утвердить оргкомитет по подготовке и проведению публичных слушаний в следующем составе:</w:t>
      </w:r>
    </w:p>
    <w:p w:rsidR="00200394" w:rsidRPr="00836CF8" w:rsidRDefault="00200394" w:rsidP="004E6D2D">
      <w:pPr>
        <w:pStyle w:val="ConsPlusTitle"/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836CF8">
        <w:rPr>
          <w:rFonts w:ascii="Times New Roman" w:hAnsi="Times New Roman"/>
          <w:b w:val="0"/>
          <w:sz w:val="24"/>
          <w:szCs w:val="24"/>
        </w:rPr>
        <w:t>глава администрации Комарова С.Н.</w:t>
      </w:r>
    </w:p>
    <w:p w:rsidR="00200394" w:rsidRPr="00836CF8" w:rsidRDefault="00200394" w:rsidP="004E6D2D">
      <w:pPr>
        <w:pStyle w:val="ConsPlusTitle"/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836CF8">
        <w:rPr>
          <w:rFonts w:ascii="Times New Roman" w:hAnsi="Times New Roman"/>
          <w:b w:val="0"/>
          <w:sz w:val="24"/>
          <w:szCs w:val="24"/>
        </w:rPr>
        <w:t xml:space="preserve">депутат  Подгоренского сельского поселения </w:t>
      </w:r>
      <w:proofErr w:type="spellStart"/>
      <w:r w:rsidRPr="00836CF8">
        <w:rPr>
          <w:rFonts w:ascii="Times New Roman" w:hAnsi="Times New Roman"/>
          <w:b w:val="0"/>
          <w:sz w:val="24"/>
          <w:szCs w:val="24"/>
        </w:rPr>
        <w:t>Поклад</w:t>
      </w:r>
      <w:proofErr w:type="spellEnd"/>
      <w:r w:rsidRPr="00836CF8">
        <w:rPr>
          <w:rFonts w:ascii="Times New Roman" w:hAnsi="Times New Roman"/>
          <w:b w:val="0"/>
          <w:sz w:val="24"/>
          <w:szCs w:val="24"/>
        </w:rPr>
        <w:t xml:space="preserve"> Т.А.</w:t>
      </w:r>
    </w:p>
    <w:p w:rsidR="00200394" w:rsidRPr="00836CF8" w:rsidRDefault="00200394" w:rsidP="004E6D2D">
      <w:pPr>
        <w:pStyle w:val="ConsPlusTitle"/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836CF8">
        <w:rPr>
          <w:rFonts w:ascii="Times New Roman" w:hAnsi="Times New Roman"/>
          <w:b w:val="0"/>
          <w:sz w:val="24"/>
          <w:szCs w:val="24"/>
        </w:rPr>
        <w:t xml:space="preserve"> старший инспектор администрации  Дудкина Т.Н.</w:t>
      </w:r>
    </w:p>
    <w:p w:rsidR="00200394" w:rsidRPr="00836CF8" w:rsidRDefault="00200394" w:rsidP="004E6D2D">
      <w:pPr>
        <w:pStyle w:val="ConsPlusTitle"/>
        <w:tabs>
          <w:tab w:val="left" w:pos="36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836CF8">
        <w:rPr>
          <w:rFonts w:ascii="Times New Roman" w:hAnsi="Times New Roman"/>
          <w:b w:val="0"/>
          <w:sz w:val="24"/>
          <w:szCs w:val="24"/>
        </w:rPr>
        <w:t xml:space="preserve">                      4. Администрация Подгоренского сельского поселения  рекомендует направить в Совет народных депутатов  Подгоренского сельского поселения проект решения « Об исполнении бюджета  Подгоренского сельского поселения Калачеевского муниципального  района  Во</w:t>
      </w:r>
      <w:r w:rsidR="00043E9C" w:rsidRPr="00836CF8">
        <w:rPr>
          <w:rFonts w:ascii="Times New Roman" w:hAnsi="Times New Roman"/>
          <w:b w:val="0"/>
          <w:sz w:val="24"/>
          <w:szCs w:val="24"/>
        </w:rPr>
        <w:t>ронежской области за 2013</w:t>
      </w:r>
      <w:r w:rsidRPr="00836CF8">
        <w:rPr>
          <w:rFonts w:ascii="Times New Roman" w:hAnsi="Times New Roman"/>
          <w:b w:val="0"/>
          <w:sz w:val="24"/>
          <w:szCs w:val="24"/>
        </w:rPr>
        <w:t xml:space="preserve"> год»</w:t>
      </w:r>
    </w:p>
    <w:p w:rsidR="00200394" w:rsidRPr="00836CF8" w:rsidRDefault="00200394" w:rsidP="004E6D2D">
      <w:pPr>
        <w:pStyle w:val="ConsPlusTitle"/>
        <w:tabs>
          <w:tab w:val="left" w:pos="72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836CF8">
        <w:rPr>
          <w:rFonts w:ascii="Times New Roman" w:hAnsi="Times New Roman"/>
          <w:b w:val="0"/>
          <w:sz w:val="24"/>
          <w:szCs w:val="24"/>
        </w:rPr>
        <w:t xml:space="preserve">                5. Опубликоват</w:t>
      </w:r>
      <w:proofErr w:type="gramStart"/>
      <w:r w:rsidRPr="00836CF8">
        <w:rPr>
          <w:rFonts w:ascii="Times New Roman" w:hAnsi="Times New Roman"/>
          <w:b w:val="0"/>
          <w:sz w:val="24"/>
          <w:szCs w:val="24"/>
        </w:rPr>
        <w:t>ь(</w:t>
      </w:r>
      <w:proofErr w:type="gramEnd"/>
      <w:r w:rsidRPr="00836CF8">
        <w:rPr>
          <w:rFonts w:ascii="Times New Roman" w:hAnsi="Times New Roman"/>
          <w:b w:val="0"/>
          <w:sz w:val="24"/>
          <w:szCs w:val="24"/>
        </w:rPr>
        <w:t>обнародовать</w:t>
      </w:r>
      <w:r w:rsidR="004E6D2D">
        <w:rPr>
          <w:rFonts w:ascii="Times New Roman" w:hAnsi="Times New Roman"/>
          <w:b w:val="0"/>
          <w:sz w:val="24"/>
          <w:szCs w:val="24"/>
        </w:rPr>
        <w:t>) настоящее решение в Вестнике</w:t>
      </w:r>
      <w:r w:rsidRPr="00836CF8">
        <w:rPr>
          <w:rFonts w:ascii="Times New Roman" w:hAnsi="Times New Roman"/>
          <w:b w:val="0"/>
          <w:sz w:val="24"/>
          <w:szCs w:val="24"/>
        </w:rPr>
        <w:t xml:space="preserve"> муниципальных правовых  актов  Подгоренского сельского поселения Калачеевского муниципального</w:t>
      </w:r>
    </w:p>
    <w:p w:rsidR="00200394" w:rsidRPr="00836CF8" w:rsidRDefault="00200394" w:rsidP="004E6D2D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 w:rsidRPr="00836CF8">
        <w:rPr>
          <w:rFonts w:ascii="Times New Roman" w:hAnsi="Times New Roman"/>
          <w:b w:val="0"/>
          <w:sz w:val="24"/>
          <w:szCs w:val="24"/>
        </w:rPr>
        <w:t>района  Воронежской области</w:t>
      </w:r>
    </w:p>
    <w:p w:rsidR="00200394" w:rsidRPr="00836CF8" w:rsidRDefault="00200394" w:rsidP="004E6D2D">
      <w:pPr>
        <w:pStyle w:val="ConsPlusTitle"/>
        <w:tabs>
          <w:tab w:val="left" w:pos="1440"/>
        </w:tabs>
        <w:ind w:left="720"/>
        <w:jc w:val="both"/>
        <w:rPr>
          <w:rFonts w:ascii="Times New Roman" w:hAnsi="Times New Roman"/>
          <w:b w:val="0"/>
          <w:sz w:val="24"/>
          <w:szCs w:val="24"/>
        </w:rPr>
      </w:pPr>
      <w:r w:rsidRPr="00836CF8">
        <w:rPr>
          <w:rFonts w:ascii="Times New Roman" w:hAnsi="Times New Roman"/>
          <w:b w:val="0"/>
          <w:sz w:val="24"/>
          <w:szCs w:val="24"/>
        </w:rPr>
        <w:t xml:space="preserve">  6. Настоящее решение вступает в силу после его опубликования.</w:t>
      </w:r>
    </w:p>
    <w:p w:rsidR="00200394" w:rsidRPr="00836CF8" w:rsidRDefault="00200394" w:rsidP="004E6D2D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 w:rsidRPr="00836CF8">
        <w:rPr>
          <w:rFonts w:ascii="Times New Roman" w:hAnsi="Times New Roman"/>
          <w:b w:val="0"/>
          <w:sz w:val="24"/>
          <w:szCs w:val="24"/>
        </w:rPr>
        <w:t xml:space="preserve">                                         </w:t>
      </w:r>
    </w:p>
    <w:p w:rsidR="00200394" w:rsidRPr="00836CF8" w:rsidRDefault="00200394" w:rsidP="004E6D2D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</w:p>
    <w:p w:rsidR="00200394" w:rsidRPr="00836CF8" w:rsidRDefault="00200394" w:rsidP="004E6D2D">
      <w:pPr>
        <w:pStyle w:val="a9"/>
        <w:autoSpaceDE w:val="0"/>
        <w:ind w:firstLine="0"/>
        <w:rPr>
          <w:sz w:val="24"/>
          <w:szCs w:val="24"/>
        </w:rPr>
      </w:pPr>
      <w:r w:rsidRPr="00836CF8">
        <w:rPr>
          <w:sz w:val="24"/>
          <w:szCs w:val="24"/>
        </w:rPr>
        <w:t xml:space="preserve">  </w:t>
      </w:r>
    </w:p>
    <w:p w:rsidR="00200394" w:rsidRPr="00836CF8" w:rsidRDefault="00200394">
      <w:pPr>
        <w:tabs>
          <w:tab w:val="left" w:pos="45"/>
          <w:tab w:val="left" w:pos="690"/>
        </w:tabs>
        <w:autoSpaceDE w:val="0"/>
        <w:rPr>
          <w:sz w:val="24"/>
          <w:szCs w:val="24"/>
        </w:rPr>
      </w:pPr>
      <w:r w:rsidRPr="00836CF8">
        <w:rPr>
          <w:sz w:val="24"/>
          <w:szCs w:val="24"/>
        </w:rPr>
        <w:t xml:space="preserve">  </w:t>
      </w:r>
    </w:p>
    <w:p w:rsidR="004E6D2D" w:rsidRDefault="00200394">
      <w:pPr>
        <w:pStyle w:val="a9"/>
        <w:ind w:firstLine="0"/>
        <w:rPr>
          <w:b/>
          <w:bCs/>
          <w:sz w:val="24"/>
          <w:szCs w:val="24"/>
        </w:rPr>
      </w:pPr>
      <w:r w:rsidRPr="00836CF8">
        <w:rPr>
          <w:b/>
          <w:sz w:val="24"/>
          <w:szCs w:val="24"/>
        </w:rPr>
        <w:t xml:space="preserve">Глава </w:t>
      </w:r>
      <w:r w:rsidRPr="00836CF8">
        <w:rPr>
          <w:b/>
          <w:bCs/>
          <w:sz w:val="24"/>
          <w:szCs w:val="24"/>
        </w:rPr>
        <w:t xml:space="preserve"> Подгоренского </w:t>
      </w:r>
    </w:p>
    <w:p w:rsidR="00200394" w:rsidRPr="004E6D2D" w:rsidRDefault="004E6D2D">
      <w:pPr>
        <w:pStyle w:val="a9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</w:t>
      </w:r>
      <w:r w:rsidR="00200394" w:rsidRPr="00836CF8">
        <w:rPr>
          <w:b/>
          <w:bCs/>
          <w:sz w:val="24"/>
          <w:szCs w:val="24"/>
        </w:rPr>
        <w:t>ельского</w:t>
      </w:r>
      <w:r>
        <w:rPr>
          <w:b/>
          <w:bCs/>
          <w:sz w:val="24"/>
          <w:szCs w:val="24"/>
        </w:rPr>
        <w:t xml:space="preserve"> </w:t>
      </w:r>
      <w:r w:rsidR="00200394" w:rsidRPr="00836CF8">
        <w:rPr>
          <w:b/>
          <w:sz w:val="24"/>
          <w:szCs w:val="24"/>
        </w:rPr>
        <w:t xml:space="preserve">поселения    </w:t>
      </w:r>
      <w:r w:rsidR="00200394" w:rsidRPr="00836CF8">
        <w:rPr>
          <w:b/>
          <w:sz w:val="24"/>
          <w:szCs w:val="24"/>
        </w:rPr>
        <w:tab/>
      </w:r>
      <w:r w:rsidR="00200394" w:rsidRPr="00836CF8">
        <w:rPr>
          <w:b/>
          <w:sz w:val="24"/>
          <w:szCs w:val="24"/>
        </w:rPr>
        <w:tab/>
      </w:r>
      <w:r w:rsidR="00200394" w:rsidRPr="00836CF8">
        <w:rPr>
          <w:b/>
          <w:sz w:val="24"/>
          <w:szCs w:val="24"/>
        </w:rPr>
        <w:tab/>
      </w:r>
      <w:r w:rsidR="00200394" w:rsidRPr="00836CF8">
        <w:rPr>
          <w:b/>
          <w:sz w:val="24"/>
          <w:szCs w:val="24"/>
        </w:rPr>
        <w:tab/>
      </w:r>
      <w:r w:rsidR="00200394" w:rsidRPr="00836CF8">
        <w:rPr>
          <w:b/>
          <w:sz w:val="24"/>
          <w:szCs w:val="24"/>
        </w:rPr>
        <w:tab/>
        <w:t xml:space="preserve">                               С.Н. Комарова</w:t>
      </w:r>
    </w:p>
    <w:sectPr w:rsidR="00200394" w:rsidRPr="004E6D2D">
      <w:headerReference w:type="default" r:id="rId7"/>
      <w:footnotePr>
        <w:pos w:val="beneathText"/>
      </w:footnotePr>
      <w:pgSz w:w="11905" w:h="16837"/>
      <w:pgMar w:top="1134" w:right="851" w:bottom="113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874" w:rsidRDefault="00CB4874">
      <w:r>
        <w:separator/>
      </w:r>
    </w:p>
  </w:endnote>
  <w:endnote w:type="continuationSeparator" w:id="0">
    <w:p w:rsidR="00CB4874" w:rsidRDefault="00CB48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874" w:rsidRDefault="00CB4874">
      <w:r>
        <w:separator/>
      </w:r>
    </w:p>
  </w:footnote>
  <w:footnote w:type="continuationSeparator" w:id="0">
    <w:p w:rsidR="00CB4874" w:rsidRDefault="00CB48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394" w:rsidRDefault="00200394">
    <w:pPr>
      <w:pStyle w:val="ab"/>
    </w:pPr>
    <w:r>
      <w:pict>
        <v:rect id="_x0000_s2049" style="position:absolute;margin-left:0;margin-top:.05pt;width:5.25pt;height:14.3pt;z-index:251657728;v-text-anchor:middle" strokeweight=".26mm">
          <v:fill color2="black"/>
          <w10:wrap type="square" side="largest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57"/>
        </w:tabs>
        <w:ind w:left="557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754"/>
        </w:tabs>
        <w:ind w:left="754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951"/>
        </w:tabs>
        <w:ind w:left="951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148"/>
        </w:tabs>
        <w:ind w:left="1148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345"/>
        </w:tabs>
        <w:ind w:left="1345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542"/>
        </w:tabs>
        <w:ind w:left="1542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1739"/>
        </w:tabs>
        <w:ind w:left="1739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1936"/>
        </w:tabs>
        <w:ind w:left="1936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22C06"/>
    <w:rsid w:val="00043E9C"/>
    <w:rsid w:val="00200394"/>
    <w:rsid w:val="004E6D2D"/>
    <w:rsid w:val="00836CF8"/>
    <w:rsid w:val="00A76A61"/>
    <w:rsid w:val="00CB4874"/>
    <w:rsid w:val="00E22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2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line="360" w:lineRule="auto"/>
      <w:ind w:left="709"/>
      <w:jc w:val="both"/>
      <w:outlineLvl w:val="2"/>
    </w:pPr>
    <w:rPr>
      <w:sz w:val="30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2z0">
    <w:name w:val="WW8Num2z0"/>
    <w:rPr>
      <w:rFonts w:ascii="StarSymbol" w:hAnsi="StarSymbol" w:cs="StarSymbo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8Num4z0">
    <w:name w:val="WW8Num4z0"/>
    <w:rPr>
      <w:b/>
    </w:rPr>
  </w:style>
  <w:style w:type="character" w:customStyle="1" w:styleId="WW8Num9z0">
    <w:name w:val="WW8Num9z0"/>
    <w:rPr>
      <w:color w:val="3366FF"/>
    </w:rPr>
  </w:style>
  <w:style w:type="character" w:customStyle="1" w:styleId="WW8Num10z0">
    <w:name w:val="WW8Num10z0"/>
    <w:rPr>
      <w:b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  <w:semiHidden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pPr>
      <w:spacing w:after="120"/>
    </w:pPr>
  </w:style>
  <w:style w:type="paragraph" w:styleId="a8">
    <w:name w:val="List"/>
    <w:basedOn w:val="a7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customStyle="1" w:styleId="ConsPlusTitle">
    <w:name w:val="ConsPlusTitle"/>
    <w:pPr>
      <w:widowControl w:val="0"/>
      <w:suppressAutoHyphens/>
    </w:pPr>
    <w:rPr>
      <w:rFonts w:ascii="Arial" w:hAnsi="Arial"/>
      <w:b/>
      <w:lang w:eastAsia="ar-SA"/>
    </w:rPr>
  </w:style>
  <w:style w:type="paragraph" w:styleId="a9">
    <w:name w:val="Body Text Indent"/>
    <w:basedOn w:val="a"/>
    <w:semiHidden/>
    <w:pPr>
      <w:ind w:firstLine="720"/>
      <w:jc w:val="both"/>
    </w:pPr>
    <w:rPr>
      <w:sz w:val="28"/>
    </w:rPr>
  </w:style>
  <w:style w:type="paragraph" w:customStyle="1" w:styleId="31">
    <w:name w:val="Основной текст с отступом 31"/>
    <w:basedOn w:val="a"/>
    <w:pPr>
      <w:ind w:firstLine="540"/>
      <w:jc w:val="both"/>
    </w:pPr>
    <w:rPr>
      <w:b/>
      <w:color w:val="FF0000"/>
      <w:sz w:val="28"/>
    </w:rPr>
  </w:style>
  <w:style w:type="paragraph" w:customStyle="1" w:styleId="aa">
    <w:name w:val="Стиль"/>
    <w:pPr>
      <w:suppressAutoHyphens/>
      <w:ind w:firstLine="720"/>
      <w:jc w:val="both"/>
    </w:pPr>
    <w:rPr>
      <w:rFonts w:ascii="Arial" w:hAnsi="Arial"/>
      <w:lang w:eastAsia="ar-SA"/>
    </w:rPr>
  </w:style>
  <w:style w:type="paragraph" w:customStyle="1" w:styleId="13">
    <w:name w:val="Цитата1"/>
    <w:basedOn w:val="a"/>
    <w:pPr>
      <w:ind w:left="567" w:right="-1333" w:firstLine="851"/>
      <w:jc w:val="both"/>
    </w:pPr>
    <w:rPr>
      <w:sz w:val="28"/>
    </w:rPr>
  </w:style>
  <w:style w:type="paragraph" w:styleId="ab">
    <w:name w:val="header"/>
    <w:basedOn w:val="a"/>
    <w:semiHidden/>
    <w:pPr>
      <w:tabs>
        <w:tab w:val="center" w:pos="4153"/>
        <w:tab w:val="right" w:pos="8306"/>
      </w:tabs>
    </w:pPr>
  </w:style>
  <w:style w:type="paragraph" w:customStyle="1" w:styleId="21">
    <w:name w:val="Основной текст 21"/>
    <w:basedOn w:val="a"/>
    <w:rPr>
      <w:sz w:val="28"/>
    </w:rPr>
  </w:style>
  <w:style w:type="paragraph" w:customStyle="1" w:styleId="ConsNormal">
    <w:name w:val="ConsNormal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c">
    <w:name w:val="Subtitle"/>
    <w:basedOn w:val="a"/>
    <w:next w:val="a7"/>
    <w:qFormat/>
    <w:pPr>
      <w:spacing w:after="60"/>
      <w:jc w:val="center"/>
    </w:pPr>
    <w:rPr>
      <w:rFonts w:ascii="Arial" w:hAnsi="Arial" w:cs="Arial"/>
      <w:sz w:val="24"/>
      <w:szCs w:val="24"/>
    </w:rPr>
  </w:style>
  <w:style w:type="paragraph" w:customStyle="1" w:styleId="ad">
    <w:name w:val="ЗАК_ПОСТ_РЕШ"/>
    <w:basedOn w:val="ac"/>
    <w:next w:val="a"/>
    <w:pPr>
      <w:spacing w:before="360" w:after="840"/>
    </w:pPr>
    <w:rPr>
      <w:rFonts w:ascii="Impact" w:hAnsi="Impact" w:cs="Impact"/>
      <w:spacing w:val="120"/>
      <w:sz w:val="52"/>
      <w:szCs w:val="52"/>
    </w:rPr>
  </w:style>
  <w:style w:type="paragraph" w:customStyle="1" w:styleId="ae">
    <w:name w:val="ВорОблДума"/>
    <w:basedOn w:val="a"/>
    <w:next w:val="a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0">
    <w:name w:val="12пт влево"/>
    <w:basedOn w:val="a"/>
    <w:next w:val="a"/>
    <w:rPr>
      <w:sz w:val="24"/>
      <w:szCs w:val="24"/>
    </w:rPr>
  </w:style>
  <w:style w:type="paragraph" w:styleId="af">
    <w:name w:val="Title"/>
    <w:basedOn w:val="a"/>
    <w:next w:val="ac"/>
    <w:qFormat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customStyle="1" w:styleId="af0">
    <w:name w:val="Вопрос"/>
    <w:basedOn w:val="af"/>
    <w:pPr>
      <w:spacing w:before="0" w:after="240"/>
      <w:ind w:left="567" w:hanging="567"/>
      <w:jc w:val="both"/>
    </w:pPr>
    <w:rPr>
      <w:rFonts w:ascii="Times New Roman" w:hAnsi="Times New Roman" w:cs="Times New Roman"/>
    </w:rPr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2">
    <w:name w:val=" Знак Знак Знак Знак Знак Знак Знак Знак Знак Знак"/>
    <w:basedOn w:val="a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af3">
    <w:name w:val="Вертикальный отступ"/>
    <w:basedOn w:val="a"/>
    <w:pPr>
      <w:jc w:val="center"/>
    </w:pPr>
    <w:rPr>
      <w:sz w:val="28"/>
      <w:lang w:val="en-US"/>
    </w:rPr>
  </w:style>
  <w:style w:type="paragraph" w:customStyle="1" w:styleId="210">
    <w:name w:val="Основной текст с отступом 21"/>
    <w:basedOn w:val="a"/>
    <w:pPr>
      <w:autoSpaceDE w:val="0"/>
      <w:ind w:firstLine="708"/>
      <w:jc w:val="both"/>
    </w:pPr>
    <w:rPr>
      <w:sz w:val="28"/>
      <w:szCs w:val="28"/>
    </w:rPr>
  </w:style>
  <w:style w:type="paragraph" w:customStyle="1" w:styleId="af4">
    <w:name w:val="Содержимое врезки"/>
    <w:basedOn w:val="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>Grizli777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Chibisov A.N.</dc:creator>
  <cp:lastModifiedBy>user</cp:lastModifiedBy>
  <cp:revision>2</cp:revision>
  <cp:lastPrinted>2014-03-24T07:06:00Z</cp:lastPrinted>
  <dcterms:created xsi:type="dcterms:W3CDTF">2014-03-24T07:07:00Z</dcterms:created>
  <dcterms:modified xsi:type="dcterms:W3CDTF">2014-03-24T07:07:00Z</dcterms:modified>
</cp:coreProperties>
</file>