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D5D" w:rsidRDefault="00683D5D" w:rsidP="00683D5D">
      <w:pPr>
        <w:ind w:left="2832"/>
        <w:rPr>
          <w:sz w:val="32"/>
          <w:szCs w:val="32"/>
        </w:rPr>
      </w:pPr>
      <w:r>
        <w:rPr>
          <w:sz w:val="32"/>
          <w:szCs w:val="32"/>
        </w:rPr>
        <w:t>__12__      __29__</w:t>
      </w:r>
    </w:p>
    <w:p w:rsidR="00683D5D" w:rsidRDefault="00683D5D" w:rsidP="00683D5D">
      <w:pPr>
        <w:ind w:left="2832"/>
        <w:rPr>
          <w:sz w:val="32"/>
          <w:szCs w:val="32"/>
        </w:rPr>
      </w:pPr>
      <w:r>
        <w:rPr>
          <w:sz w:val="32"/>
          <w:szCs w:val="32"/>
        </w:rPr>
        <w:t>(месяц)     (номер)</w:t>
      </w:r>
    </w:p>
    <w:p w:rsidR="00683D5D" w:rsidRDefault="00683D5D" w:rsidP="00683D5D">
      <w:pPr>
        <w:jc w:val="center"/>
        <w:rPr>
          <w:sz w:val="32"/>
          <w:szCs w:val="32"/>
        </w:rPr>
      </w:pPr>
    </w:p>
    <w:p w:rsidR="00683D5D" w:rsidRDefault="00683D5D" w:rsidP="00683D5D">
      <w:pPr>
        <w:jc w:val="center"/>
        <w:rPr>
          <w:sz w:val="32"/>
          <w:szCs w:val="32"/>
        </w:rPr>
      </w:pPr>
    </w:p>
    <w:p w:rsidR="00683D5D" w:rsidRDefault="00683D5D" w:rsidP="00683D5D">
      <w:pPr>
        <w:jc w:val="center"/>
        <w:rPr>
          <w:sz w:val="32"/>
          <w:szCs w:val="32"/>
        </w:rPr>
      </w:pPr>
    </w:p>
    <w:p w:rsidR="00683D5D" w:rsidRDefault="00683D5D" w:rsidP="00683D5D">
      <w:pPr>
        <w:jc w:val="center"/>
        <w:rPr>
          <w:sz w:val="144"/>
          <w:szCs w:val="144"/>
        </w:rPr>
      </w:pPr>
    </w:p>
    <w:p w:rsidR="00683D5D" w:rsidRDefault="00683D5D" w:rsidP="00683D5D">
      <w:pPr>
        <w:jc w:val="center"/>
        <w:rPr>
          <w:sz w:val="144"/>
          <w:szCs w:val="144"/>
        </w:rPr>
      </w:pPr>
      <w:r>
        <w:rPr>
          <w:sz w:val="144"/>
          <w:szCs w:val="144"/>
        </w:rPr>
        <w:t>ВЕСТНИК</w:t>
      </w:r>
    </w:p>
    <w:p w:rsidR="00683D5D" w:rsidRDefault="00683D5D" w:rsidP="00683D5D">
      <w:pPr>
        <w:jc w:val="center"/>
        <w:rPr>
          <w:sz w:val="48"/>
          <w:szCs w:val="48"/>
        </w:rPr>
      </w:pPr>
      <w:r>
        <w:rPr>
          <w:sz w:val="48"/>
          <w:szCs w:val="48"/>
        </w:rPr>
        <w:t>МУНИЦИПАЛЬНЫХ ПРАВОВЫХ АКТОВ</w:t>
      </w:r>
    </w:p>
    <w:p w:rsidR="00683D5D" w:rsidRDefault="00683D5D" w:rsidP="00683D5D">
      <w:pPr>
        <w:jc w:val="center"/>
        <w:rPr>
          <w:sz w:val="48"/>
          <w:szCs w:val="48"/>
        </w:rPr>
      </w:pPr>
      <w:r>
        <w:rPr>
          <w:sz w:val="48"/>
          <w:szCs w:val="48"/>
        </w:rPr>
        <w:t>Подгоренского сельского поселения Калачеевского муниципального района Воронежской области</w:t>
      </w:r>
    </w:p>
    <w:p w:rsidR="00683D5D" w:rsidRDefault="00683D5D" w:rsidP="00683D5D">
      <w:pPr>
        <w:jc w:val="center"/>
        <w:rPr>
          <w:sz w:val="48"/>
          <w:szCs w:val="48"/>
        </w:rPr>
      </w:pPr>
    </w:p>
    <w:p w:rsidR="00683D5D" w:rsidRDefault="00683D5D" w:rsidP="00683D5D">
      <w:pPr>
        <w:jc w:val="center"/>
        <w:rPr>
          <w:sz w:val="48"/>
          <w:szCs w:val="48"/>
        </w:rPr>
      </w:pPr>
    </w:p>
    <w:p w:rsidR="00683D5D" w:rsidRDefault="00683D5D" w:rsidP="00683D5D">
      <w:pPr>
        <w:jc w:val="center"/>
        <w:rPr>
          <w:sz w:val="48"/>
          <w:szCs w:val="48"/>
        </w:rPr>
      </w:pPr>
    </w:p>
    <w:p w:rsidR="00683D5D" w:rsidRDefault="00683D5D" w:rsidP="00683D5D">
      <w:pPr>
        <w:jc w:val="center"/>
        <w:rPr>
          <w:sz w:val="48"/>
          <w:szCs w:val="48"/>
        </w:rPr>
      </w:pPr>
      <w:r>
        <w:rPr>
          <w:sz w:val="48"/>
          <w:szCs w:val="48"/>
        </w:rPr>
        <w:t>14.12.2015 г.</w:t>
      </w:r>
    </w:p>
    <w:p w:rsidR="00683D5D" w:rsidRDefault="00683D5D" w:rsidP="00683D5D">
      <w:pPr>
        <w:jc w:val="center"/>
        <w:rPr>
          <w:sz w:val="48"/>
          <w:szCs w:val="48"/>
        </w:rPr>
      </w:pPr>
    </w:p>
    <w:p w:rsidR="00683D5D" w:rsidRDefault="00683D5D" w:rsidP="00683D5D">
      <w:pPr>
        <w:jc w:val="center"/>
        <w:rPr>
          <w:sz w:val="48"/>
          <w:szCs w:val="48"/>
        </w:rPr>
      </w:pPr>
    </w:p>
    <w:p w:rsidR="00683D5D" w:rsidRDefault="00683D5D" w:rsidP="00683D5D">
      <w:pPr>
        <w:jc w:val="center"/>
        <w:rPr>
          <w:sz w:val="48"/>
          <w:szCs w:val="48"/>
        </w:rPr>
      </w:pPr>
    </w:p>
    <w:p w:rsidR="00683D5D" w:rsidRDefault="00683D5D" w:rsidP="00683D5D">
      <w:pPr>
        <w:jc w:val="center"/>
        <w:rPr>
          <w:sz w:val="48"/>
          <w:szCs w:val="48"/>
        </w:rPr>
      </w:pPr>
      <w:r>
        <w:rPr>
          <w:sz w:val="48"/>
          <w:szCs w:val="48"/>
        </w:rPr>
        <w:t>Учредитель:</w:t>
      </w:r>
    </w:p>
    <w:p w:rsidR="00683D5D" w:rsidRDefault="00683D5D" w:rsidP="00683D5D">
      <w:pPr>
        <w:jc w:val="center"/>
        <w:rPr>
          <w:sz w:val="44"/>
          <w:szCs w:val="44"/>
        </w:rPr>
      </w:pPr>
      <w:r>
        <w:rPr>
          <w:sz w:val="44"/>
          <w:szCs w:val="44"/>
        </w:rPr>
        <w:t>Совет народных депутатов</w:t>
      </w:r>
    </w:p>
    <w:p w:rsidR="00683D5D" w:rsidRDefault="00683D5D" w:rsidP="00683D5D">
      <w:pPr>
        <w:jc w:val="center"/>
        <w:rPr>
          <w:sz w:val="44"/>
          <w:szCs w:val="44"/>
        </w:rPr>
      </w:pPr>
      <w:r>
        <w:rPr>
          <w:sz w:val="44"/>
          <w:szCs w:val="44"/>
        </w:rPr>
        <w:t>Подгоренского сельского поселения Калачеевского муниципального района Воронежской области</w:t>
      </w:r>
    </w:p>
    <w:p w:rsidR="00683D5D" w:rsidRDefault="00683D5D" w:rsidP="00683D5D">
      <w:pPr>
        <w:jc w:val="center"/>
      </w:pPr>
    </w:p>
    <w:p w:rsidR="00683D5D" w:rsidRDefault="00683D5D" w:rsidP="00683D5D">
      <w:pPr>
        <w:jc w:val="center"/>
      </w:pPr>
    </w:p>
    <w:p w:rsidR="00683D5D" w:rsidRDefault="00683D5D" w:rsidP="00683D5D">
      <w:pPr>
        <w:jc w:val="center"/>
        <w:rPr>
          <w:b/>
        </w:rPr>
      </w:pPr>
    </w:p>
    <w:p w:rsidR="00683D5D" w:rsidRDefault="00683D5D" w:rsidP="00683D5D">
      <w:pPr>
        <w:jc w:val="center"/>
        <w:rPr>
          <w:b/>
        </w:rPr>
      </w:pPr>
      <w:r>
        <w:rPr>
          <w:b/>
        </w:rPr>
        <w:t>ПРОТОКОЛ</w:t>
      </w:r>
    </w:p>
    <w:p w:rsidR="00683D5D" w:rsidRDefault="00683D5D" w:rsidP="00683D5D">
      <w:pPr>
        <w:jc w:val="center"/>
        <w:rPr>
          <w:b/>
        </w:rPr>
      </w:pPr>
      <w:r>
        <w:rPr>
          <w:b/>
        </w:rPr>
        <w:t>публичных слушаний</w:t>
      </w:r>
    </w:p>
    <w:p w:rsidR="00683D5D" w:rsidRDefault="00683D5D" w:rsidP="00683D5D">
      <w:pPr>
        <w:jc w:val="center"/>
        <w:rPr>
          <w:b/>
        </w:rPr>
      </w:pPr>
      <w:r>
        <w:rPr>
          <w:b/>
        </w:rPr>
        <w:t>четырнадцатое декабря две тысячи пятнадцатого года</w:t>
      </w:r>
    </w:p>
    <w:p w:rsidR="00683D5D" w:rsidRDefault="00683D5D" w:rsidP="00683D5D"/>
    <w:p w:rsidR="00683D5D" w:rsidRDefault="00683D5D" w:rsidP="00683D5D"/>
    <w:p w:rsidR="00683D5D" w:rsidRDefault="00683D5D" w:rsidP="00683D5D">
      <w:pPr>
        <w:jc w:val="both"/>
      </w:pPr>
      <w:r>
        <w:t xml:space="preserve">Воронежская область, Калачеевский район, с. Подгорное-в здании СДК с. </w:t>
      </w:r>
      <w:proofErr w:type="gramStart"/>
      <w:r>
        <w:t>Подгорное</w:t>
      </w:r>
      <w:proofErr w:type="gramEnd"/>
      <w:r>
        <w:t>,</w:t>
      </w:r>
    </w:p>
    <w:p w:rsidR="00683D5D" w:rsidRDefault="00683D5D" w:rsidP="00683D5D">
      <w:pPr>
        <w:jc w:val="both"/>
      </w:pPr>
    </w:p>
    <w:p w:rsidR="00683D5D" w:rsidRDefault="00683D5D" w:rsidP="00683D5D">
      <w:pPr>
        <w:jc w:val="both"/>
      </w:pPr>
      <w:r>
        <w:t xml:space="preserve">Присутствовало участников публичных слушаний </w:t>
      </w:r>
      <w:r w:rsidR="00E45D50">
        <w:t>43</w:t>
      </w:r>
      <w:r>
        <w:t xml:space="preserve"> человек</w:t>
      </w:r>
      <w:r w:rsidR="00E45D50">
        <w:t>а</w:t>
      </w:r>
      <w:r>
        <w:t xml:space="preserve"> (список прилагается).</w:t>
      </w:r>
    </w:p>
    <w:p w:rsidR="00683D5D" w:rsidRDefault="00683D5D" w:rsidP="00683D5D">
      <w:pPr>
        <w:jc w:val="both"/>
      </w:pPr>
      <w:r>
        <w:t xml:space="preserve">Присутствовали члены рабочей группы: Ляшенко В.В., </w:t>
      </w:r>
      <w:proofErr w:type="spellStart"/>
      <w:r>
        <w:t>Разборский</w:t>
      </w:r>
      <w:proofErr w:type="spellEnd"/>
      <w:r>
        <w:t xml:space="preserve"> А.С., </w:t>
      </w:r>
      <w:proofErr w:type="spellStart"/>
      <w:r w:rsidRPr="00640E59">
        <w:t>Пацева</w:t>
      </w:r>
      <w:proofErr w:type="spellEnd"/>
      <w:r w:rsidRPr="00640E59">
        <w:t xml:space="preserve"> В.Н.</w:t>
      </w:r>
    </w:p>
    <w:p w:rsidR="00683D5D" w:rsidRDefault="00683D5D" w:rsidP="00683D5D">
      <w:pPr>
        <w:jc w:val="both"/>
      </w:pPr>
      <w:r>
        <w:tab/>
      </w:r>
      <w:r>
        <w:tab/>
      </w:r>
      <w:r>
        <w:tab/>
      </w:r>
      <w:r>
        <w:tab/>
      </w:r>
      <w:r>
        <w:tab/>
      </w:r>
    </w:p>
    <w:p w:rsidR="00683D5D" w:rsidRDefault="00683D5D" w:rsidP="00683D5D">
      <w:pPr>
        <w:jc w:val="both"/>
      </w:pPr>
      <w:r>
        <w:rPr>
          <w:u w:val="single"/>
        </w:rPr>
        <w:t>Тема публичных слушаний:</w:t>
      </w:r>
      <w:r>
        <w:t xml:space="preserve"> «О проекте бюджета на 2016 год ».</w:t>
      </w:r>
    </w:p>
    <w:p w:rsidR="00683D5D" w:rsidRDefault="00683D5D" w:rsidP="00683D5D">
      <w:pPr>
        <w:jc w:val="both"/>
      </w:pPr>
    </w:p>
    <w:p w:rsidR="00683D5D" w:rsidRDefault="00683D5D" w:rsidP="00683D5D">
      <w:pPr>
        <w:ind w:firstLine="709"/>
        <w:jc w:val="both"/>
      </w:pPr>
      <w:r>
        <w:t>Публичные слушания открыл Ляшенко В.В., ведущий публичных слушаний и предложил на рассмотрение публичных слушаний регламент публичных слушаний.</w:t>
      </w:r>
    </w:p>
    <w:p w:rsidR="00683D5D" w:rsidRDefault="00683D5D" w:rsidP="00683D5D">
      <w:pPr>
        <w:ind w:firstLine="709"/>
        <w:jc w:val="both"/>
      </w:pPr>
      <w:r>
        <w:t>Для информации по теме публичных слушаний – до 30 минут.</w:t>
      </w:r>
    </w:p>
    <w:p w:rsidR="00683D5D" w:rsidRDefault="00683D5D" w:rsidP="00683D5D">
      <w:pPr>
        <w:ind w:firstLine="709"/>
        <w:jc w:val="both"/>
      </w:pPr>
      <w:r>
        <w:t>Для выступлений участников публичных слушаний – до 15 минут.</w:t>
      </w:r>
    </w:p>
    <w:p w:rsidR="00683D5D" w:rsidRDefault="00683D5D" w:rsidP="00683D5D">
      <w:pPr>
        <w:ind w:firstLine="709"/>
        <w:jc w:val="both"/>
      </w:pPr>
      <w:r>
        <w:t>Регламент публичных слушаний поставлен на голосование.</w:t>
      </w:r>
    </w:p>
    <w:p w:rsidR="00683D5D" w:rsidRDefault="00683D5D" w:rsidP="00683D5D">
      <w:pPr>
        <w:ind w:firstLine="709"/>
        <w:jc w:val="both"/>
      </w:pPr>
    </w:p>
    <w:p w:rsidR="00683D5D" w:rsidRDefault="00683D5D" w:rsidP="00683D5D">
      <w:pPr>
        <w:ind w:firstLine="709"/>
        <w:jc w:val="both"/>
      </w:pPr>
      <w:r>
        <w:t>Участники публичных слушаний РЕШИЛИ:</w:t>
      </w:r>
    </w:p>
    <w:p w:rsidR="00683D5D" w:rsidRDefault="00683D5D" w:rsidP="00683D5D">
      <w:pPr>
        <w:ind w:firstLine="709"/>
        <w:jc w:val="both"/>
      </w:pPr>
    </w:p>
    <w:p w:rsidR="00683D5D" w:rsidRDefault="00683D5D" w:rsidP="00683D5D">
      <w:pPr>
        <w:ind w:firstLine="709"/>
        <w:jc w:val="both"/>
      </w:pPr>
      <w:r>
        <w:t>Установить регламент публичных слушаний:</w:t>
      </w:r>
    </w:p>
    <w:p w:rsidR="00683D5D" w:rsidRDefault="00683D5D" w:rsidP="00683D5D">
      <w:pPr>
        <w:ind w:firstLine="1800"/>
        <w:jc w:val="both"/>
      </w:pPr>
      <w:r>
        <w:t>- для информации по теме публичных слушаний – до 30 минут;</w:t>
      </w:r>
    </w:p>
    <w:p w:rsidR="00683D5D" w:rsidRDefault="00683D5D" w:rsidP="00683D5D">
      <w:pPr>
        <w:ind w:firstLine="1800"/>
        <w:jc w:val="both"/>
      </w:pPr>
      <w:r>
        <w:t>- для выступлений участников публичных слушаний – до 15 минут;</w:t>
      </w:r>
    </w:p>
    <w:p w:rsidR="00683D5D" w:rsidRDefault="00683D5D" w:rsidP="00683D5D">
      <w:pPr>
        <w:ind w:firstLine="1800"/>
        <w:jc w:val="both"/>
      </w:pPr>
      <w:r>
        <w:t>- публичные слушания провести без перерыва.</w:t>
      </w:r>
    </w:p>
    <w:p w:rsidR="00683D5D" w:rsidRDefault="00683D5D" w:rsidP="00683D5D">
      <w:pPr>
        <w:jc w:val="both"/>
      </w:pPr>
    </w:p>
    <w:p w:rsidR="00683D5D" w:rsidRDefault="00683D5D" w:rsidP="00683D5D">
      <w:pPr>
        <w:jc w:val="both"/>
      </w:pPr>
      <w:r>
        <w:t>Голосовали: «За» - 23 человека, «Против» - нет, «Воздержались» - нет.</w:t>
      </w:r>
    </w:p>
    <w:p w:rsidR="00683D5D" w:rsidRDefault="00683D5D" w:rsidP="00683D5D">
      <w:pPr>
        <w:jc w:val="both"/>
      </w:pPr>
    </w:p>
    <w:p w:rsidR="00683D5D" w:rsidRDefault="00683D5D" w:rsidP="00683D5D">
      <w:pPr>
        <w:ind w:firstLine="709"/>
        <w:jc w:val="both"/>
      </w:pPr>
      <w:r>
        <w:t xml:space="preserve">Ляшенко В.В. предоставил слово для информации по теме публичных слушаний заместителю главы администрации по финансовым вопросам </w:t>
      </w:r>
      <w:proofErr w:type="spellStart"/>
      <w:r>
        <w:t>Пацевой</w:t>
      </w:r>
      <w:proofErr w:type="spellEnd"/>
      <w:r>
        <w:t xml:space="preserve"> В.Н. В своём докладе, обращаясь к участникам публичных </w:t>
      </w:r>
      <w:proofErr w:type="gramStart"/>
      <w:r>
        <w:t>слушаний</w:t>
      </w:r>
      <w:proofErr w:type="gramEnd"/>
      <w:r>
        <w:t xml:space="preserve"> она сказала следующее:</w:t>
      </w:r>
    </w:p>
    <w:p w:rsidR="00683D5D" w:rsidRDefault="00683D5D" w:rsidP="00683D5D">
      <w:pPr>
        <w:ind w:firstLine="709"/>
        <w:jc w:val="both"/>
      </w:pPr>
      <w:r>
        <w:t xml:space="preserve">По инициативе Совета народных депутатов Подгоренского сельского поселения Калачеевского муниципального района сегодня проводятся публичные слушания по проекту решения Совета народных депутатов «О бюджете Подгоренского сельского поселения на 2016 год » </w:t>
      </w:r>
    </w:p>
    <w:p w:rsidR="00683D5D" w:rsidRDefault="00683D5D" w:rsidP="00683D5D">
      <w:pPr>
        <w:ind w:firstLine="709"/>
        <w:jc w:val="both"/>
      </w:pPr>
      <w:r>
        <w:t>Налоговые доходы: на 2016 год составляют 3430,0 тыс. руб.,</w:t>
      </w:r>
    </w:p>
    <w:p w:rsidR="00683D5D" w:rsidRDefault="00683D5D" w:rsidP="00683D5D">
      <w:pPr>
        <w:ind w:firstLine="708"/>
        <w:jc w:val="both"/>
      </w:pPr>
      <w:r>
        <w:t xml:space="preserve">Безвозмездные поступления (дотации и субвенции): на 2016 год составляют 2046,4 тыс. руб., </w:t>
      </w:r>
    </w:p>
    <w:p w:rsidR="00683D5D" w:rsidRDefault="00683D5D" w:rsidP="00683D5D">
      <w:pPr>
        <w:ind w:firstLine="708"/>
        <w:jc w:val="both"/>
      </w:pPr>
      <w:r>
        <w:t xml:space="preserve"> Всего доходная часть бюджета на 2016год составляет 5476,4 тыс. руб.</w:t>
      </w:r>
    </w:p>
    <w:p w:rsidR="00683D5D" w:rsidRDefault="00683D5D" w:rsidP="00683D5D">
      <w:pPr>
        <w:ind w:firstLine="708"/>
        <w:jc w:val="both"/>
      </w:pPr>
      <w:r>
        <w:t xml:space="preserve"> Расходы на 2016 год составят – 5476,4 тыс. руб.</w:t>
      </w:r>
    </w:p>
    <w:p w:rsidR="00683D5D" w:rsidRDefault="00683D5D" w:rsidP="00683D5D">
      <w:pPr>
        <w:ind w:firstLine="709"/>
        <w:jc w:val="both"/>
      </w:pPr>
      <w:r>
        <w:t xml:space="preserve">Заканчивая своё выступление, хочу поблагодарить всех участников публичных слушаний и прошу Вашего одобрения проекта решения Совета народных депутатов «О бюджете Подгоренского сельского поселения на 2016 год» </w:t>
      </w:r>
    </w:p>
    <w:p w:rsidR="00683D5D" w:rsidRDefault="00683D5D" w:rsidP="00683D5D">
      <w:pPr>
        <w:ind w:firstLine="709"/>
        <w:jc w:val="both"/>
      </w:pPr>
      <w:r>
        <w:t xml:space="preserve">Ведущий публичных слушаний Ляшенко В.В. сказал, что </w:t>
      </w:r>
      <w:proofErr w:type="gramStart"/>
      <w:r>
        <w:t>согласно положения</w:t>
      </w:r>
      <w:proofErr w:type="gramEnd"/>
      <w:r>
        <w:t xml:space="preserve"> «О публичных слушаниях» в Подгоренском сельском поселении Калачеевского муниципального района участники имеют право высказываться о проекте решения «О бюджете Подгоренского сельского поселения на 2016 год » и вносить свои предложения.</w:t>
      </w:r>
    </w:p>
    <w:p w:rsidR="00683D5D" w:rsidRDefault="00683D5D" w:rsidP="00683D5D">
      <w:pPr>
        <w:ind w:firstLine="709"/>
        <w:jc w:val="both"/>
      </w:pPr>
      <w:r>
        <w:t>Слушали участников публичного слушания:</w:t>
      </w:r>
    </w:p>
    <w:p w:rsidR="00683D5D" w:rsidRDefault="00683D5D" w:rsidP="00683D5D">
      <w:pPr>
        <w:ind w:firstLine="709"/>
        <w:jc w:val="both"/>
      </w:pPr>
    </w:p>
    <w:p w:rsidR="00683D5D" w:rsidRDefault="00683D5D" w:rsidP="00683D5D">
      <w:pPr>
        <w:jc w:val="both"/>
      </w:pPr>
      <w:proofErr w:type="spellStart"/>
      <w:proofErr w:type="gramStart"/>
      <w:r>
        <w:rPr>
          <w:b/>
          <w:i/>
        </w:rPr>
        <w:t>Первакова</w:t>
      </w:r>
      <w:proofErr w:type="spellEnd"/>
      <w:r>
        <w:rPr>
          <w:b/>
          <w:i/>
        </w:rPr>
        <w:t xml:space="preserve"> Л.С..</w:t>
      </w:r>
      <w:r>
        <w:rPr>
          <w:b/>
        </w:rPr>
        <w:t>:</w:t>
      </w:r>
      <w:r>
        <w:t xml:space="preserve"> Уважаемые участники публичных слушаний, слушая выступления заместителя главы по финансовым вопросам </w:t>
      </w:r>
      <w:proofErr w:type="spellStart"/>
      <w:r>
        <w:t>Пацевой</w:t>
      </w:r>
      <w:proofErr w:type="spellEnd"/>
      <w:r>
        <w:t xml:space="preserve"> В.Н.. хочется сказать следующее: доходная часть бюджета Подгоренского сельского поселения составляет всего 5 млн. </w:t>
      </w:r>
      <w:r>
        <w:lastRenderedPageBreak/>
        <w:t>рублей, этих средств не достаточно для нормального развития и благоустройства нашего поселения, предлагаю жителям села Подгорное по возможности принимать долевое участие в строительстве водопровода, асфальтировании улиц, отсыпке их щебнем и</w:t>
      </w:r>
      <w:proofErr w:type="gramEnd"/>
      <w:r>
        <w:t xml:space="preserve"> других мероприятиях проводимых на территории поселения для его благоустройства.</w:t>
      </w:r>
    </w:p>
    <w:p w:rsidR="00683D5D" w:rsidRDefault="00683D5D" w:rsidP="00683D5D">
      <w:pPr>
        <w:jc w:val="both"/>
        <w:rPr>
          <w:b/>
          <w:i/>
        </w:rPr>
      </w:pPr>
    </w:p>
    <w:p w:rsidR="00683D5D" w:rsidRDefault="00683D5D" w:rsidP="00683D5D">
      <w:pPr>
        <w:jc w:val="both"/>
      </w:pPr>
      <w:r>
        <w:rPr>
          <w:b/>
          <w:i/>
        </w:rPr>
        <w:t>Климова В.Н..</w:t>
      </w:r>
      <w:r>
        <w:rPr>
          <w:b/>
        </w:rPr>
        <w:t>:</w:t>
      </w:r>
      <w:r>
        <w:t xml:space="preserve"> Необходимо одобрить бюджет Подгоренского сельского поселения на 2016 год </w:t>
      </w:r>
    </w:p>
    <w:p w:rsidR="00683D5D" w:rsidRDefault="00683D5D" w:rsidP="00683D5D">
      <w:pPr>
        <w:jc w:val="both"/>
      </w:pPr>
    </w:p>
    <w:p w:rsidR="00683D5D" w:rsidRDefault="00683D5D" w:rsidP="00683D5D">
      <w:pPr>
        <w:jc w:val="both"/>
      </w:pPr>
      <w:r>
        <w:rPr>
          <w:b/>
          <w:i/>
        </w:rPr>
        <w:t>Соколова Н.Н..</w:t>
      </w:r>
      <w:r>
        <w:rPr>
          <w:i/>
        </w:rPr>
        <w:t>:</w:t>
      </w:r>
      <w:r>
        <w:t xml:space="preserve"> «Уважаемые участники публичных слушаний, мы сегодня собрались в этом зале рассмотреть проект решения Совета народных депутатов «О бюджете Подгоренского сельского поселения на 2016 год». Выслушав выступления по теме заместителя главы администрации по финансовым вопросам </w:t>
      </w:r>
      <w:proofErr w:type="spellStart"/>
      <w:r>
        <w:t>Пацевой</w:t>
      </w:r>
      <w:proofErr w:type="spellEnd"/>
      <w:r>
        <w:t xml:space="preserve"> В.Н. и участников публичных слушаний, считаю необходимым принять решение с  предлагаемыми изменениями и предложить депутатам Совета народных депутатов Подгоренского сельского поселения рассмотреть все изменения на сессии Совета. Так как это необходимо для развития и благоустройства Подгоренского сельского поселения  Калачеевского муниципального района в  соответствие с действующим законодательством.</w:t>
      </w:r>
    </w:p>
    <w:p w:rsidR="00683D5D" w:rsidRDefault="00683D5D" w:rsidP="00683D5D">
      <w:pPr>
        <w:jc w:val="both"/>
      </w:pPr>
    </w:p>
    <w:p w:rsidR="00683D5D" w:rsidRDefault="00683D5D" w:rsidP="00683D5D">
      <w:pPr>
        <w:jc w:val="both"/>
      </w:pPr>
    </w:p>
    <w:p w:rsidR="00683D5D" w:rsidRDefault="00683D5D" w:rsidP="00683D5D">
      <w:pPr>
        <w:tabs>
          <w:tab w:val="left" w:pos="708"/>
          <w:tab w:val="left" w:pos="1416"/>
          <w:tab w:val="left" w:pos="2124"/>
          <w:tab w:val="left" w:pos="2832"/>
          <w:tab w:val="left" w:pos="3540"/>
          <w:tab w:val="left" w:pos="4248"/>
          <w:tab w:val="left" w:pos="4956"/>
          <w:tab w:val="left" w:pos="5664"/>
          <w:tab w:val="left" w:pos="6540"/>
        </w:tabs>
      </w:pPr>
      <w:r>
        <w:t>Председатель рабочей группы</w:t>
      </w:r>
      <w:r>
        <w:tab/>
      </w:r>
      <w:r>
        <w:tab/>
      </w:r>
      <w:r>
        <w:tab/>
      </w:r>
      <w:r>
        <w:tab/>
      </w:r>
      <w:r>
        <w:tab/>
        <w:t>Ляшенко В.В.</w:t>
      </w:r>
    </w:p>
    <w:p w:rsidR="00683D5D" w:rsidRDefault="00683D5D" w:rsidP="00683D5D">
      <w:pPr>
        <w:tabs>
          <w:tab w:val="left" w:pos="708"/>
          <w:tab w:val="left" w:pos="1416"/>
          <w:tab w:val="left" w:pos="2124"/>
          <w:tab w:val="left" w:pos="2832"/>
          <w:tab w:val="left" w:pos="3540"/>
          <w:tab w:val="left" w:pos="4248"/>
          <w:tab w:val="left" w:pos="4956"/>
          <w:tab w:val="left" w:pos="6540"/>
        </w:tabs>
      </w:pPr>
    </w:p>
    <w:p w:rsidR="00683D5D" w:rsidRDefault="00683D5D" w:rsidP="00683D5D">
      <w:pPr>
        <w:tabs>
          <w:tab w:val="left" w:pos="708"/>
          <w:tab w:val="left" w:pos="1416"/>
          <w:tab w:val="left" w:pos="2124"/>
          <w:tab w:val="left" w:pos="2832"/>
          <w:tab w:val="left" w:pos="3540"/>
          <w:tab w:val="left" w:pos="4248"/>
          <w:tab w:val="left" w:pos="4956"/>
          <w:tab w:val="left" w:pos="6540"/>
        </w:tabs>
      </w:pPr>
      <w:r>
        <w:t>Секретарь публичного слушания</w:t>
      </w:r>
      <w:r>
        <w:tab/>
      </w:r>
      <w:r>
        <w:tab/>
      </w:r>
      <w:r>
        <w:tab/>
      </w:r>
      <w:r>
        <w:tab/>
        <w:t>Дудкина Т.Н.</w:t>
      </w:r>
    </w:p>
    <w:p w:rsidR="00683D5D" w:rsidRDefault="00683D5D" w:rsidP="00683D5D"/>
    <w:p w:rsidR="00683D5D" w:rsidRDefault="00683D5D" w:rsidP="00683D5D">
      <w:pPr>
        <w:jc w:val="both"/>
      </w:pPr>
    </w:p>
    <w:p w:rsidR="00683D5D" w:rsidRDefault="00683D5D" w:rsidP="00683D5D">
      <w:pPr>
        <w:jc w:val="both"/>
      </w:pPr>
    </w:p>
    <w:p w:rsidR="00683D5D" w:rsidRDefault="00683D5D" w:rsidP="00683D5D">
      <w:pPr>
        <w:jc w:val="both"/>
      </w:pPr>
    </w:p>
    <w:p w:rsidR="00683D5D" w:rsidRDefault="00683D5D" w:rsidP="00683D5D">
      <w:pPr>
        <w:jc w:val="both"/>
      </w:pPr>
    </w:p>
    <w:p w:rsidR="00683D5D" w:rsidRDefault="00683D5D" w:rsidP="00683D5D">
      <w:pPr>
        <w:jc w:val="both"/>
      </w:pPr>
    </w:p>
    <w:p w:rsidR="00683D5D" w:rsidRDefault="00683D5D" w:rsidP="00683D5D">
      <w:pPr>
        <w:jc w:val="both"/>
      </w:pPr>
    </w:p>
    <w:p w:rsidR="00683D5D" w:rsidRDefault="00683D5D" w:rsidP="00683D5D">
      <w:pPr>
        <w:jc w:val="both"/>
      </w:pPr>
    </w:p>
    <w:p w:rsidR="00683D5D" w:rsidRDefault="00683D5D" w:rsidP="00683D5D">
      <w:pPr>
        <w:jc w:val="both"/>
      </w:pPr>
    </w:p>
    <w:p w:rsidR="00683D5D" w:rsidRDefault="00683D5D" w:rsidP="00683D5D">
      <w:pPr>
        <w:jc w:val="both"/>
      </w:pPr>
    </w:p>
    <w:p w:rsidR="00683D5D" w:rsidRDefault="00683D5D" w:rsidP="00683D5D">
      <w:pPr>
        <w:jc w:val="both"/>
      </w:pPr>
    </w:p>
    <w:p w:rsidR="00683D5D" w:rsidRDefault="00683D5D" w:rsidP="00683D5D">
      <w:pPr>
        <w:jc w:val="both"/>
      </w:pPr>
    </w:p>
    <w:p w:rsidR="00683D5D" w:rsidRDefault="00683D5D" w:rsidP="00683D5D">
      <w:pPr>
        <w:jc w:val="both"/>
      </w:pPr>
    </w:p>
    <w:p w:rsidR="00683D5D" w:rsidRDefault="00683D5D" w:rsidP="00683D5D">
      <w:pPr>
        <w:jc w:val="both"/>
      </w:pPr>
    </w:p>
    <w:p w:rsidR="00683D5D" w:rsidRDefault="00683D5D" w:rsidP="00683D5D">
      <w:pPr>
        <w:jc w:val="both"/>
      </w:pPr>
    </w:p>
    <w:p w:rsidR="00683D5D" w:rsidRDefault="00683D5D" w:rsidP="00683D5D">
      <w:pPr>
        <w:jc w:val="both"/>
      </w:pPr>
    </w:p>
    <w:p w:rsidR="00683D5D" w:rsidRDefault="00683D5D" w:rsidP="00683D5D">
      <w:pPr>
        <w:jc w:val="both"/>
      </w:pPr>
    </w:p>
    <w:p w:rsidR="00683D5D" w:rsidRDefault="00683D5D" w:rsidP="00683D5D">
      <w:pPr>
        <w:jc w:val="both"/>
      </w:pPr>
    </w:p>
    <w:p w:rsidR="00320937" w:rsidRDefault="00320937" w:rsidP="00683D5D">
      <w:pPr>
        <w:jc w:val="both"/>
      </w:pPr>
    </w:p>
    <w:p w:rsidR="00320937" w:rsidRDefault="00320937" w:rsidP="00683D5D">
      <w:pPr>
        <w:jc w:val="both"/>
      </w:pPr>
    </w:p>
    <w:p w:rsidR="00320937" w:rsidRDefault="00320937" w:rsidP="00683D5D">
      <w:pPr>
        <w:jc w:val="both"/>
      </w:pPr>
    </w:p>
    <w:p w:rsidR="00320937" w:rsidRDefault="00320937" w:rsidP="00683D5D">
      <w:pPr>
        <w:jc w:val="both"/>
      </w:pPr>
    </w:p>
    <w:p w:rsidR="00320937" w:rsidRDefault="00320937" w:rsidP="00683D5D">
      <w:pPr>
        <w:jc w:val="both"/>
      </w:pPr>
    </w:p>
    <w:p w:rsidR="00320937" w:rsidRDefault="00320937" w:rsidP="00683D5D">
      <w:pPr>
        <w:jc w:val="both"/>
      </w:pPr>
    </w:p>
    <w:p w:rsidR="00320937" w:rsidRDefault="00320937" w:rsidP="00683D5D">
      <w:pPr>
        <w:jc w:val="both"/>
      </w:pPr>
    </w:p>
    <w:p w:rsidR="00320937" w:rsidRDefault="00320937" w:rsidP="00683D5D">
      <w:pPr>
        <w:jc w:val="both"/>
      </w:pPr>
    </w:p>
    <w:p w:rsidR="00683D5D" w:rsidRDefault="00683D5D" w:rsidP="00683D5D">
      <w:pPr>
        <w:jc w:val="both"/>
      </w:pPr>
    </w:p>
    <w:p w:rsidR="00683D5D" w:rsidRDefault="00683D5D" w:rsidP="00683D5D">
      <w:pPr>
        <w:jc w:val="both"/>
      </w:pPr>
    </w:p>
    <w:p w:rsidR="00683D5D" w:rsidRDefault="00683D5D" w:rsidP="00683D5D">
      <w:pPr>
        <w:jc w:val="both"/>
      </w:pPr>
    </w:p>
    <w:p w:rsidR="00683D5D" w:rsidRDefault="00683D5D" w:rsidP="00683D5D">
      <w:pPr>
        <w:jc w:val="both"/>
      </w:pPr>
    </w:p>
    <w:p w:rsidR="00683D5D" w:rsidRDefault="00683D5D" w:rsidP="00683D5D">
      <w:pPr>
        <w:jc w:val="both"/>
      </w:pPr>
    </w:p>
    <w:p w:rsidR="00683D5D" w:rsidRDefault="00683D5D" w:rsidP="00683D5D">
      <w:pPr>
        <w:jc w:val="center"/>
        <w:rPr>
          <w:b/>
          <w:sz w:val="32"/>
          <w:szCs w:val="32"/>
        </w:rPr>
      </w:pPr>
      <w:r>
        <w:rPr>
          <w:b/>
          <w:sz w:val="32"/>
          <w:szCs w:val="32"/>
        </w:rPr>
        <w:t xml:space="preserve">Воронежская область </w:t>
      </w:r>
    </w:p>
    <w:p w:rsidR="00683D5D" w:rsidRDefault="00683D5D" w:rsidP="00683D5D">
      <w:pPr>
        <w:jc w:val="center"/>
        <w:rPr>
          <w:b/>
          <w:sz w:val="32"/>
          <w:szCs w:val="32"/>
        </w:rPr>
      </w:pPr>
      <w:r>
        <w:rPr>
          <w:b/>
          <w:sz w:val="32"/>
          <w:szCs w:val="32"/>
        </w:rPr>
        <w:t>Калачеевский муниципальный район</w:t>
      </w:r>
    </w:p>
    <w:p w:rsidR="00683D5D" w:rsidRDefault="00683D5D" w:rsidP="00683D5D">
      <w:pPr>
        <w:jc w:val="center"/>
        <w:rPr>
          <w:b/>
          <w:sz w:val="32"/>
          <w:szCs w:val="32"/>
        </w:rPr>
      </w:pPr>
      <w:r>
        <w:rPr>
          <w:b/>
          <w:sz w:val="32"/>
          <w:szCs w:val="32"/>
        </w:rPr>
        <w:t>Подгоренское сельское поселение</w:t>
      </w:r>
    </w:p>
    <w:p w:rsidR="00683D5D" w:rsidRDefault="00683D5D" w:rsidP="00683D5D">
      <w:pPr>
        <w:jc w:val="center"/>
        <w:rPr>
          <w:b/>
          <w:sz w:val="32"/>
          <w:szCs w:val="32"/>
        </w:rPr>
      </w:pPr>
      <w:r>
        <w:rPr>
          <w:b/>
          <w:sz w:val="32"/>
          <w:szCs w:val="32"/>
        </w:rPr>
        <w:t>Публичные слушания</w:t>
      </w:r>
    </w:p>
    <w:p w:rsidR="00683D5D" w:rsidRDefault="00683D5D" w:rsidP="00683D5D">
      <w:pPr>
        <w:jc w:val="center"/>
        <w:rPr>
          <w:b/>
          <w:sz w:val="32"/>
          <w:szCs w:val="32"/>
        </w:rPr>
      </w:pPr>
    </w:p>
    <w:p w:rsidR="00683D5D" w:rsidRDefault="00683D5D" w:rsidP="00683D5D">
      <w:pPr>
        <w:jc w:val="center"/>
        <w:rPr>
          <w:b/>
          <w:sz w:val="32"/>
          <w:szCs w:val="32"/>
        </w:rPr>
      </w:pPr>
      <w:r>
        <w:rPr>
          <w:b/>
          <w:sz w:val="32"/>
          <w:szCs w:val="32"/>
        </w:rPr>
        <w:t>Решение</w:t>
      </w:r>
    </w:p>
    <w:p w:rsidR="00683D5D" w:rsidRDefault="00683D5D" w:rsidP="00683D5D">
      <w:pPr>
        <w:rPr>
          <w:b/>
          <w:sz w:val="28"/>
          <w:szCs w:val="28"/>
        </w:rPr>
      </w:pPr>
    </w:p>
    <w:p w:rsidR="00683D5D" w:rsidRDefault="00683D5D" w:rsidP="00683D5D">
      <w:pPr>
        <w:rPr>
          <w:sz w:val="28"/>
          <w:szCs w:val="28"/>
        </w:rPr>
      </w:pPr>
    </w:p>
    <w:p w:rsidR="00683D5D" w:rsidRDefault="00683D5D" w:rsidP="00683D5D">
      <w:pPr>
        <w:rPr>
          <w:sz w:val="28"/>
          <w:szCs w:val="28"/>
        </w:rPr>
      </w:pPr>
    </w:p>
    <w:p w:rsidR="00683D5D" w:rsidRDefault="00683D5D" w:rsidP="00683D5D">
      <w:r>
        <w:t>от 14 декабря 2015 г.</w:t>
      </w:r>
    </w:p>
    <w:p w:rsidR="00683D5D" w:rsidRDefault="00683D5D" w:rsidP="00683D5D">
      <w:r>
        <w:t>с. Подгорное</w:t>
      </w:r>
    </w:p>
    <w:p w:rsidR="00683D5D" w:rsidRDefault="00683D5D" w:rsidP="00683D5D">
      <w:pPr>
        <w:rPr>
          <w:sz w:val="28"/>
          <w:szCs w:val="28"/>
        </w:rPr>
      </w:pPr>
    </w:p>
    <w:p w:rsidR="00683D5D" w:rsidRDefault="00683D5D" w:rsidP="00683D5D">
      <w:pPr>
        <w:rPr>
          <w:b/>
          <w:bCs/>
        </w:rPr>
      </w:pPr>
      <w:r>
        <w:rPr>
          <w:b/>
          <w:bCs/>
        </w:rPr>
        <w:t>О проекте бюджета Подгоренского</w:t>
      </w:r>
    </w:p>
    <w:p w:rsidR="00683D5D" w:rsidRDefault="00683D5D" w:rsidP="00683D5D">
      <w:pPr>
        <w:rPr>
          <w:b/>
          <w:bCs/>
        </w:rPr>
      </w:pPr>
      <w:r>
        <w:rPr>
          <w:b/>
          <w:bCs/>
        </w:rPr>
        <w:t>сельского поселения на 2016 год.</w:t>
      </w:r>
    </w:p>
    <w:p w:rsidR="00683D5D" w:rsidRDefault="00683D5D" w:rsidP="00683D5D">
      <w:pPr>
        <w:rPr>
          <w:b/>
          <w:bCs/>
          <w:sz w:val="28"/>
          <w:szCs w:val="28"/>
        </w:rPr>
      </w:pPr>
    </w:p>
    <w:p w:rsidR="00683D5D" w:rsidRDefault="00683D5D" w:rsidP="00683D5D">
      <w:pPr>
        <w:ind w:firstLine="567"/>
        <w:jc w:val="both"/>
      </w:pPr>
      <w:r>
        <w:t>Рассмотрев и обсудив проект бюджета Подгоренского сельского поселения на 2016 год, участники Публичных слушаний</w:t>
      </w:r>
    </w:p>
    <w:p w:rsidR="00683D5D" w:rsidRDefault="00683D5D" w:rsidP="00683D5D">
      <w:pPr>
        <w:jc w:val="both"/>
        <w:rPr>
          <w:sz w:val="28"/>
          <w:szCs w:val="28"/>
        </w:rPr>
      </w:pPr>
    </w:p>
    <w:p w:rsidR="00683D5D" w:rsidRDefault="00683D5D" w:rsidP="00683D5D">
      <w:pPr>
        <w:jc w:val="both"/>
      </w:pPr>
      <w:proofErr w:type="gramStart"/>
      <w:r>
        <w:t>Р</w:t>
      </w:r>
      <w:proofErr w:type="gramEnd"/>
      <w:r>
        <w:t xml:space="preserve"> Е Ш И Л И:</w:t>
      </w:r>
    </w:p>
    <w:p w:rsidR="00683D5D" w:rsidRDefault="00683D5D" w:rsidP="00683D5D">
      <w:pPr>
        <w:jc w:val="both"/>
      </w:pPr>
    </w:p>
    <w:p w:rsidR="00683D5D" w:rsidRDefault="00683D5D" w:rsidP="00683D5D">
      <w:pPr>
        <w:numPr>
          <w:ilvl w:val="0"/>
          <w:numId w:val="1"/>
        </w:numPr>
        <w:tabs>
          <w:tab w:val="left" w:pos="720"/>
        </w:tabs>
        <w:suppressAutoHyphens/>
        <w:jc w:val="both"/>
      </w:pPr>
      <w:r>
        <w:t>Одобрить проект бюджета Подгоренского сельского поселения на 2016 год.</w:t>
      </w:r>
    </w:p>
    <w:p w:rsidR="00683D5D" w:rsidRDefault="00683D5D" w:rsidP="00683D5D">
      <w:pPr>
        <w:numPr>
          <w:ilvl w:val="0"/>
          <w:numId w:val="1"/>
        </w:numPr>
        <w:tabs>
          <w:tab w:val="left" w:pos="720"/>
        </w:tabs>
        <w:suppressAutoHyphens/>
        <w:jc w:val="both"/>
      </w:pPr>
      <w:r>
        <w:t>Рекомендовать Совету народных депутатов Подгоренского сельского поселения Калачеевского муниципального района Воронежской области принять решение Совета народных депутатов Подгоренского сельского поселения Калачеевского муниципального района Воронежской области «О бюджете Подгоренского сельского поселения на 2016 год».</w:t>
      </w:r>
    </w:p>
    <w:p w:rsidR="00683D5D" w:rsidRDefault="00683D5D" w:rsidP="00683D5D">
      <w:pPr>
        <w:numPr>
          <w:ilvl w:val="0"/>
          <w:numId w:val="1"/>
        </w:numPr>
        <w:tabs>
          <w:tab w:val="left" w:pos="720"/>
        </w:tabs>
        <w:suppressAutoHyphens/>
        <w:jc w:val="both"/>
      </w:pPr>
      <w:r>
        <w:t>Обнародовать настоящее решение в информационном бюллетене муниципальных правовых актов Подгоренского сельского поселения «Вестник».</w:t>
      </w:r>
    </w:p>
    <w:p w:rsidR="00683D5D" w:rsidRDefault="00683D5D" w:rsidP="00683D5D">
      <w:pPr>
        <w:jc w:val="both"/>
        <w:rPr>
          <w:sz w:val="28"/>
          <w:szCs w:val="28"/>
        </w:rPr>
      </w:pPr>
    </w:p>
    <w:p w:rsidR="00683D5D" w:rsidRDefault="00683D5D" w:rsidP="00683D5D">
      <w:pPr>
        <w:ind w:left="360"/>
        <w:jc w:val="both"/>
        <w:rPr>
          <w:sz w:val="28"/>
          <w:szCs w:val="28"/>
        </w:rPr>
      </w:pPr>
    </w:p>
    <w:p w:rsidR="00683D5D" w:rsidRDefault="00683D5D" w:rsidP="00683D5D">
      <w:pPr>
        <w:jc w:val="both"/>
        <w:rPr>
          <w:b/>
        </w:rPr>
      </w:pPr>
      <w:r>
        <w:rPr>
          <w:b/>
        </w:rPr>
        <w:t>Председатель рабочей группы по проведению</w:t>
      </w:r>
    </w:p>
    <w:p w:rsidR="00683D5D" w:rsidRDefault="00683D5D" w:rsidP="00683D5D">
      <w:pPr>
        <w:tabs>
          <w:tab w:val="left" w:pos="6765"/>
        </w:tabs>
        <w:jc w:val="both"/>
        <w:rPr>
          <w:b/>
        </w:rPr>
      </w:pPr>
      <w:r>
        <w:rPr>
          <w:b/>
        </w:rPr>
        <w:t>Публичных слушаний</w:t>
      </w:r>
      <w:r>
        <w:rPr>
          <w:b/>
        </w:rPr>
        <w:tab/>
      </w:r>
    </w:p>
    <w:p w:rsidR="00683D5D" w:rsidRDefault="00683D5D" w:rsidP="00683D5D">
      <w:pPr>
        <w:tabs>
          <w:tab w:val="left" w:pos="6765"/>
        </w:tabs>
        <w:rPr>
          <w:b/>
        </w:rPr>
      </w:pPr>
      <w:r>
        <w:rPr>
          <w:b/>
        </w:rPr>
        <w:t xml:space="preserve">(ведущий публичных слушаний) </w:t>
      </w:r>
      <w:r>
        <w:rPr>
          <w:b/>
        </w:rPr>
        <w:tab/>
      </w:r>
      <w:proofErr w:type="spellStart"/>
      <w:r>
        <w:rPr>
          <w:b/>
        </w:rPr>
        <w:t>В.В.Ляшенко</w:t>
      </w:r>
      <w:proofErr w:type="spellEnd"/>
    </w:p>
    <w:p w:rsidR="00683D5D" w:rsidRDefault="00683D5D" w:rsidP="00683D5D">
      <w:pPr>
        <w:rPr>
          <w:b/>
        </w:rPr>
      </w:pPr>
    </w:p>
    <w:p w:rsidR="00683D5D" w:rsidRDefault="00683D5D" w:rsidP="00683D5D"/>
    <w:p w:rsidR="00683D5D" w:rsidRDefault="00683D5D" w:rsidP="00683D5D"/>
    <w:p w:rsidR="00683D5D" w:rsidRDefault="00683D5D" w:rsidP="00683D5D"/>
    <w:p w:rsidR="00683D5D" w:rsidRDefault="00683D5D" w:rsidP="00683D5D"/>
    <w:p w:rsidR="00683D5D" w:rsidRDefault="00683D5D" w:rsidP="00683D5D"/>
    <w:p w:rsidR="00683D5D" w:rsidRDefault="00683D5D" w:rsidP="00683D5D"/>
    <w:p w:rsidR="00683D5D" w:rsidRDefault="00683D5D" w:rsidP="00683D5D"/>
    <w:p w:rsidR="00683D5D" w:rsidRDefault="00683D5D" w:rsidP="00683D5D"/>
    <w:p w:rsidR="00683D5D" w:rsidRDefault="00683D5D" w:rsidP="00683D5D"/>
    <w:p w:rsidR="00683D5D" w:rsidRDefault="00683D5D" w:rsidP="00683D5D"/>
    <w:p w:rsidR="00683D5D" w:rsidRDefault="00683D5D" w:rsidP="00683D5D">
      <w:pPr>
        <w:jc w:val="both"/>
      </w:pPr>
    </w:p>
    <w:p w:rsidR="00683D5D" w:rsidRDefault="00683D5D" w:rsidP="00683D5D">
      <w:pPr>
        <w:jc w:val="both"/>
      </w:pPr>
    </w:p>
    <w:p w:rsidR="00683D5D" w:rsidRDefault="00683D5D" w:rsidP="00683D5D">
      <w:pPr>
        <w:jc w:val="both"/>
      </w:pPr>
    </w:p>
    <w:p w:rsidR="00683D5D" w:rsidRDefault="00683D5D" w:rsidP="00683D5D">
      <w:pPr>
        <w:jc w:val="center"/>
      </w:pPr>
    </w:p>
    <w:p w:rsidR="00683D5D" w:rsidRDefault="00683D5D" w:rsidP="00683D5D">
      <w:pPr>
        <w:jc w:val="center"/>
      </w:pPr>
    </w:p>
    <w:p w:rsidR="00683D5D" w:rsidRDefault="00683D5D" w:rsidP="00683D5D">
      <w:pPr>
        <w:jc w:val="center"/>
      </w:pPr>
    </w:p>
    <w:p w:rsidR="00683D5D" w:rsidRDefault="00683D5D" w:rsidP="00683D5D">
      <w:pPr>
        <w:jc w:val="center"/>
      </w:pPr>
    </w:p>
    <w:p w:rsidR="00683D5D" w:rsidRDefault="00683D5D" w:rsidP="00683D5D">
      <w:pPr>
        <w:jc w:val="center"/>
      </w:pPr>
    </w:p>
    <w:p w:rsidR="00683D5D" w:rsidRDefault="00683D5D" w:rsidP="00683D5D">
      <w:pPr>
        <w:jc w:val="center"/>
      </w:pPr>
    </w:p>
    <w:p w:rsidR="00683D5D" w:rsidRDefault="00683D5D" w:rsidP="00683D5D">
      <w:pPr>
        <w:ind w:firstLine="900"/>
        <w:jc w:val="both"/>
        <w:rPr>
          <w:sz w:val="26"/>
          <w:szCs w:val="26"/>
        </w:rPr>
      </w:pPr>
    </w:p>
    <w:p w:rsidR="00683D5D" w:rsidRDefault="00683D5D" w:rsidP="00683D5D">
      <w:pPr>
        <w:ind w:firstLine="900"/>
        <w:jc w:val="both"/>
        <w:rPr>
          <w:sz w:val="26"/>
          <w:szCs w:val="26"/>
        </w:rPr>
      </w:pPr>
    </w:p>
    <w:p w:rsidR="00683D5D" w:rsidRDefault="00683D5D" w:rsidP="00683D5D">
      <w:pPr>
        <w:ind w:firstLine="900"/>
        <w:jc w:val="both"/>
        <w:rPr>
          <w:sz w:val="26"/>
          <w:szCs w:val="26"/>
        </w:rPr>
      </w:pPr>
    </w:p>
    <w:p w:rsidR="00683D5D" w:rsidRDefault="00683D5D" w:rsidP="00683D5D">
      <w:pPr>
        <w:ind w:firstLine="900"/>
        <w:jc w:val="both"/>
        <w:rPr>
          <w:sz w:val="26"/>
          <w:szCs w:val="26"/>
        </w:rPr>
      </w:pPr>
    </w:p>
    <w:p w:rsidR="00683D5D" w:rsidRDefault="00683D5D" w:rsidP="00683D5D">
      <w:pPr>
        <w:ind w:firstLine="900"/>
        <w:jc w:val="both"/>
        <w:rPr>
          <w:sz w:val="26"/>
          <w:szCs w:val="26"/>
        </w:rPr>
      </w:pPr>
    </w:p>
    <w:p w:rsidR="00683D5D" w:rsidRDefault="00683D5D" w:rsidP="00683D5D">
      <w:pPr>
        <w:ind w:firstLine="900"/>
        <w:jc w:val="both"/>
        <w:rPr>
          <w:sz w:val="26"/>
          <w:szCs w:val="26"/>
        </w:rPr>
      </w:pPr>
    </w:p>
    <w:p w:rsidR="00683D5D" w:rsidRDefault="00683D5D" w:rsidP="00683D5D">
      <w:pPr>
        <w:ind w:firstLine="900"/>
        <w:jc w:val="both"/>
        <w:rPr>
          <w:sz w:val="26"/>
          <w:szCs w:val="26"/>
        </w:rPr>
      </w:pPr>
    </w:p>
    <w:p w:rsidR="00683D5D" w:rsidRDefault="00683D5D" w:rsidP="00683D5D">
      <w:pPr>
        <w:ind w:firstLine="900"/>
        <w:jc w:val="both"/>
        <w:rPr>
          <w:sz w:val="26"/>
          <w:szCs w:val="26"/>
        </w:rPr>
      </w:pPr>
    </w:p>
    <w:p w:rsidR="00683D5D" w:rsidRDefault="00683D5D" w:rsidP="00683D5D">
      <w:pPr>
        <w:ind w:firstLine="900"/>
        <w:jc w:val="both"/>
        <w:rPr>
          <w:sz w:val="26"/>
          <w:szCs w:val="26"/>
        </w:rPr>
      </w:pPr>
    </w:p>
    <w:p w:rsidR="00320937" w:rsidRDefault="00320937" w:rsidP="00683D5D">
      <w:pPr>
        <w:ind w:firstLine="900"/>
        <w:jc w:val="both"/>
        <w:rPr>
          <w:sz w:val="26"/>
          <w:szCs w:val="26"/>
        </w:rPr>
      </w:pPr>
    </w:p>
    <w:p w:rsidR="00320937" w:rsidRDefault="00320937" w:rsidP="00683D5D">
      <w:pPr>
        <w:ind w:firstLine="900"/>
        <w:jc w:val="both"/>
        <w:rPr>
          <w:sz w:val="26"/>
          <w:szCs w:val="26"/>
        </w:rPr>
      </w:pPr>
    </w:p>
    <w:p w:rsidR="00320937" w:rsidRDefault="00320937" w:rsidP="00683D5D">
      <w:pPr>
        <w:ind w:firstLine="900"/>
        <w:jc w:val="both"/>
        <w:rPr>
          <w:sz w:val="26"/>
          <w:szCs w:val="26"/>
        </w:rPr>
      </w:pPr>
      <w:bookmarkStart w:id="0" w:name="_GoBack"/>
      <w:bookmarkEnd w:id="0"/>
    </w:p>
    <w:p w:rsidR="00683D5D" w:rsidRDefault="00683D5D" w:rsidP="00683D5D">
      <w:pPr>
        <w:ind w:firstLine="900"/>
        <w:jc w:val="both"/>
        <w:rPr>
          <w:sz w:val="26"/>
          <w:szCs w:val="26"/>
        </w:rPr>
      </w:pPr>
    </w:p>
    <w:p w:rsidR="00683D5D" w:rsidRDefault="00683D5D" w:rsidP="00683D5D">
      <w:pPr>
        <w:ind w:firstLine="900"/>
        <w:jc w:val="both"/>
        <w:rPr>
          <w:sz w:val="26"/>
          <w:szCs w:val="26"/>
        </w:rPr>
      </w:pPr>
    </w:p>
    <w:p w:rsidR="00683D5D" w:rsidRDefault="00683D5D" w:rsidP="00683D5D">
      <w:pPr>
        <w:ind w:firstLine="900"/>
        <w:jc w:val="both"/>
        <w:rPr>
          <w:sz w:val="26"/>
          <w:szCs w:val="26"/>
        </w:rPr>
      </w:pPr>
    </w:p>
    <w:p w:rsidR="00683D5D" w:rsidRDefault="00683D5D" w:rsidP="00683D5D">
      <w:pPr>
        <w:ind w:firstLine="900"/>
        <w:jc w:val="both"/>
        <w:rPr>
          <w:sz w:val="26"/>
          <w:szCs w:val="26"/>
        </w:rPr>
      </w:pPr>
      <w:proofErr w:type="gramStart"/>
      <w:r>
        <w:rPr>
          <w:sz w:val="26"/>
          <w:szCs w:val="26"/>
        </w:rPr>
        <w:t>Ответственный за выпуск:</w:t>
      </w:r>
      <w:proofErr w:type="gramEnd"/>
      <w:r>
        <w:rPr>
          <w:sz w:val="26"/>
          <w:szCs w:val="26"/>
        </w:rPr>
        <w:t xml:space="preserve"> Глава Подгоренского сельского поселения Калачеевского муниципального - района Воронежской области РАЗБОРСКИЙ АЛЕКСАНДР СЕРГЕЕВИЧ</w:t>
      </w:r>
    </w:p>
    <w:p w:rsidR="00683D5D" w:rsidRDefault="00683D5D" w:rsidP="00683D5D">
      <w:pPr>
        <w:rPr>
          <w:sz w:val="26"/>
          <w:szCs w:val="26"/>
        </w:rPr>
      </w:pPr>
      <w:r>
        <w:rPr>
          <w:sz w:val="26"/>
          <w:szCs w:val="26"/>
        </w:rPr>
        <w:t>Адрес редакции: 397612 Воронежская область, Калачеевский район, село Подгорное, ул. Больничная, 14</w:t>
      </w:r>
    </w:p>
    <w:p w:rsidR="00683D5D" w:rsidRDefault="00683D5D" w:rsidP="00683D5D">
      <w:pPr>
        <w:rPr>
          <w:sz w:val="26"/>
          <w:szCs w:val="26"/>
        </w:rPr>
      </w:pPr>
      <w:r>
        <w:rPr>
          <w:sz w:val="26"/>
          <w:szCs w:val="26"/>
        </w:rPr>
        <w:t>т. (47363) 59-1-43.</w:t>
      </w:r>
    </w:p>
    <w:p w:rsidR="00683D5D" w:rsidRDefault="00683D5D" w:rsidP="00683D5D">
      <w:pPr>
        <w:rPr>
          <w:sz w:val="26"/>
          <w:szCs w:val="26"/>
        </w:rPr>
      </w:pPr>
      <w:r>
        <w:rPr>
          <w:sz w:val="26"/>
          <w:szCs w:val="26"/>
        </w:rPr>
        <w:t>Адрес издателя: 397612 Воронежская область, Калачеевский район, село Подгорное, ул. Больничная, 14.</w:t>
      </w:r>
    </w:p>
    <w:p w:rsidR="00683D5D" w:rsidRDefault="00683D5D" w:rsidP="00683D5D">
      <w:pPr>
        <w:rPr>
          <w:sz w:val="26"/>
          <w:szCs w:val="26"/>
        </w:rPr>
      </w:pPr>
      <w:r>
        <w:rPr>
          <w:sz w:val="26"/>
          <w:szCs w:val="26"/>
        </w:rPr>
        <w:t>Адрес типографии: 397623 Воронежская область, Калачеевский район, село Подгорное, ул. Больничная, 14.</w:t>
      </w:r>
    </w:p>
    <w:p w:rsidR="00683D5D" w:rsidRDefault="00683D5D" w:rsidP="00683D5D">
      <w:pPr>
        <w:rPr>
          <w:sz w:val="26"/>
          <w:szCs w:val="26"/>
        </w:rPr>
      </w:pPr>
      <w:r>
        <w:rPr>
          <w:sz w:val="26"/>
          <w:szCs w:val="26"/>
        </w:rPr>
        <w:t xml:space="preserve">Подписано к печати: </w:t>
      </w:r>
    </w:p>
    <w:p w:rsidR="00683D5D" w:rsidRDefault="00683D5D" w:rsidP="00683D5D">
      <w:pPr>
        <w:rPr>
          <w:sz w:val="26"/>
          <w:szCs w:val="26"/>
        </w:rPr>
      </w:pPr>
      <w:r>
        <w:rPr>
          <w:sz w:val="26"/>
          <w:szCs w:val="26"/>
        </w:rPr>
        <w:t>14.12.2015 года в 15 часов.</w:t>
      </w:r>
    </w:p>
    <w:p w:rsidR="00683D5D" w:rsidRDefault="00683D5D" w:rsidP="00683D5D">
      <w:pPr>
        <w:rPr>
          <w:sz w:val="26"/>
          <w:szCs w:val="26"/>
        </w:rPr>
      </w:pPr>
      <w:r>
        <w:rPr>
          <w:sz w:val="26"/>
          <w:szCs w:val="26"/>
        </w:rPr>
        <w:t xml:space="preserve">Тираж: 50 экз. </w:t>
      </w:r>
    </w:p>
    <w:p w:rsidR="00683D5D" w:rsidRDefault="00683D5D" w:rsidP="00683D5D">
      <w:pPr>
        <w:rPr>
          <w:sz w:val="26"/>
          <w:szCs w:val="26"/>
        </w:rPr>
      </w:pPr>
      <w:r>
        <w:rPr>
          <w:sz w:val="26"/>
          <w:szCs w:val="26"/>
        </w:rPr>
        <w:t>Распространяется бесплатно.</w:t>
      </w:r>
    </w:p>
    <w:p w:rsidR="00683D5D" w:rsidRDefault="00683D5D" w:rsidP="00683D5D"/>
    <w:p w:rsidR="00683D5D" w:rsidRDefault="00683D5D" w:rsidP="00683D5D"/>
    <w:p w:rsidR="00683D5D" w:rsidRDefault="00683D5D" w:rsidP="00683D5D"/>
    <w:p w:rsidR="00683D5D" w:rsidRDefault="00683D5D" w:rsidP="00683D5D"/>
    <w:p w:rsidR="00683D5D" w:rsidRDefault="00683D5D" w:rsidP="00683D5D"/>
    <w:p w:rsidR="00683D5D" w:rsidRDefault="00683D5D" w:rsidP="00683D5D"/>
    <w:p w:rsidR="00683D5D" w:rsidRDefault="00683D5D" w:rsidP="00683D5D"/>
    <w:p w:rsidR="00683D5D" w:rsidRDefault="00683D5D" w:rsidP="00683D5D"/>
    <w:p w:rsidR="00683D5D" w:rsidRDefault="00683D5D" w:rsidP="00683D5D"/>
    <w:p w:rsidR="00683D5D" w:rsidRDefault="00683D5D" w:rsidP="00683D5D"/>
    <w:p w:rsidR="00683D5D" w:rsidRDefault="00683D5D" w:rsidP="00683D5D"/>
    <w:p w:rsidR="00683D5D" w:rsidRDefault="00683D5D" w:rsidP="00683D5D"/>
    <w:p w:rsidR="00683D5D" w:rsidRDefault="00683D5D" w:rsidP="00683D5D"/>
    <w:p w:rsidR="00683D5D" w:rsidRDefault="00683D5D" w:rsidP="00683D5D"/>
    <w:p w:rsidR="00683D5D" w:rsidRDefault="00683D5D" w:rsidP="00683D5D"/>
    <w:p w:rsidR="00683D5D" w:rsidRDefault="00683D5D" w:rsidP="00683D5D"/>
    <w:p w:rsidR="00683D5D" w:rsidRDefault="00683D5D" w:rsidP="00683D5D"/>
    <w:p w:rsidR="00683D5D" w:rsidRDefault="00683D5D" w:rsidP="00683D5D"/>
    <w:p w:rsidR="00683D5D" w:rsidRDefault="00683D5D" w:rsidP="00683D5D"/>
    <w:p w:rsidR="00683D5D" w:rsidRDefault="00683D5D" w:rsidP="00683D5D"/>
    <w:p w:rsidR="00683D5D" w:rsidRDefault="00683D5D" w:rsidP="00683D5D"/>
    <w:p w:rsidR="00683D5D" w:rsidRDefault="00683D5D" w:rsidP="00683D5D"/>
    <w:p w:rsidR="001B6C17" w:rsidRDefault="001B6C17"/>
    <w:sectPr w:rsidR="001B6C17" w:rsidSect="00320937">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D5D"/>
    <w:rsid w:val="001B6C17"/>
    <w:rsid w:val="00320937"/>
    <w:rsid w:val="00683D5D"/>
    <w:rsid w:val="00E45D50"/>
    <w:rsid w:val="00F63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D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683D5D"/>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Title">
    <w:name w:val="ConsPlusTitle"/>
    <w:rsid w:val="00683D5D"/>
    <w:pPr>
      <w:widowControl w:val="0"/>
      <w:suppressAutoHyphens/>
      <w:autoSpaceDE w:val="0"/>
      <w:spacing w:after="0" w:line="240" w:lineRule="auto"/>
    </w:pPr>
    <w:rPr>
      <w:rFonts w:ascii="Times New Roman" w:eastAsia="Arial" w:hAnsi="Times New Roman" w:cs="Times New Roman"/>
      <w:b/>
      <w:bCs/>
      <w:sz w:val="26"/>
      <w:szCs w:val="26"/>
      <w:lang w:eastAsia="ar-SA"/>
    </w:rPr>
  </w:style>
  <w:style w:type="paragraph" w:styleId="a3">
    <w:name w:val="Balloon Text"/>
    <w:basedOn w:val="a"/>
    <w:link w:val="a4"/>
    <w:uiPriority w:val="99"/>
    <w:semiHidden/>
    <w:unhideWhenUsed/>
    <w:rsid w:val="00320937"/>
    <w:rPr>
      <w:rFonts w:ascii="Tahoma" w:hAnsi="Tahoma" w:cs="Tahoma"/>
      <w:sz w:val="16"/>
      <w:szCs w:val="16"/>
    </w:rPr>
  </w:style>
  <w:style w:type="character" w:customStyle="1" w:styleId="a4">
    <w:name w:val="Текст выноски Знак"/>
    <w:basedOn w:val="a0"/>
    <w:link w:val="a3"/>
    <w:uiPriority w:val="99"/>
    <w:semiHidden/>
    <w:rsid w:val="0032093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D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683D5D"/>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Title">
    <w:name w:val="ConsPlusTitle"/>
    <w:rsid w:val="00683D5D"/>
    <w:pPr>
      <w:widowControl w:val="0"/>
      <w:suppressAutoHyphens/>
      <w:autoSpaceDE w:val="0"/>
      <w:spacing w:after="0" w:line="240" w:lineRule="auto"/>
    </w:pPr>
    <w:rPr>
      <w:rFonts w:ascii="Times New Roman" w:eastAsia="Arial" w:hAnsi="Times New Roman" w:cs="Times New Roman"/>
      <w:b/>
      <w:bCs/>
      <w:sz w:val="26"/>
      <w:szCs w:val="26"/>
      <w:lang w:eastAsia="ar-SA"/>
    </w:rPr>
  </w:style>
  <w:style w:type="paragraph" w:styleId="a3">
    <w:name w:val="Balloon Text"/>
    <w:basedOn w:val="a"/>
    <w:link w:val="a4"/>
    <w:uiPriority w:val="99"/>
    <w:semiHidden/>
    <w:unhideWhenUsed/>
    <w:rsid w:val="00320937"/>
    <w:rPr>
      <w:rFonts w:ascii="Tahoma" w:hAnsi="Tahoma" w:cs="Tahoma"/>
      <w:sz w:val="16"/>
      <w:szCs w:val="16"/>
    </w:rPr>
  </w:style>
  <w:style w:type="character" w:customStyle="1" w:styleId="a4">
    <w:name w:val="Текст выноски Знак"/>
    <w:basedOn w:val="a0"/>
    <w:link w:val="a3"/>
    <w:uiPriority w:val="99"/>
    <w:semiHidden/>
    <w:rsid w:val="0032093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2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853</Words>
  <Characters>4865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2015-12-29T08:57:00Z</cp:lastPrinted>
  <dcterms:created xsi:type="dcterms:W3CDTF">2015-12-14T11:22:00Z</dcterms:created>
  <dcterms:modified xsi:type="dcterms:W3CDTF">2015-12-29T08:59:00Z</dcterms:modified>
</cp:coreProperties>
</file>