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CC" w:rsidRPr="00BF44BD" w:rsidRDefault="00EE5DCC" w:rsidP="00EE5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B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0EBD" w:rsidRPr="00BF44BD" w:rsidRDefault="00C20EBD" w:rsidP="00EE5D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44BD"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</w:t>
      </w:r>
      <w:r w:rsidRPr="00BF44BD">
        <w:rPr>
          <w:rFonts w:ascii="Times New Roman" w:hAnsi="Times New Roman" w:cs="Times New Roman"/>
          <w:sz w:val="24"/>
          <w:szCs w:val="24"/>
        </w:rPr>
        <w:br/>
      </w:r>
      <w:r w:rsidRPr="00BF44BD"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  <w:r w:rsidRPr="00BF44BD">
        <w:rPr>
          <w:rFonts w:ascii="Times New Roman" w:hAnsi="Times New Roman" w:cs="Times New Roman"/>
          <w:b/>
          <w:sz w:val="32"/>
          <w:szCs w:val="32"/>
        </w:rPr>
        <w:br/>
        <w:t>КАЛАЧЕЕВСКОГО МУНИЦИПАЛЬНОГО РАЙОНА</w:t>
      </w:r>
      <w:r w:rsidRPr="00BF44BD">
        <w:rPr>
          <w:rFonts w:ascii="Times New Roman" w:hAnsi="Times New Roman" w:cs="Times New Roman"/>
          <w:b/>
          <w:sz w:val="32"/>
          <w:szCs w:val="32"/>
        </w:rPr>
        <w:br/>
        <w:t>ВОРОНЕЖСКОЙ ОБЛАСТИ</w:t>
      </w:r>
      <w:r w:rsidRPr="00BF44BD">
        <w:rPr>
          <w:rFonts w:ascii="Times New Roman" w:hAnsi="Times New Roman" w:cs="Times New Roman"/>
          <w:b/>
          <w:sz w:val="32"/>
          <w:szCs w:val="32"/>
        </w:rPr>
        <w:br/>
      </w:r>
      <w:r w:rsidRPr="00BF44BD">
        <w:rPr>
          <w:rFonts w:ascii="Times New Roman" w:hAnsi="Times New Roman" w:cs="Times New Roman"/>
          <w:b/>
          <w:sz w:val="32"/>
          <w:szCs w:val="32"/>
        </w:rPr>
        <w:br/>
      </w:r>
      <w:r w:rsidRPr="00BF44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F44BD" w:rsidRPr="00BF44BD" w:rsidRDefault="00BF44BD" w:rsidP="00EE5D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0C71" w:rsidRPr="00BF44BD" w:rsidRDefault="00EE5DCC" w:rsidP="00D60C71">
      <w:pPr>
        <w:tabs>
          <w:tab w:val="left" w:pos="7265"/>
        </w:tabs>
        <w:rPr>
          <w:rFonts w:ascii="Times New Roman" w:hAnsi="Times New Roman" w:cs="Times New Roman"/>
          <w:sz w:val="24"/>
          <w:szCs w:val="24"/>
        </w:rPr>
      </w:pPr>
      <w:r w:rsidRPr="00BF44BD">
        <w:rPr>
          <w:rFonts w:ascii="Times New Roman" w:hAnsi="Times New Roman" w:cs="Times New Roman"/>
          <w:sz w:val="24"/>
          <w:szCs w:val="24"/>
        </w:rPr>
        <w:t>о</w:t>
      </w:r>
      <w:r w:rsidR="00C20EBD" w:rsidRPr="00BF44BD">
        <w:rPr>
          <w:rFonts w:ascii="Times New Roman" w:hAnsi="Times New Roman" w:cs="Times New Roman"/>
          <w:sz w:val="24"/>
          <w:szCs w:val="24"/>
        </w:rPr>
        <w:t>т</w:t>
      </w:r>
      <w:r w:rsidRPr="00BF44BD">
        <w:rPr>
          <w:rFonts w:ascii="Times New Roman" w:hAnsi="Times New Roman" w:cs="Times New Roman"/>
          <w:sz w:val="24"/>
          <w:szCs w:val="24"/>
        </w:rPr>
        <w:t xml:space="preserve"> </w:t>
      </w:r>
      <w:r w:rsidR="00AF49DB">
        <w:rPr>
          <w:rFonts w:ascii="Times New Roman" w:hAnsi="Times New Roman" w:cs="Times New Roman"/>
          <w:sz w:val="24"/>
          <w:szCs w:val="24"/>
        </w:rPr>
        <w:t xml:space="preserve">23 января </w:t>
      </w:r>
      <w:r w:rsidRPr="00BF44BD">
        <w:rPr>
          <w:rFonts w:ascii="Times New Roman" w:hAnsi="Times New Roman" w:cs="Times New Roman"/>
          <w:sz w:val="24"/>
          <w:szCs w:val="24"/>
        </w:rPr>
        <w:t xml:space="preserve"> </w:t>
      </w:r>
      <w:r w:rsidR="00AF49DB">
        <w:rPr>
          <w:rFonts w:ascii="Times New Roman" w:hAnsi="Times New Roman" w:cs="Times New Roman"/>
          <w:sz w:val="24"/>
          <w:szCs w:val="24"/>
        </w:rPr>
        <w:t>2015</w:t>
      </w:r>
      <w:r w:rsidR="00C20EBD" w:rsidRPr="00BF44BD">
        <w:rPr>
          <w:rFonts w:ascii="Times New Roman" w:hAnsi="Times New Roman" w:cs="Times New Roman"/>
          <w:sz w:val="24"/>
          <w:szCs w:val="24"/>
        </w:rPr>
        <w:t xml:space="preserve"> г.</w:t>
      </w:r>
      <w:r w:rsidR="00C20EBD" w:rsidRPr="00BF44BD">
        <w:rPr>
          <w:rFonts w:ascii="Times New Roman" w:hAnsi="Times New Roman" w:cs="Times New Roman"/>
          <w:sz w:val="24"/>
          <w:szCs w:val="24"/>
        </w:rPr>
        <w:tab/>
      </w:r>
      <w:r w:rsidRPr="00BF44BD">
        <w:rPr>
          <w:rFonts w:ascii="Times New Roman" w:hAnsi="Times New Roman" w:cs="Times New Roman"/>
          <w:sz w:val="24"/>
          <w:szCs w:val="24"/>
        </w:rPr>
        <w:t xml:space="preserve"> </w:t>
      </w:r>
      <w:r w:rsidR="00BF44BD" w:rsidRPr="00BF44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0EBD" w:rsidRPr="00BF44BD">
        <w:rPr>
          <w:rFonts w:ascii="Times New Roman" w:hAnsi="Times New Roman" w:cs="Times New Roman"/>
          <w:sz w:val="24"/>
          <w:szCs w:val="24"/>
        </w:rPr>
        <w:t>№</w:t>
      </w:r>
      <w:r w:rsidR="00AF49DB">
        <w:rPr>
          <w:rFonts w:ascii="Times New Roman" w:hAnsi="Times New Roman" w:cs="Times New Roman"/>
          <w:sz w:val="24"/>
          <w:szCs w:val="24"/>
        </w:rPr>
        <w:t xml:space="preserve"> 5</w:t>
      </w:r>
      <w:r w:rsidR="00C20EBD" w:rsidRPr="00BF44BD">
        <w:rPr>
          <w:rFonts w:ascii="Times New Roman" w:hAnsi="Times New Roman" w:cs="Times New Roman"/>
          <w:sz w:val="24"/>
          <w:szCs w:val="24"/>
        </w:rPr>
        <w:br/>
        <w:t xml:space="preserve">     с. </w:t>
      </w:r>
      <w:proofErr w:type="gramStart"/>
      <w:r w:rsidR="00C20EBD" w:rsidRPr="00BF44B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BF44BD" w:rsidRPr="00BF44BD" w:rsidRDefault="00BF44BD" w:rsidP="00BF4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44BD" w:rsidRPr="00BF44BD" w:rsidRDefault="00BF44BD" w:rsidP="00BF44BD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стоимости услуг</w:t>
      </w:r>
    </w:p>
    <w:p w:rsidR="00BF44BD" w:rsidRPr="00BF44BD" w:rsidRDefault="00BF44BD" w:rsidP="00BF44BD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погребению согласно </w:t>
      </w:r>
    </w:p>
    <w:p w:rsidR="00BF44BD" w:rsidRPr="00BF44BD" w:rsidRDefault="00BF44BD" w:rsidP="00BF44BD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гарантированному перечню </w:t>
      </w:r>
    </w:p>
    <w:p w:rsidR="00BF44BD" w:rsidRPr="00BF44BD" w:rsidRDefault="00BF44BD" w:rsidP="00BF44BD">
      <w:pPr>
        <w:tabs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 г. № 8-ФЗ 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также предельного размера социального пособия на погребение», Федеральным законом от 01.12.2014 г. № 384-ФЗ «О федеральном бюджете на 2015 год и на плановый период 2016 и 2017 годов», администрация Подгоренского сельского поселения  Калачеевского муниципального района </w:t>
      </w:r>
      <w:proofErr w:type="gramStart"/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gramEnd"/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н о в л я е т: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1.Утвердить стоимость услуг, предоставляемых в соответствии с гарантированным перечнем услуг по погребению,  в Подгоренском сельском поселении согласно приложению.</w:t>
      </w:r>
    </w:p>
    <w:p w:rsidR="00BF44BD" w:rsidRPr="00BF44BD" w:rsidRDefault="00BF44BD" w:rsidP="00BF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>2. Действие настоящего постановления распространяется на правоотношения, возникшие с 1 января 2015 года.</w:t>
      </w:r>
    </w:p>
    <w:p w:rsidR="00BF44BD" w:rsidRPr="00BF44BD" w:rsidRDefault="00BF44BD" w:rsidP="00BF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Постановление администрации Подгоренского сельского  поселения от 11.03.2014 г.  № 7 «Об утверждении стоимости услуг по погребению согласно гарантированному перечню» признать утратившим силу с 01.01.2015 года.</w:t>
      </w:r>
    </w:p>
    <w:p w:rsidR="00BF44BD" w:rsidRPr="00BF44BD" w:rsidRDefault="00BF44BD" w:rsidP="00BF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F44BD" w:rsidRPr="00BF44BD" w:rsidRDefault="00BF44BD" w:rsidP="00BF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44BD" w:rsidRPr="00BF44BD" w:rsidRDefault="00BF44BD" w:rsidP="00BF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Глава Подгоренского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</w:t>
      </w: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>С. Н. Комарова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F44BD" w:rsidRPr="00BF44BD" w:rsidRDefault="00BF44BD" w:rsidP="00BF44BD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ar-SA"/>
        </w:rPr>
      </w:pPr>
      <w:r w:rsidRPr="00BF44BD">
        <w:rPr>
          <w:rFonts w:ascii="Times New Roman" w:eastAsia="Times New Roman" w:hAnsi="Times New Roman" w:cs="Times New Roman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BF44BD">
        <w:rPr>
          <w:rFonts w:ascii="Times New Roman" w:eastAsia="Times New Roman" w:hAnsi="Times New Roman" w:cs="Times New Roman"/>
          <w:lang w:eastAsia="ar-SA"/>
        </w:rPr>
        <w:t>УТВЕРЖДЕНА</w:t>
      </w:r>
    </w:p>
    <w:p w:rsidR="00BF44BD" w:rsidRPr="00BF44BD" w:rsidRDefault="00BF44BD" w:rsidP="00BF44BD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ar-SA"/>
        </w:rPr>
      </w:pPr>
      <w:r w:rsidRPr="00BF44BD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постановлением администрации    </w:t>
      </w:r>
      <w:r>
        <w:rPr>
          <w:rFonts w:ascii="Times New Roman" w:eastAsia="Times New Roman" w:hAnsi="Times New Roman" w:cs="Times New Roman"/>
          <w:lang w:eastAsia="ar-SA"/>
        </w:rPr>
        <w:t>Подгоренского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BF44BD" w:rsidRPr="00BF44BD" w:rsidRDefault="00BF44BD" w:rsidP="00BF44BD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>сельского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   поселения</w:t>
      </w:r>
    </w:p>
    <w:p w:rsidR="00BF44BD" w:rsidRDefault="00BF44BD" w:rsidP="00BF44BD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ar-SA"/>
        </w:rPr>
      </w:pPr>
      <w:r w:rsidRPr="00BF44B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 от </w:t>
      </w:r>
      <w:r w:rsidR="00AF49DB">
        <w:rPr>
          <w:rFonts w:ascii="Times New Roman" w:eastAsia="Times New Roman" w:hAnsi="Times New Roman" w:cs="Times New Roman"/>
          <w:lang w:eastAsia="ar-SA"/>
        </w:rPr>
        <w:t>23 января 2015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г. </w:t>
      </w:r>
      <w:r>
        <w:rPr>
          <w:rFonts w:ascii="Times New Roman" w:eastAsia="Times New Roman" w:hAnsi="Times New Roman" w:cs="Times New Roman"/>
          <w:lang w:eastAsia="ar-SA"/>
        </w:rPr>
        <w:t xml:space="preserve">       </w:t>
      </w:r>
    </w:p>
    <w:p w:rsidR="00BF44BD" w:rsidRPr="00BF44BD" w:rsidRDefault="00BF44BD" w:rsidP="00BF44BD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BF44BD">
        <w:rPr>
          <w:rFonts w:ascii="Times New Roman" w:eastAsia="Times New Roman" w:hAnsi="Times New Roman" w:cs="Times New Roman"/>
          <w:lang w:eastAsia="ar-SA"/>
        </w:rPr>
        <w:t>№</w:t>
      </w:r>
      <w:r w:rsidR="00AF49DB">
        <w:rPr>
          <w:rFonts w:ascii="Times New Roman" w:eastAsia="Times New Roman" w:hAnsi="Times New Roman" w:cs="Times New Roman"/>
          <w:lang w:eastAsia="ar-SA"/>
        </w:rPr>
        <w:t>5</w:t>
      </w:r>
      <w:bookmarkStart w:id="0" w:name="_GoBack"/>
      <w:bookmarkEnd w:id="0"/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F44BD">
        <w:rPr>
          <w:rFonts w:ascii="Times New Roman" w:eastAsia="Times New Roman" w:hAnsi="Times New Roman" w:cs="Times New Roman"/>
          <w:b/>
          <w:lang w:eastAsia="ar-SA"/>
        </w:rPr>
        <w:t>СТОИМОСТЬ УСЛУГ, ПРЕДОСТАВЛЯЕМЫХ В СООТВЕТСТВИИ</w:t>
      </w:r>
    </w:p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F44BD">
        <w:rPr>
          <w:rFonts w:ascii="Times New Roman" w:eastAsia="Times New Roman" w:hAnsi="Times New Roman" w:cs="Times New Roman"/>
          <w:b/>
          <w:lang w:eastAsia="ar-SA"/>
        </w:rPr>
        <w:t xml:space="preserve"> С ГАРАНТИРОВАННЫМ  ПЕРЕЧНЕМ</w:t>
      </w:r>
    </w:p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F44BD">
        <w:rPr>
          <w:rFonts w:ascii="Times New Roman" w:eastAsia="Times New Roman" w:hAnsi="Times New Roman" w:cs="Times New Roman"/>
          <w:b/>
          <w:lang w:eastAsia="ar-SA"/>
        </w:rPr>
        <w:t>УСЛУГ ПО ПОГРЕБЕНИЮ</w:t>
      </w:r>
    </w:p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Подгоренском сельском поселении </w:t>
      </w:r>
    </w:p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2015 год</w:t>
      </w:r>
    </w:p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F44BD">
        <w:rPr>
          <w:rFonts w:ascii="Times New Roman" w:eastAsia="Times New Roman" w:hAnsi="Times New Roman" w:cs="Times New Roman"/>
          <w:lang w:eastAsia="ar-SA"/>
        </w:rPr>
        <w:tab/>
      </w:r>
      <w:r w:rsidRPr="00BF44BD">
        <w:rPr>
          <w:rFonts w:ascii="Times New Roman" w:eastAsia="Times New Roman" w:hAnsi="Times New Roman" w:cs="Times New Roman"/>
          <w:lang w:eastAsia="ar-SA"/>
        </w:rPr>
        <w:tab/>
      </w:r>
      <w:r w:rsidRPr="00BF44BD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706"/>
        <w:gridCol w:w="2324"/>
        <w:gridCol w:w="1379"/>
      </w:tblGrid>
      <w:tr w:rsidR="00BF44BD" w:rsidRPr="00BF44BD" w:rsidTr="00691D3B">
        <w:trPr>
          <w:trHeight w:val="814"/>
        </w:trPr>
        <w:tc>
          <w:tcPr>
            <w:tcW w:w="64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BF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BF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49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Стоимость услуг </w:t>
            </w:r>
            <w:r w:rsidRPr="00BF44BD">
              <w:rPr>
                <w:rFonts w:ascii="Times New Roman" w:eastAsia="Times New Roman" w:hAnsi="Times New Roman" w:cs="Times New Roman"/>
                <w:lang w:eastAsia="ar-SA"/>
              </w:rPr>
              <w:t>(руб.)</w:t>
            </w:r>
          </w:p>
        </w:tc>
        <w:tc>
          <w:tcPr>
            <w:tcW w:w="1346" w:type="dxa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Структура стоимости услуг, %</w:t>
            </w:r>
          </w:p>
        </w:tc>
      </w:tr>
      <w:tr w:rsidR="00BF44BD" w:rsidRPr="00BF44BD" w:rsidTr="00691D3B">
        <w:tc>
          <w:tcPr>
            <w:tcW w:w="64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63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249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Производится бесплатно</w:t>
            </w:r>
          </w:p>
        </w:tc>
        <w:tc>
          <w:tcPr>
            <w:tcW w:w="1346" w:type="dxa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F44BD" w:rsidRPr="00BF44BD" w:rsidTr="00691D3B">
        <w:tc>
          <w:tcPr>
            <w:tcW w:w="64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63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 доставка ритуальных принадлежностей (гроба, креста и других предметов, необходимых для погребения)</w:t>
            </w:r>
          </w:p>
        </w:tc>
        <w:tc>
          <w:tcPr>
            <w:tcW w:w="249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2070,00</w:t>
            </w:r>
          </w:p>
        </w:tc>
        <w:tc>
          <w:tcPr>
            <w:tcW w:w="1346" w:type="dxa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39,2</w:t>
            </w:r>
          </w:p>
        </w:tc>
      </w:tr>
      <w:tr w:rsidR="00BF44BD" w:rsidRPr="00BF44BD" w:rsidTr="00691D3B">
        <w:tc>
          <w:tcPr>
            <w:tcW w:w="64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63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Перевозка тела (останков) умершего на кладбище</w:t>
            </w:r>
          </w:p>
        </w:tc>
        <w:tc>
          <w:tcPr>
            <w:tcW w:w="249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1612,86</w:t>
            </w:r>
          </w:p>
        </w:tc>
        <w:tc>
          <w:tcPr>
            <w:tcW w:w="1346" w:type="dxa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30,6</w:t>
            </w:r>
          </w:p>
        </w:tc>
      </w:tr>
      <w:tr w:rsidR="00BF44BD" w:rsidRPr="00BF44BD" w:rsidTr="00691D3B">
        <w:tc>
          <w:tcPr>
            <w:tcW w:w="64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63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Погребение </w:t>
            </w:r>
          </w:p>
        </w:tc>
        <w:tc>
          <w:tcPr>
            <w:tcW w:w="249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1594,42</w:t>
            </w:r>
          </w:p>
        </w:tc>
        <w:tc>
          <w:tcPr>
            <w:tcW w:w="1346" w:type="dxa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30,2</w:t>
            </w:r>
          </w:p>
        </w:tc>
      </w:tr>
      <w:tr w:rsidR="00BF44BD" w:rsidRPr="00BF44BD" w:rsidTr="00691D3B">
        <w:tc>
          <w:tcPr>
            <w:tcW w:w="64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3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94" w:type="dxa"/>
            <w:shd w:val="clear" w:color="auto" w:fill="auto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5277,28</w:t>
            </w:r>
          </w:p>
        </w:tc>
        <w:tc>
          <w:tcPr>
            <w:tcW w:w="1346" w:type="dxa"/>
          </w:tcPr>
          <w:p w:rsidR="00BF44BD" w:rsidRPr="00BF44BD" w:rsidRDefault="00BF44BD" w:rsidP="00BF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4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</w:tbl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F44BD" w:rsidRPr="00BF44BD" w:rsidRDefault="00BF44BD" w:rsidP="00BF44BD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СОГЛАСОВАНО: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F44BD">
        <w:rPr>
          <w:rFonts w:ascii="Times New Roman" w:eastAsia="Times New Roman" w:hAnsi="Times New Roman" w:cs="Times New Roman"/>
          <w:lang w:eastAsia="ar-SA"/>
        </w:rPr>
        <w:t xml:space="preserve">Руководитель департамента 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lang w:eastAsia="ar-SA"/>
        </w:rPr>
        <w:t xml:space="preserve">социальной защиты Воронежской области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BF44BD">
        <w:rPr>
          <w:rFonts w:ascii="Times New Roman" w:eastAsia="Times New Roman" w:hAnsi="Times New Roman" w:cs="Times New Roman"/>
          <w:lang w:eastAsia="ar-SA"/>
        </w:rPr>
        <w:t xml:space="preserve"> Н.И. </w:t>
      </w:r>
      <w:proofErr w:type="spellStart"/>
      <w:r w:rsidRPr="00BF44BD">
        <w:rPr>
          <w:rFonts w:ascii="Times New Roman" w:eastAsia="Times New Roman" w:hAnsi="Times New Roman" w:cs="Times New Roman"/>
          <w:lang w:eastAsia="ar-SA"/>
        </w:rPr>
        <w:t>Самойлюк</w:t>
      </w:r>
      <w:proofErr w:type="spellEnd"/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ГУ-Управления 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Пенсионного фонда РФ </w:t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F44BD" w:rsidRPr="00BF44BD" w:rsidRDefault="00BF44BD" w:rsidP="00BF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proofErr w:type="spellStart"/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Калачеевскому</w:t>
      </w:r>
      <w:proofErr w:type="spellEnd"/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району Воронежской области</w:t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(действующий по доверенности б/н от 17.12.2014 г.)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А.В. Алексенко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филиала № 4 ГУ Воронежского 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регионального отделения фонда </w:t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страхования РФ</w:t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F44BD" w:rsidRPr="00BF44BD" w:rsidRDefault="00BF44BD" w:rsidP="00BF44BD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>(действующий по доверен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№ 6 от 21.02.2013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Т.И. </w:t>
      </w:r>
      <w:proofErr w:type="spellStart"/>
      <w:r w:rsidRPr="00BF44B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Стукалова</w:t>
      </w:r>
      <w:proofErr w:type="spellEnd"/>
      <w:r w:rsidRPr="00BF44BD">
        <w:rPr>
          <w:rFonts w:ascii="Times New Roman" w:eastAsia="Times New Roman" w:hAnsi="Times New Roman" w:cs="Times New Roman"/>
          <w:lang w:eastAsia="ar-SA"/>
        </w:rPr>
        <w:tab/>
      </w: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F44BD" w:rsidRPr="00BF44BD" w:rsidRDefault="00BF44BD" w:rsidP="00BF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4BD" w:rsidRPr="00BF44BD" w:rsidRDefault="00BF44BD" w:rsidP="00BF4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BF44BD" w:rsidRPr="00BF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88" w:rsidRDefault="006C0788" w:rsidP="00781CE0">
      <w:pPr>
        <w:spacing w:after="0" w:line="240" w:lineRule="auto"/>
      </w:pPr>
      <w:r>
        <w:separator/>
      </w:r>
    </w:p>
  </w:endnote>
  <w:endnote w:type="continuationSeparator" w:id="0">
    <w:p w:rsidR="006C0788" w:rsidRDefault="006C0788" w:rsidP="0078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88" w:rsidRDefault="006C0788" w:rsidP="00781CE0">
      <w:pPr>
        <w:spacing w:after="0" w:line="240" w:lineRule="auto"/>
      </w:pPr>
      <w:r>
        <w:separator/>
      </w:r>
    </w:p>
  </w:footnote>
  <w:footnote w:type="continuationSeparator" w:id="0">
    <w:p w:rsidR="006C0788" w:rsidRDefault="006C0788" w:rsidP="0078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0FD"/>
    <w:multiLevelType w:val="hybridMultilevel"/>
    <w:tmpl w:val="850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2CA"/>
    <w:multiLevelType w:val="hybridMultilevel"/>
    <w:tmpl w:val="BF0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BD"/>
    <w:rsid w:val="005C719F"/>
    <w:rsid w:val="006C0788"/>
    <w:rsid w:val="00781CE0"/>
    <w:rsid w:val="00AC1145"/>
    <w:rsid w:val="00AF49DB"/>
    <w:rsid w:val="00BF44BD"/>
    <w:rsid w:val="00C20EBD"/>
    <w:rsid w:val="00C862F5"/>
    <w:rsid w:val="00D60C71"/>
    <w:rsid w:val="00DA4B0A"/>
    <w:rsid w:val="00EC4FB8"/>
    <w:rsid w:val="00ED29BE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CE0"/>
  </w:style>
  <w:style w:type="paragraph" w:styleId="a6">
    <w:name w:val="footer"/>
    <w:basedOn w:val="a"/>
    <w:link w:val="a7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CE0"/>
  </w:style>
  <w:style w:type="paragraph" w:styleId="a8">
    <w:name w:val="Balloon Text"/>
    <w:basedOn w:val="a"/>
    <w:link w:val="a9"/>
    <w:uiPriority w:val="99"/>
    <w:semiHidden/>
    <w:unhideWhenUsed/>
    <w:rsid w:val="00BF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CE0"/>
  </w:style>
  <w:style w:type="paragraph" w:styleId="a6">
    <w:name w:val="footer"/>
    <w:basedOn w:val="a"/>
    <w:link w:val="a7"/>
    <w:uiPriority w:val="99"/>
    <w:unhideWhenUsed/>
    <w:rsid w:val="007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CE0"/>
  </w:style>
  <w:style w:type="paragraph" w:styleId="a8">
    <w:name w:val="Balloon Text"/>
    <w:basedOn w:val="a"/>
    <w:link w:val="a9"/>
    <w:uiPriority w:val="99"/>
    <w:semiHidden/>
    <w:unhideWhenUsed/>
    <w:rsid w:val="00BF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2014-12-23T06:23:00Z</cp:lastPrinted>
  <dcterms:created xsi:type="dcterms:W3CDTF">2015-01-26T07:57:00Z</dcterms:created>
  <dcterms:modified xsi:type="dcterms:W3CDTF">2015-01-26T07:57:00Z</dcterms:modified>
</cp:coreProperties>
</file>