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7B" w:rsidRPr="00C33A3D" w:rsidRDefault="00B44D7B" w:rsidP="00B44D7B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3A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B44D7B" w:rsidRPr="00C33A3D" w:rsidRDefault="00B44D7B" w:rsidP="00B44D7B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44D7B" w:rsidRPr="00C33A3D" w:rsidRDefault="00B44D7B" w:rsidP="00B44D7B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33A3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B44D7B" w:rsidRPr="00C33A3D" w:rsidRDefault="00B44D7B" w:rsidP="00B44D7B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33A3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ПОДГОРЕНСКОГО СЕЛЬСКОГО ПОСЕЛЕНИЯ</w:t>
      </w:r>
    </w:p>
    <w:p w:rsidR="00B44D7B" w:rsidRPr="00C33A3D" w:rsidRDefault="00B44D7B" w:rsidP="00B44D7B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33A3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КАЛАЧЕЕВСКОГО МУНИЦИПАЛЬНОГО РАЙОНА</w:t>
      </w:r>
    </w:p>
    <w:p w:rsidR="00B44D7B" w:rsidRPr="00C33A3D" w:rsidRDefault="00B44D7B" w:rsidP="00B44D7B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33A3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ВОРОНЕЖСКОЙ ОБЛАСТИ</w:t>
      </w: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</w:pPr>
      <w:r w:rsidRPr="00C33A3D"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</w:pPr>
    </w:p>
    <w:p w:rsidR="00B44D7B" w:rsidRPr="00B44D7B" w:rsidRDefault="00B44D7B" w:rsidP="00B44D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18 сентября  2015 года</w:t>
      </w:r>
      <w:r w:rsidRPr="00B44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44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44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44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44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44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44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44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44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№ 53</w:t>
      </w:r>
    </w:p>
    <w:p w:rsidR="00B44D7B" w:rsidRPr="00B44D7B" w:rsidRDefault="00B44D7B" w:rsidP="00B44D7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 Подгорное</w:t>
      </w:r>
    </w:p>
    <w:p w:rsidR="00B44D7B" w:rsidRPr="00B44D7B" w:rsidRDefault="00B44D7B" w:rsidP="00B44D7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утверждении отчета об исполнении</w:t>
      </w: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бюджета Подгоренского сельского</w:t>
      </w: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поселения за  2 квартал  2015 года</w:t>
      </w: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В соответствии со ст. 264.2   Бюджетного кодекса Российской Федерации, Положением о бюджетном процессе в Подгоренском сельском поселении, утвержденным решением Совета народных депутатов Подгоренского сельского поселения от  12.12.2008г №33, администрация Подгоренского сельского поселения   </w:t>
      </w:r>
      <w:r w:rsidRPr="00B44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постановляет</w:t>
      </w:r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1.Утвердить   отчет об исполнении бюджета Подгоренского сельского поселения за  2 квартал 2015 года:</w:t>
      </w: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>1.1.  доходы в сумме 2185616 рублей (приложению №1)</w:t>
      </w:r>
      <w:proofErr w:type="gramStart"/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>1.2   расходы в сумме 3240983 рублей (приложения  №2, №3);</w:t>
      </w: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>1.3  источники финансирования дефицита бюджета (приложения  №4);</w:t>
      </w: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>1.4 численность работников администрации и расходы на их содержание (приложения  №5).</w:t>
      </w: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2. Направить отчет об исполнении бюджета Подгоренского сельского поселения за 2 квартал 2015 года в Совет народных депутатов Подгоренского сельского поселения для принятия к сведению.</w:t>
      </w: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4D7B" w:rsidRPr="00B44D7B" w:rsidRDefault="00B44D7B" w:rsidP="00B44D7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3.  Опубликовать настоящее постановление    в Вестнике  муниципальных правовых актов Подгоренского сельского поселения</w:t>
      </w:r>
      <w:proofErr w:type="gramStart"/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B44D7B" w:rsidRPr="00B44D7B" w:rsidRDefault="00B44D7B" w:rsidP="00B44D7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4. </w:t>
      </w:r>
      <w:proofErr w:type="gramStart"/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B44D7B" w:rsidRPr="00B44D7B" w:rsidRDefault="00B44D7B" w:rsidP="00B44D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4D7B" w:rsidRPr="00B44D7B" w:rsidRDefault="006F5BCE" w:rsidP="006F5BC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44D7B" w:rsidRPr="00B44D7B" w:rsidRDefault="00B44D7B" w:rsidP="00B44D7B">
      <w:pPr>
        <w:tabs>
          <w:tab w:val="left" w:pos="45"/>
          <w:tab w:val="left" w:pos="6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B44D7B" w:rsidRPr="00B44D7B" w:rsidRDefault="00B44D7B" w:rsidP="00B44D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4D7B" w:rsidRDefault="00B44D7B" w:rsidP="00B44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 Подгоренского </w:t>
      </w:r>
    </w:p>
    <w:p w:rsidR="00B44D7B" w:rsidRPr="00B44D7B" w:rsidRDefault="00B44D7B" w:rsidP="00B44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сельского поселения                                          </w:t>
      </w:r>
      <w:r w:rsidRPr="00B44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С.Н. Комарова</w:t>
      </w: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Pr="00B44D7B" w:rsidRDefault="00B44D7B" w:rsidP="00B44D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                                                                         Приложение № 1                                                          </w:t>
      </w:r>
    </w:p>
    <w:p w:rsidR="00B44D7B" w:rsidRPr="00B44D7B" w:rsidRDefault="00B44D7B" w:rsidP="00B44D7B">
      <w:pPr>
        <w:suppressAutoHyphens/>
        <w:spacing w:before="2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к постановлению администрации    </w:t>
      </w:r>
    </w:p>
    <w:p w:rsidR="00B44D7B" w:rsidRPr="00B44D7B" w:rsidRDefault="00B44D7B" w:rsidP="00B44D7B">
      <w:pPr>
        <w:suppressAutoHyphens/>
        <w:spacing w:before="2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Подгоренского сельского поселения                            </w:t>
      </w:r>
    </w:p>
    <w:p w:rsidR="00B44D7B" w:rsidRPr="00B44D7B" w:rsidRDefault="00B44D7B" w:rsidP="00B44D7B">
      <w:pPr>
        <w:suppressAutoHyphens/>
        <w:spacing w:before="2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от 18.09.2015 г.  № 53</w:t>
      </w:r>
    </w:p>
    <w:p w:rsidR="00B44D7B" w:rsidRPr="00B44D7B" w:rsidRDefault="00B44D7B" w:rsidP="00B44D7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</w:p>
    <w:p w:rsidR="00B44D7B" w:rsidRPr="00B44D7B" w:rsidRDefault="00B44D7B" w:rsidP="00B44D7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Исполнение бюджета по доходам</w:t>
      </w:r>
    </w:p>
    <w:p w:rsidR="00B44D7B" w:rsidRPr="00B44D7B" w:rsidRDefault="00B44D7B" w:rsidP="00B44D7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4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Подгоренского сельского поселения за 2 квартал  2015 года</w:t>
      </w:r>
    </w:p>
    <w:p w:rsidR="00B44D7B" w:rsidRPr="00B44D7B" w:rsidRDefault="00B44D7B" w:rsidP="00B44D7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66" w:type="dxa"/>
        <w:tblInd w:w="-4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9"/>
        <w:gridCol w:w="2550"/>
        <w:gridCol w:w="3809"/>
        <w:gridCol w:w="1140"/>
        <w:gridCol w:w="1318"/>
      </w:tblGrid>
      <w:tr w:rsidR="00B44D7B" w:rsidRPr="00B44D7B" w:rsidTr="00B44D7B">
        <w:trPr>
          <w:tblHeader/>
        </w:trPr>
        <w:tc>
          <w:tcPr>
            <w:tcW w:w="7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№ по </w:t>
            </w:r>
            <w:proofErr w:type="gramStart"/>
            <w:r w:rsidRPr="00B44D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</w:t>
            </w:r>
            <w:proofErr w:type="gramEnd"/>
            <w:r w:rsidRPr="00B44D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38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1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План на год</w:t>
            </w:r>
          </w:p>
        </w:tc>
        <w:tc>
          <w:tcPr>
            <w:tcW w:w="13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Факт за 2 квартал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10102000010000110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66,5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10102010010000110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</w:t>
            </w:r>
            <w:proofErr w:type="gramStart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облагаемых по налоговой ставке, установленной пунктом 1 статьи 224 НК РФ ,за исключением доходов, полученных физическими лицами зарегистрированными в качестве ИП.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65,5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10102030010000110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</w:t>
            </w:r>
            <w:proofErr w:type="gramStart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облагаемых по налоговой ставке, установленной пунктом 1 статьи 224 НК РФ и полученных физическими лицами , зарегистрированными в качестве ИП.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000 1 03 00000 00 0000 000</w:t>
            </w: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АКЦИЗЫ</w:t>
            </w: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312,9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000 1 03 02230 01 0000 0110</w:t>
            </w: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дизтопливо подлежащих распределению между субъектами РФ и местных бюджетов с учетом установленных дифференцированных нормативов отчислений в местный бюджет</w:t>
            </w: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101,7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000 1 03 02240 01 0000 0110</w:t>
            </w: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 подлежащих распределению между 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субъектами РФ и местных бюджетов с учетом установленных дифференцированных нормативов отчислений в местный бюджет</w:t>
            </w: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000 1 03 02250 01 0000 0110</w:t>
            </w: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ямогонный  бензин подлежащих распределению между субъектами РФ и местных бюджетов с учетом установленных дифференцированных нормативов отчислений в местный бюджет</w:t>
            </w: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217,0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000 1 03 02260 01 0000 0110</w:t>
            </w: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ямогонный  бензин подлежащих распределению между субъектами РФ и местных бюджетов с учетом установленных дифференцированных нормативов отчислений в местный бюджет</w:t>
            </w: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-8,7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10503000010000110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Единый сельхозналог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17,6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2675,0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1105,1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10601030100000110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22,9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10606000000000110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2395,0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1082,2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10606043100000110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1735,0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433,1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10606033100000110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налог, взимаемый по ставкам</w:t>
            </w:r>
            <w:proofErr w:type="gramStart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установленным в соответствии с подпунктом 2 пункта 1 статьи 394 НК РФ и применяемым к объектам налогообложения, расположенным 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границах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660,0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649,1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11100000000000000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11105035100000120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11109045100000120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rPr>
          <w:trHeight w:val="1945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11105013050000120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Арендная плата за земельные участки, государственная собственность на которые не разграничена,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10804020010000110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Государственная пошлина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</w:t>
            </w:r>
          </w:p>
        </w:tc>
      </w:tr>
      <w:tr w:rsidR="00B44D7B" w:rsidRPr="00B44D7B" w:rsidTr="00B44D7B">
        <w:trPr>
          <w:trHeight w:val="2247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10804020010000110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  <w:p w:rsidR="00B44D7B" w:rsidRPr="00B44D7B" w:rsidRDefault="00B44D7B" w:rsidP="00B44D7B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10900000000000000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10904050100000110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</w:t>
            </w:r>
            <w:proofErr w:type="gramStart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г(</w:t>
            </w:r>
            <w:proofErr w:type="gramEnd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обязательствам возникшим до 1 января 2006 г. )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11303030300001180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оказания платных услуг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11400000000000000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rPr>
          <w:trHeight w:val="2568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114 02032 10 0000 410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Доходы от реализации имущества, находящегося в собственности поселений  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11406014100000420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земельных участков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1175050100000180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неналоговые доходы бюджетов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 доходов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3348,0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1506,2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20200000000000151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2277,1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679,4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20203015100000151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150,2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150,2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202010101000000151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Дотация на выравнивание уровня бюджетной обеспеченности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410,4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205,2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202010301000000151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Дотация  бюджетам поселений на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1615,0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269,2</w:t>
            </w:r>
          </w:p>
        </w:tc>
      </w:tr>
      <w:tr w:rsidR="00B44D7B" w:rsidRPr="00B44D7B" w:rsidTr="00B44D7B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20202999100000151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муниципальных образований на благоустройство воинских захоронений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202004525100000151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20204029100000151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</w:t>
            </w:r>
            <w:proofErr w:type="gramStart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передаваемые бюджетам поселений на реализацию дополнительных мероприятий, направленных на снижение напряженности на рынке 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труда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20202999100000151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45,6</w:t>
            </w:r>
          </w:p>
        </w:tc>
      </w:tr>
      <w:tr w:rsidR="00B44D7B" w:rsidRPr="00B44D7B" w:rsidTr="00B44D7B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20204000100000151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9,2</w:t>
            </w:r>
          </w:p>
        </w:tc>
      </w:tr>
      <w:tr w:rsidR="00B44D7B" w:rsidRPr="00B44D7B" w:rsidTr="00B44D7B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4D7B" w:rsidRPr="00B44D7B" w:rsidTr="00B44D7B">
        <w:trPr>
          <w:trHeight w:val="225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 доходов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5625,1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4D7B" w:rsidRPr="00B44D7B" w:rsidRDefault="00B44D7B" w:rsidP="00B44D7B">
            <w:pPr>
              <w:suppressAutoHyphens/>
              <w:snapToGrid w:val="0"/>
              <w:spacing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2185,6</w:t>
            </w:r>
          </w:p>
        </w:tc>
      </w:tr>
    </w:tbl>
    <w:p w:rsidR="00B44D7B" w:rsidRPr="00B44D7B" w:rsidRDefault="00B44D7B" w:rsidP="00B44D7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4D7B" w:rsidRPr="00B44D7B" w:rsidRDefault="00B44D7B" w:rsidP="00B44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4D7B" w:rsidRPr="00B44D7B" w:rsidRDefault="00B44D7B" w:rsidP="00B44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60"/>
        <w:gridCol w:w="733"/>
        <w:gridCol w:w="456"/>
        <w:gridCol w:w="523"/>
        <w:gridCol w:w="1080"/>
        <w:gridCol w:w="242"/>
        <w:gridCol w:w="334"/>
        <w:gridCol w:w="375"/>
        <w:gridCol w:w="1276"/>
        <w:gridCol w:w="1275"/>
      </w:tblGrid>
      <w:tr w:rsidR="00B44D7B" w:rsidRPr="00B44D7B" w:rsidTr="00B44D7B">
        <w:trPr>
          <w:trHeight w:val="105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Приложение№2 </w:t>
            </w:r>
          </w:p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от 18.09.02015 г.   № 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D7B" w:rsidRPr="00B44D7B" w:rsidTr="00B44D7B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D7B" w:rsidRPr="00B44D7B" w:rsidTr="00B44D7B">
        <w:trPr>
          <w:trHeight w:val="870"/>
        </w:trPr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Ведомственная структура расходов бюджета Подгоренского сельского поселения за 2 квартал  2015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D7B" w:rsidRPr="00B44D7B" w:rsidTr="00B44D7B">
        <w:trPr>
          <w:trHeight w:val="43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ГРБс</w:t>
            </w:r>
            <w:proofErr w:type="spellEnd"/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44D7B" w:rsidRPr="00B44D7B" w:rsidTr="00B44D7B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4D7B" w:rsidRPr="00B44D7B" w:rsidTr="00B44D7B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3 241,0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2 151,1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1 513,4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1 513,4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1 204,8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в рамках подпрограммы "Обеспечение реализации муниципальной программы"  муниципальной 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 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308,6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03 2  9011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68,9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27,2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1 246,4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27,2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</w:t>
            </w:r>
            <w:proofErr w:type="gramStart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516,1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516,1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157,5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уличное освещение в рамках муниципальной программы 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мест захоронения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озеленение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 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256,7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инфраструктуры и территории Подгоренского сельского поселения Калачеевского 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256,7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автомобильных дорог в рамках подпрограммы "Осуществление дорожной деятельности в части содержания и </w:t>
            </w:r>
            <w:proofErr w:type="gramStart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01 2 9868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01 1 9852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1 089,9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1 089,9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1 089,9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1 089,9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839,9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подведомственных учреждений в рамках муниципальной программы "Развитие культуры, 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Комплектование книжных фондов библиотек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02 1 5144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03 2 9047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B44D7B">
        <w:trPr>
          <w:trHeight w:val="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02 1 9041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40"/>
        <w:gridCol w:w="660"/>
        <w:gridCol w:w="523"/>
        <w:gridCol w:w="354"/>
        <w:gridCol w:w="606"/>
        <w:gridCol w:w="620"/>
        <w:gridCol w:w="191"/>
        <w:gridCol w:w="709"/>
        <w:gridCol w:w="1276"/>
        <w:gridCol w:w="1275"/>
      </w:tblGrid>
      <w:tr w:rsidR="00B44D7B" w:rsidRPr="00B44D7B" w:rsidTr="00B44D7B">
        <w:trPr>
          <w:trHeight w:val="109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Подгоренского сельского </w:t>
            </w:r>
            <w:r w:rsidR="006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18.09.2015г. №53</w:t>
            </w:r>
          </w:p>
        </w:tc>
      </w:tr>
      <w:tr w:rsidR="00B44D7B" w:rsidRPr="00B44D7B" w:rsidTr="00B44D7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D7B" w:rsidRPr="00B44D7B" w:rsidTr="00B44D7B">
        <w:trPr>
          <w:trHeight w:val="1935"/>
        </w:trPr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      </w:r>
            <w:proofErr w:type="gramStart"/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видов расходов классификации расходов бюджета Подгоренского сельского поселения</w:t>
            </w:r>
            <w:proofErr w:type="gramEnd"/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второй квартал  2015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D7B" w:rsidRPr="00B44D7B" w:rsidTr="00B44D7B">
        <w:trPr>
          <w:trHeight w:val="42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44D7B" w:rsidRPr="00B44D7B" w:rsidTr="00B44D7B">
        <w:trPr>
          <w:trHeight w:val="25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7B" w:rsidRPr="00B44D7B" w:rsidRDefault="00B44D7B" w:rsidP="00B4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4D7B" w:rsidRPr="00B44D7B" w:rsidTr="00B44D7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3 241,0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2 151,1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1 513,4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1 513,4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1 204,8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308,6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68,9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в рамках подпрограммы "Обеспечение реализации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27,2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1 246,4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27,2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</w:t>
            </w:r>
            <w:proofErr w:type="gramStart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516,1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516,1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157,5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уличное освещение в рамках 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мест захоронения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озеленение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256,7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в рамках муниципальной программы 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"Содержание и развитие коммунальной инфраструктура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256,7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01 1 9852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1 089,9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1 089,9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1 089,9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1 089,9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839,9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книжных фондов библиотек </w:t>
            </w: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6F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 подпрограммы "Обеспечение реализации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D7B" w:rsidRPr="00B44D7B" w:rsidTr="006F5BCE"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6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7B" w:rsidRPr="00B44D7B" w:rsidRDefault="00B44D7B" w:rsidP="00B4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44D7B" w:rsidRDefault="00B44D7B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Pr="006F5BCE" w:rsidRDefault="006F5BCE" w:rsidP="006F5BCE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B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Приложение № 4</w:t>
      </w:r>
    </w:p>
    <w:p w:rsidR="006F5BCE" w:rsidRDefault="006F5BCE" w:rsidP="006F5BCE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B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</w:p>
    <w:p w:rsidR="006F5BCE" w:rsidRPr="006F5BCE" w:rsidRDefault="006F5BCE" w:rsidP="006F5BCE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Подгоренского сельского поселения</w:t>
      </w:r>
    </w:p>
    <w:p w:rsidR="006F5BCE" w:rsidRPr="006F5BCE" w:rsidRDefault="006F5BCE" w:rsidP="006F5BCE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B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от 18.09.2015 г. № 53</w:t>
      </w:r>
    </w:p>
    <w:p w:rsidR="006F5BCE" w:rsidRPr="006F5BCE" w:rsidRDefault="006F5BCE" w:rsidP="006F5BCE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5B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5B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6F5BCE" w:rsidRPr="006F5BCE" w:rsidRDefault="006F5BCE" w:rsidP="006F5BCE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5BCE" w:rsidRPr="006F5BCE" w:rsidRDefault="006F5BCE" w:rsidP="006F5BCE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5B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ИСТОЧНИКИ ВНУТРЕННЕГО  ФИНАНСИРОВАНИЯ ДЕФИЦИТА  БЮДЖЕТА   Подгоренского сельского поселения   за второй  квартал  2015 года </w:t>
      </w:r>
    </w:p>
    <w:p w:rsidR="006F5BCE" w:rsidRPr="006F5BCE" w:rsidRDefault="006F5BCE" w:rsidP="006F5BCE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F5BCE" w:rsidRPr="006F5BCE" w:rsidRDefault="006F5BCE" w:rsidP="006F5BCE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5BCE" w:rsidRPr="006F5BCE" w:rsidRDefault="006F5BCE" w:rsidP="006F5BCE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5B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</w:t>
      </w:r>
    </w:p>
    <w:p w:rsidR="006F5BCE" w:rsidRPr="006F5BCE" w:rsidRDefault="006F5BCE" w:rsidP="006F5BCE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6F5B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(тыс. руб.)</w:t>
      </w:r>
    </w:p>
    <w:tbl>
      <w:tblPr>
        <w:tblW w:w="0" w:type="auto"/>
        <w:tblInd w:w="-479" w:type="dxa"/>
        <w:tblLayout w:type="fixed"/>
        <w:tblLook w:val="0000" w:firstRow="0" w:lastRow="0" w:firstColumn="0" w:lastColumn="0" w:noHBand="0" w:noVBand="0"/>
      </w:tblPr>
      <w:tblGrid>
        <w:gridCol w:w="425"/>
        <w:gridCol w:w="3686"/>
        <w:gridCol w:w="2693"/>
        <w:gridCol w:w="3402"/>
        <w:gridCol w:w="1933"/>
        <w:gridCol w:w="120"/>
        <w:gridCol w:w="4538"/>
        <w:gridCol w:w="30"/>
      </w:tblGrid>
      <w:tr w:rsidR="006F5BCE" w:rsidRPr="006F5BCE" w:rsidTr="00870FBD">
        <w:trPr>
          <w:cantSplit/>
          <w:trHeight w:hRule="exact" w:val="24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2053" w:type="dxa"/>
            <w:gridSpan w:val="2"/>
            <w:tcBorders>
              <w:left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F5BCE" w:rsidRPr="006F5BCE" w:rsidTr="00870FBD">
        <w:trPr>
          <w:gridAfter w:val="1"/>
          <w:wAfter w:w="30" w:type="dxa"/>
          <w:cantSplit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5BCE" w:rsidRPr="006F5BCE" w:rsidTr="00870FBD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F5BCE" w:rsidRPr="006F5BCE" w:rsidTr="00870FBD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ИСТОЧНИКИ ВНУТРЕННЕГО ФИНАНСИРОВАНИЯ ДЕФИЦИТА 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01 00 00 00 00 0000 000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F5BCE" w:rsidRPr="006F5BCE" w:rsidTr="00870FBD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01 05 00 00 00 0000 000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1514,9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5BCE" w:rsidRPr="006F5BCE" w:rsidTr="00870FBD">
        <w:trPr>
          <w:gridAfter w:val="1"/>
          <w:wAfter w:w="30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01 05 00 00 00 0000 500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5625,1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5BCE" w:rsidRPr="006F5BCE" w:rsidTr="00870FBD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5625,1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58" w:type="dxa"/>
            <w:gridSpan w:val="2"/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F5BCE" w:rsidRPr="006F5BCE" w:rsidTr="00870FBD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7140,0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F5BCE" w:rsidRPr="006F5BCE" w:rsidRDefault="006F5BCE" w:rsidP="006F5BC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5BCE" w:rsidRPr="006F5BCE" w:rsidTr="00870FBD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6F5BCE" w:rsidRPr="006F5BCE" w:rsidRDefault="006F5BCE" w:rsidP="006F5BCE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6F5BCE" w:rsidRPr="006F5BCE" w:rsidRDefault="006F5BCE" w:rsidP="006F5BCE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7140,0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F5BCE" w:rsidRPr="006F5BCE" w:rsidRDefault="006F5BCE" w:rsidP="006F5BCE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5BCE" w:rsidRPr="006F5BCE" w:rsidTr="00870FBD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 (источники финансирования</w:t>
            </w:r>
            <w:proofErr w:type="gramStart"/>
            <w:r w:rsidRPr="006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F5BCE" w:rsidRPr="006F5BCE" w:rsidRDefault="006F5BCE" w:rsidP="006F5BCE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F5BCE" w:rsidRPr="006F5BCE" w:rsidRDefault="006F5BCE" w:rsidP="006F5BCE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6F5BCE" w:rsidRPr="006F5BCE" w:rsidRDefault="006F5BCE" w:rsidP="006F5B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F5BCE" w:rsidRPr="006F5BCE" w:rsidRDefault="006F5BCE" w:rsidP="006F5BC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BCE" w:rsidRPr="006F5BCE" w:rsidRDefault="006F5BCE" w:rsidP="006F5BC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  <w:lang/>
        </w:rPr>
      </w:pPr>
      <w:r w:rsidRPr="006F5BCE">
        <w:rPr>
          <w:rFonts w:ascii="Times New Roman" w:eastAsia="Lucida Sans Unicode" w:hAnsi="Times New Roman" w:cs="Tahoma"/>
          <w:sz w:val="24"/>
          <w:szCs w:val="24"/>
          <w:lang/>
        </w:rPr>
        <w:lastRenderedPageBreak/>
        <w:t xml:space="preserve">                                                                                                                      Приложение  № 5</w:t>
      </w:r>
    </w:p>
    <w:p w:rsidR="006F5BCE" w:rsidRPr="006F5BCE" w:rsidRDefault="006F5BCE" w:rsidP="006F5BC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  <w:lang/>
        </w:rPr>
      </w:pPr>
      <w:r w:rsidRPr="006F5BCE">
        <w:rPr>
          <w:rFonts w:ascii="Times New Roman" w:eastAsia="Lucida Sans Unicode" w:hAnsi="Times New Roman" w:cs="Tahoma"/>
          <w:sz w:val="24"/>
          <w:szCs w:val="24"/>
          <w:lang/>
        </w:rPr>
        <w:t xml:space="preserve">                                                                                                  к постановлению администрации</w:t>
      </w:r>
    </w:p>
    <w:p w:rsidR="006F5BCE" w:rsidRPr="006F5BCE" w:rsidRDefault="006F5BCE" w:rsidP="006F5BC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  <w:lang/>
        </w:rPr>
      </w:pPr>
      <w:r w:rsidRPr="006F5BCE">
        <w:rPr>
          <w:rFonts w:ascii="Times New Roman" w:eastAsia="Lucida Sans Unicode" w:hAnsi="Times New Roman" w:cs="Tahoma"/>
          <w:sz w:val="24"/>
          <w:szCs w:val="24"/>
          <w:lang/>
        </w:rPr>
        <w:t xml:space="preserve">                                                                                                  Подгоренского сельского поселения</w:t>
      </w:r>
    </w:p>
    <w:p w:rsidR="006F5BCE" w:rsidRPr="006F5BCE" w:rsidRDefault="006F5BCE" w:rsidP="006F5BC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  <w:lang/>
        </w:rPr>
      </w:pPr>
      <w:r w:rsidRPr="006F5BCE">
        <w:rPr>
          <w:rFonts w:ascii="Times New Roman" w:eastAsia="Lucida Sans Unicode" w:hAnsi="Times New Roman" w:cs="Tahoma"/>
          <w:sz w:val="24"/>
          <w:szCs w:val="24"/>
          <w:lang/>
        </w:rPr>
        <w:t xml:space="preserve">                                                                                                   от 18.09.2015г. № 53</w:t>
      </w:r>
    </w:p>
    <w:p w:rsidR="006F5BCE" w:rsidRPr="006F5BCE" w:rsidRDefault="006F5BCE" w:rsidP="006F5BC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  <w:lang/>
        </w:rPr>
      </w:pPr>
    </w:p>
    <w:p w:rsidR="006F5BCE" w:rsidRPr="006F5BCE" w:rsidRDefault="006F5BCE" w:rsidP="006F5B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/>
        </w:rPr>
      </w:pPr>
    </w:p>
    <w:p w:rsidR="006F5BCE" w:rsidRPr="006F5BCE" w:rsidRDefault="006F5BCE" w:rsidP="006F5B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/>
        </w:rPr>
      </w:pPr>
      <w:r w:rsidRPr="006F5BCE">
        <w:rPr>
          <w:rFonts w:ascii="Times New Roman" w:eastAsia="Lucida Sans Unicode" w:hAnsi="Times New Roman" w:cs="Tahoma"/>
          <w:sz w:val="28"/>
          <w:szCs w:val="28"/>
          <w:lang/>
        </w:rPr>
        <w:t>Сведения</w:t>
      </w:r>
    </w:p>
    <w:p w:rsidR="006F5BCE" w:rsidRPr="006F5BCE" w:rsidRDefault="006F5BCE" w:rsidP="006F5B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6F5BCE" w:rsidRPr="006F5BCE" w:rsidRDefault="006F5BCE" w:rsidP="006F5B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6F5BCE" w:rsidRPr="006F5BCE" w:rsidRDefault="006F5BCE" w:rsidP="006F5B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6F5BCE">
        <w:rPr>
          <w:rFonts w:ascii="Times New Roman" w:eastAsia="Lucida Sans Unicode" w:hAnsi="Times New Roman" w:cs="Times New Roman"/>
          <w:sz w:val="24"/>
          <w:szCs w:val="24"/>
          <w:lang/>
        </w:rPr>
        <w:t>О численности работников администрации  Подгоренского сельского поселения и расходы</w:t>
      </w:r>
      <w:r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r w:rsidRPr="006F5BCE">
        <w:rPr>
          <w:rFonts w:ascii="Times New Roman" w:eastAsia="Lucida Sans Unicode" w:hAnsi="Times New Roman" w:cs="Times New Roman"/>
          <w:sz w:val="24"/>
          <w:szCs w:val="24"/>
          <w:lang/>
        </w:rPr>
        <w:t>на их содержание за первый квартал 2015года</w:t>
      </w:r>
    </w:p>
    <w:p w:rsidR="006F5BCE" w:rsidRPr="006F5BCE" w:rsidRDefault="006F5BCE" w:rsidP="006F5B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1740"/>
        <w:gridCol w:w="1485"/>
        <w:gridCol w:w="1232"/>
        <w:gridCol w:w="1324"/>
        <w:gridCol w:w="1616"/>
      </w:tblGrid>
      <w:tr w:rsidR="006F5BCE" w:rsidRPr="006F5BCE" w:rsidTr="00870FBD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3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sz w:val="24"/>
                <w:szCs w:val="24"/>
                <w:lang/>
              </w:rPr>
            </w:pPr>
          </w:p>
        </w:tc>
      </w:tr>
      <w:tr w:rsidR="006F5BCE" w:rsidRPr="006F5BCE" w:rsidTr="00870FB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По штатному</w:t>
            </w: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расписанию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фактически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/>
              </w:rPr>
              <w:t xml:space="preserve">      лимит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 xml:space="preserve">годовой </w:t>
            </w: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план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исполнено</w:t>
            </w:r>
          </w:p>
        </w:tc>
      </w:tr>
      <w:tr w:rsidR="006F5BCE" w:rsidRPr="006F5BCE" w:rsidTr="00870FB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на заработную</w:t>
            </w: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 xml:space="preserve">плату </w:t>
            </w:r>
            <w:proofErr w:type="gramStart"/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-п</w:t>
            </w:r>
            <w:proofErr w:type="gramEnd"/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о 01</w:t>
            </w: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разделу в том числе: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/>
              </w:rPr>
              <w:t xml:space="preserve">        5,5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/>
              </w:rPr>
              <w:t xml:space="preserve">        5,5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990600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198515</w:t>
            </w:r>
          </w:p>
        </w:tc>
      </w:tr>
      <w:tr w:rsidR="006F5BCE" w:rsidRPr="006F5BCE" w:rsidTr="00870FB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Муниципальные</w:t>
            </w: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  </w:t>
            </w: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        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  </w:t>
            </w: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        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       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496300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237339</w:t>
            </w:r>
          </w:p>
        </w:tc>
      </w:tr>
      <w:tr w:rsidR="006F5BCE" w:rsidRPr="006F5BCE" w:rsidTr="00870FB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Муниципальные</w:t>
            </w: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         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         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       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429800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250977</w:t>
            </w:r>
          </w:p>
        </w:tc>
      </w:tr>
      <w:tr w:rsidR="006F5BCE" w:rsidRPr="006F5BCE" w:rsidTr="00870FB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       2,5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       2,5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       X    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320800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138393</w:t>
            </w:r>
          </w:p>
        </w:tc>
      </w:tr>
      <w:tr w:rsidR="006F5BCE" w:rsidRPr="006F5BCE" w:rsidTr="00870FB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 xml:space="preserve">На начисление </w:t>
            </w:r>
            <w:proofErr w:type="gramStart"/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на</w:t>
            </w:r>
            <w:proofErr w:type="gramEnd"/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выплаты по оплате труда-по</w:t>
            </w: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01 разделу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298800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72497</w:t>
            </w:r>
          </w:p>
        </w:tc>
      </w:tr>
      <w:tr w:rsidR="006F5BCE" w:rsidRPr="006F5BCE" w:rsidTr="00870FB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Муниципальные</w:t>
            </w: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149880</w:t>
            </w: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71242</w:t>
            </w:r>
          </w:p>
        </w:tc>
      </w:tr>
      <w:tr w:rsidR="006F5BCE" w:rsidRPr="006F5BCE" w:rsidTr="00870FB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Муниципальные</w:t>
            </w: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129020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68920</w:t>
            </w:r>
          </w:p>
        </w:tc>
      </w:tr>
      <w:tr w:rsidR="006F5BCE" w:rsidRPr="006F5BCE" w:rsidTr="00870FB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97680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41795</w:t>
            </w:r>
          </w:p>
        </w:tc>
      </w:tr>
    </w:tbl>
    <w:p w:rsidR="006F5BCE" w:rsidRPr="006F5BCE" w:rsidRDefault="006F5BCE" w:rsidP="006F5B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6F5BCE" w:rsidRPr="006F5BCE" w:rsidRDefault="006F5BCE" w:rsidP="006F5B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6F5BCE">
        <w:rPr>
          <w:rFonts w:ascii="Times New Roman" w:eastAsia="Lucida Sans Unicode" w:hAnsi="Times New Roman" w:cs="Times New Roman"/>
          <w:sz w:val="24"/>
          <w:szCs w:val="24"/>
          <w:lang/>
        </w:rPr>
        <w:t>МКУ « Подгоренский КДЦ»</w:t>
      </w:r>
    </w:p>
    <w:p w:rsidR="006F5BCE" w:rsidRPr="006F5BCE" w:rsidRDefault="006F5BCE" w:rsidP="006F5B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1725"/>
        <w:gridCol w:w="1515"/>
        <w:gridCol w:w="1185"/>
        <w:gridCol w:w="1356"/>
        <w:gridCol w:w="1616"/>
      </w:tblGrid>
      <w:tr w:rsidR="006F5BCE" w:rsidRPr="006F5BCE" w:rsidTr="00870FBD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Заработная плата </w:t>
            </w:r>
            <w:proofErr w:type="gramStart"/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с</w:t>
            </w:r>
            <w:proofErr w:type="gramEnd"/>
            <w:r w:rsidRPr="006F5BCE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</w:t>
            </w: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начислением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          10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         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1715700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BCE" w:rsidRPr="006F5BCE" w:rsidRDefault="006F5BCE" w:rsidP="006F5B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6F5BCE" w:rsidRPr="006F5BCE" w:rsidRDefault="006F5BCE" w:rsidP="006F5B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6F5BCE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839881</w:t>
            </w:r>
          </w:p>
        </w:tc>
      </w:tr>
    </w:tbl>
    <w:p w:rsidR="006F5BCE" w:rsidRPr="006F5BCE" w:rsidRDefault="006F5BCE" w:rsidP="006F5B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6F5BCE" w:rsidRPr="006F5BCE" w:rsidRDefault="006F5BCE" w:rsidP="00B44D7B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sectPr w:rsidR="006F5BCE" w:rsidRPr="006F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7B"/>
    <w:rsid w:val="00170296"/>
    <w:rsid w:val="006F5BCE"/>
    <w:rsid w:val="008524BE"/>
    <w:rsid w:val="00B4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2015-09-21T14:02:00Z</cp:lastPrinted>
  <dcterms:created xsi:type="dcterms:W3CDTF">2015-09-21T13:45:00Z</dcterms:created>
  <dcterms:modified xsi:type="dcterms:W3CDTF">2015-09-21T14:07:00Z</dcterms:modified>
</cp:coreProperties>
</file>