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C" w:rsidRDefault="00AF44CC" w:rsidP="00AF44CC">
      <w:pPr>
        <w:jc w:val="center"/>
      </w:pPr>
    </w:p>
    <w:p w:rsidR="00AF44CC" w:rsidRDefault="00AF44CC" w:rsidP="00AF44CC">
      <w:pPr>
        <w:jc w:val="center"/>
      </w:pPr>
      <w:r>
        <w:t>Российская Федерация</w:t>
      </w:r>
    </w:p>
    <w:p w:rsidR="00AF44CC" w:rsidRDefault="00AF44CC" w:rsidP="00AF44CC">
      <w:pPr>
        <w:jc w:val="center"/>
      </w:pPr>
    </w:p>
    <w:p w:rsidR="00AF44CC" w:rsidRDefault="00AF44CC" w:rsidP="00AF4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AF44CC" w:rsidRDefault="00AF44CC" w:rsidP="00AF4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ПОДГОРЕНСКОГО СЕЛЬСКОГО ПОСЕЛЕНИЯ</w:t>
      </w:r>
    </w:p>
    <w:p w:rsidR="00AF44CC" w:rsidRDefault="00AF44CC" w:rsidP="00AF4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AF44CC" w:rsidRDefault="00AF44CC" w:rsidP="00AF44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AF44CC" w:rsidRDefault="00AF44CC" w:rsidP="00AF44CC">
      <w:pPr>
        <w:jc w:val="center"/>
        <w:rPr>
          <w:b/>
          <w:sz w:val="44"/>
          <w:szCs w:val="44"/>
        </w:rPr>
      </w:pPr>
    </w:p>
    <w:p w:rsidR="00AF44CC" w:rsidRDefault="00AF44CC" w:rsidP="00AF44C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F44CC" w:rsidRDefault="00AF44CC" w:rsidP="00AF44CC">
      <w:pPr>
        <w:rPr>
          <w:rFonts w:ascii="Arial" w:hAnsi="Arial" w:cs="Arial"/>
          <w:b/>
          <w:sz w:val="26"/>
          <w:szCs w:val="26"/>
        </w:rPr>
      </w:pPr>
    </w:p>
    <w:p w:rsidR="00AF44CC" w:rsidRDefault="00AF44CC" w:rsidP="00AF44CC">
      <w:pPr>
        <w:jc w:val="center"/>
        <w:rPr>
          <w:rFonts w:ascii="Arial" w:hAnsi="Arial" w:cs="Arial"/>
          <w:b/>
          <w:sz w:val="26"/>
          <w:szCs w:val="26"/>
        </w:rPr>
      </w:pPr>
    </w:p>
    <w:p w:rsidR="00AF44CC" w:rsidRDefault="00AF44CC" w:rsidP="00AF44CC">
      <w:pPr>
        <w:jc w:val="both"/>
        <w:rPr>
          <w:b/>
        </w:rPr>
      </w:pPr>
      <w:r>
        <w:t>от 12 октября  2015 года</w:t>
      </w:r>
      <w:r>
        <w:rPr>
          <w:b/>
        </w:rPr>
        <w:t xml:space="preserve">                                                                                  </w:t>
      </w:r>
      <w:r>
        <w:t>№ 60</w:t>
      </w:r>
    </w:p>
    <w:p w:rsidR="00AF44CC" w:rsidRDefault="00AF44CC" w:rsidP="00AF44CC">
      <w:pPr>
        <w:jc w:val="both"/>
      </w:pPr>
      <w:r>
        <w:t xml:space="preserve">       с. Подгорное</w:t>
      </w:r>
    </w:p>
    <w:p w:rsidR="00AF44CC" w:rsidRDefault="00AF44CC" w:rsidP="00AF44CC">
      <w:pPr>
        <w:jc w:val="both"/>
      </w:pPr>
      <w:r>
        <w:t xml:space="preserve"> </w:t>
      </w:r>
    </w:p>
    <w:p w:rsidR="00AF44CC" w:rsidRDefault="00AF44CC" w:rsidP="00AF44CC">
      <w:pPr>
        <w:jc w:val="both"/>
        <w:rPr>
          <w:b/>
        </w:rPr>
      </w:pPr>
      <w:r>
        <w:rPr>
          <w:b/>
        </w:rPr>
        <w:t>Об исполнении полномочий</w:t>
      </w:r>
    </w:p>
    <w:p w:rsidR="00AF44CC" w:rsidRDefault="00AF44CC" w:rsidP="00AF44CC">
      <w:pPr>
        <w:jc w:val="both"/>
        <w:rPr>
          <w:b/>
        </w:rPr>
      </w:pPr>
      <w:r>
        <w:rPr>
          <w:b/>
        </w:rPr>
        <w:t>по совершению нотариальных действий</w:t>
      </w:r>
    </w:p>
    <w:p w:rsidR="00AF44CC" w:rsidRDefault="00AF44CC" w:rsidP="00AF44CC">
      <w:pPr>
        <w:jc w:val="both"/>
        <w:rPr>
          <w:b/>
        </w:rPr>
      </w:pPr>
      <w:r>
        <w:rPr>
          <w:b/>
        </w:rPr>
        <w:t>по Подгоренскому сельскому поселению</w:t>
      </w:r>
    </w:p>
    <w:p w:rsidR="00AF44CC" w:rsidRDefault="00AF44CC" w:rsidP="00AF44CC">
      <w:pPr>
        <w:jc w:val="both"/>
        <w:rPr>
          <w:b/>
        </w:rPr>
      </w:pPr>
    </w:p>
    <w:p w:rsidR="00AF44CC" w:rsidRDefault="00AF44CC" w:rsidP="00AF44CC">
      <w:pPr>
        <w:jc w:val="both"/>
        <w:rPr>
          <w:b/>
        </w:rPr>
      </w:pPr>
      <w:r>
        <w:t xml:space="preserve">          </w:t>
      </w:r>
      <w:proofErr w:type="gramStart"/>
      <w:r>
        <w:t>В соответствии с Федеральным законом № 131-ФЗ от 06.10.2003 года «Об общих принципах организации местного самоуправления в Российской Федерации» (с изменениями и дополнениями), Приказом Министерства юстиции РФ от27.12.2007 года №256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самоуправления», Федеральным законом от 29.</w:t>
      </w:r>
      <w:r w:rsidR="005F09F4">
        <w:t>12</w:t>
      </w:r>
      <w:bookmarkStart w:id="0" w:name="_GoBack"/>
      <w:bookmarkEnd w:id="0"/>
      <w:r>
        <w:t>.2006 года №258-ФЗ «О внесении изменений в отдельные</w:t>
      </w:r>
      <w:proofErr w:type="gramEnd"/>
      <w:r>
        <w:t xml:space="preserve"> законодательные акты Российской Федерации в связи с совершенствованием разграничения полномочий» и Федеральным законом от 02.11.2004 года №127-ФЗ «О внесении изменений в части первую и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 администрация Подгоренского сельского поселения Калачеевского муниципального района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в л я е т:</w:t>
      </w:r>
    </w:p>
    <w:p w:rsidR="00AF44CC" w:rsidRDefault="00AF44CC" w:rsidP="00AF44CC">
      <w:pPr>
        <w:jc w:val="both"/>
        <w:rPr>
          <w:b/>
        </w:rPr>
      </w:pPr>
    </w:p>
    <w:p w:rsidR="00AF44CC" w:rsidRDefault="00AF44CC" w:rsidP="00AF44CC">
      <w:pPr>
        <w:numPr>
          <w:ilvl w:val="0"/>
          <w:numId w:val="1"/>
        </w:numPr>
        <w:jc w:val="both"/>
      </w:pPr>
      <w:r>
        <w:t xml:space="preserve">Возложить совершение нотариальных действий по Подгоренскому сельскому поселению Калачеевского муниципального района Воронежской области с 13 октября 2015 года на специалиста </w:t>
      </w:r>
      <w:r>
        <w:rPr>
          <w:lang w:val="en-US"/>
        </w:rPr>
        <w:t>I</w:t>
      </w:r>
      <w:r>
        <w:t xml:space="preserve"> категории администрации Подгоренского сельского поселения Дудкину Татьяну Николаевну, в соответствии с действующим законодательством.</w:t>
      </w:r>
    </w:p>
    <w:p w:rsidR="00AF44CC" w:rsidRDefault="00AF44CC" w:rsidP="00AF44CC">
      <w:pPr>
        <w:numPr>
          <w:ilvl w:val="0"/>
          <w:numId w:val="1"/>
        </w:numPr>
        <w:jc w:val="both"/>
      </w:pPr>
      <w:r>
        <w:t>Постановление администрации Подгоренского сельского поселения Калачеевского муниципального района Воронежской области от 24.09.2013 г. № 54 «Об исполнении полномочий по совершению нотариальных действий по Подгоренскому сельскому поселению» считать утратившим силу.</w:t>
      </w:r>
    </w:p>
    <w:p w:rsidR="00AF44CC" w:rsidRDefault="00AF44CC" w:rsidP="00AF44CC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F44CC" w:rsidRDefault="00AF44CC" w:rsidP="00AF44CC">
      <w:pPr>
        <w:jc w:val="both"/>
      </w:pPr>
    </w:p>
    <w:p w:rsidR="00AF44CC" w:rsidRDefault="00AF44CC" w:rsidP="00AF44CC">
      <w:pPr>
        <w:jc w:val="both"/>
      </w:pPr>
    </w:p>
    <w:p w:rsidR="00AF44CC" w:rsidRDefault="00AF44CC" w:rsidP="00AF44CC">
      <w:pPr>
        <w:jc w:val="both"/>
        <w:rPr>
          <w:b/>
        </w:rPr>
      </w:pPr>
      <w:r>
        <w:t xml:space="preserve">              </w:t>
      </w:r>
      <w:r>
        <w:rPr>
          <w:b/>
        </w:rPr>
        <w:t>Глава Подгоренского</w:t>
      </w:r>
    </w:p>
    <w:p w:rsidR="00AF44CC" w:rsidRDefault="00AF44CC" w:rsidP="00AF44CC">
      <w:pPr>
        <w:jc w:val="both"/>
        <w:rPr>
          <w:b/>
        </w:rPr>
      </w:pPr>
      <w:r>
        <w:rPr>
          <w:b/>
        </w:rPr>
        <w:t xml:space="preserve">              сельского поселения                                                          А.С. </w:t>
      </w:r>
      <w:proofErr w:type="spellStart"/>
      <w:r>
        <w:rPr>
          <w:b/>
        </w:rPr>
        <w:t>Разборский</w:t>
      </w:r>
      <w:proofErr w:type="spellEnd"/>
    </w:p>
    <w:p w:rsidR="004277FC" w:rsidRDefault="004277FC"/>
    <w:sectPr w:rsidR="004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63DB1"/>
    <w:multiLevelType w:val="hybridMultilevel"/>
    <w:tmpl w:val="EA7C5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CC"/>
    <w:rsid w:val="004277FC"/>
    <w:rsid w:val="005F09F4"/>
    <w:rsid w:val="00A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2015-10-14T06:42:00Z</cp:lastPrinted>
  <dcterms:created xsi:type="dcterms:W3CDTF">2015-10-12T10:56:00Z</dcterms:created>
  <dcterms:modified xsi:type="dcterms:W3CDTF">2015-10-14T06:43:00Z</dcterms:modified>
</cp:coreProperties>
</file>