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E5" w:rsidRPr="008D6C51" w:rsidRDefault="008737E5" w:rsidP="008737E5">
      <w:pPr>
        <w:jc w:val="center"/>
        <w:rPr>
          <w:rFonts w:ascii="Arial" w:hAnsi="Arial" w:cs="Arial"/>
          <w:b/>
          <w:sz w:val="26"/>
          <w:szCs w:val="26"/>
        </w:rPr>
      </w:pPr>
      <w:r w:rsidRPr="008D6C51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8737E5" w:rsidRPr="008D6C51" w:rsidRDefault="008737E5" w:rsidP="008737E5">
      <w:pPr>
        <w:jc w:val="center"/>
        <w:rPr>
          <w:rFonts w:ascii="Arial" w:hAnsi="Arial" w:cs="Arial"/>
          <w:b/>
          <w:sz w:val="26"/>
          <w:szCs w:val="26"/>
        </w:rPr>
      </w:pPr>
      <w:r w:rsidRPr="008D6C51">
        <w:rPr>
          <w:rFonts w:ascii="Arial" w:hAnsi="Arial" w:cs="Arial"/>
          <w:b/>
          <w:sz w:val="26"/>
          <w:szCs w:val="26"/>
        </w:rPr>
        <w:t xml:space="preserve">АДМИНИСТРАЦИЯ </w:t>
      </w:r>
    </w:p>
    <w:p w:rsidR="008737E5" w:rsidRPr="008D6C51" w:rsidRDefault="00CD020D" w:rsidP="008737E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ПОДГОРЕНСКОГО</w:t>
      </w:r>
      <w:r w:rsidR="008737E5" w:rsidRPr="008D6C51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8737E5" w:rsidRPr="008D6C51" w:rsidRDefault="008737E5" w:rsidP="008737E5">
      <w:pPr>
        <w:jc w:val="center"/>
        <w:rPr>
          <w:rFonts w:ascii="Arial" w:hAnsi="Arial" w:cs="Arial"/>
          <w:b/>
          <w:sz w:val="26"/>
          <w:szCs w:val="26"/>
        </w:rPr>
      </w:pPr>
      <w:r w:rsidRPr="008D6C51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8737E5" w:rsidRPr="008D6C51" w:rsidRDefault="008737E5" w:rsidP="008737E5">
      <w:pPr>
        <w:jc w:val="center"/>
        <w:rPr>
          <w:rFonts w:ascii="Arial" w:hAnsi="Arial" w:cs="Arial"/>
          <w:b/>
          <w:sz w:val="26"/>
          <w:szCs w:val="26"/>
        </w:rPr>
      </w:pPr>
      <w:r w:rsidRPr="008D6C51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8737E5" w:rsidRPr="008D6C51" w:rsidRDefault="008737E5" w:rsidP="008737E5">
      <w:pPr>
        <w:rPr>
          <w:rFonts w:ascii="Arial" w:hAnsi="Arial" w:cs="Arial"/>
          <w:b/>
          <w:sz w:val="26"/>
          <w:szCs w:val="26"/>
        </w:rPr>
      </w:pPr>
    </w:p>
    <w:p w:rsidR="008737E5" w:rsidRPr="008D6C51" w:rsidRDefault="008737E5" w:rsidP="008737E5">
      <w:pPr>
        <w:jc w:val="center"/>
        <w:rPr>
          <w:rFonts w:ascii="Arial" w:hAnsi="Arial" w:cs="Arial"/>
          <w:b/>
          <w:sz w:val="26"/>
          <w:szCs w:val="26"/>
        </w:rPr>
      </w:pPr>
      <w:r w:rsidRPr="008D6C51">
        <w:rPr>
          <w:rFonts w:ascii="Arial" w:hAnsi="Arial" w:cs="Arial"/>
          <w:b/>
          <w:sz w:val="26"/>
          <w:szCs w:val="26"/>
        </w:rPr>
        <w:t>ПОСТАНОВЛЕНИЕ</w:t>
      </w:r>
    </w:p>
    <w:p w:rsidR="008737E5" w:rsidRPr="008D6C51" w:rsidRDefault="008737E5" w:rsidP="008737E5">
      <w:pPr>
        <w:rPr>
          <w:rFonts w:ascii="Arial" w:hAnsi="Arial" w:cs="Arial"/>
          <w:b/>
          <w:sz w:val="26"/>
          <w:szCs w:val="26"/>
        </w:rPr>
      </w:pPr>
    </w:p>
    <w:p w:rsidR="008737E5" w:rsidRPr="008D6C51" w:rsidRDefault="008737E5" w:rsidP="008737E5">
      <w:pPr>
        <w:tabs>
          <w:tab w:val="center" w:pos="4677"/>
        </w:tabs>
        <w:rPr>
          <w:rFonts w:ascii="Arial" w:hAnsi="Arial" w:cs="Arial"/>
          <w:sz w:val="26"/>
          <w:szCs w:val="26"/>
        </w:rPr>
      </w:pPr>
      <w:r w:rsidRPr="008D6C51">
        <w:rPr>
          <w:rFonts w:ascii="Arial" w:hAnsi="Arial" w:cs="Arial"/>
          <w:sz w:val="26"/>
          <w:szCs w:val="26"/>
        </w:rPr>
        <w:t xml:space="preserve">от </w:t>
      </w:r>
      <w:r w:rsidR="00CD020D">
        <w:rPr>
          <w:rFonts w:ascii="Arial" w:hAnsi="Arial" w:cs="Arial"/>
          <w:sz w:val="26"/>
          <w:szCs w:val="26"/>
        </w:rPr>
        <w:t>22</w:t>
      </w:r>
      <w:r w:rsidRPr="008D6C51">
        <w:rPr>
          <w:rFonts w:ascii="Arial" w:hAnsi="Arial" w:cs="Arial"/>
          <w:sz w:val="26"/>
          <w:szCs w:val="26"/>
        </w:rPr>
        <w:t xml:space="preserve"> октября 2015 года</w:t>
      </w:r>
      <w:r w:rsidRPr="008D6C51">
        <w:rPr>
          <w:rFonts w:ascii="Arial" w:hAnsi="Arial" w:cs="Arial"/>
          <w:sz w:val="26"/>
          <w:szCs w:val="26"/>
        </w:rPr>
        <w:tab/>
        <w:t xml:space="preserve">№ </w:t>
      </w:r>
      <w:r w:rsidR="00CD020D">
        <w:rPr>
          <w:rFonts w:ascii="Arial" w:hAnsi="Arial" w:cs="Arial"/>
          <w:sz w:val="26"/>
          <w:szCs w:val="26"/>
        </w:rPr>
        <w:t>64</w:t>
      </w:r>
    </w:p>
    <w:p w:rsidR="008737E5" w:rsidRPr="008D6C51" w:rsidRDefault="008737E5" w:rsidP="008737E5">
      <w:pPr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b/>
          <w:sz w:val="26"/>
          <w:szCs w:val="26"/>
        </w:rPr>
      </w:pPr>
      <w:r w:rsidRPr="008D6C51">
        <w:rPr>
          <w:rFonts w:ascii="Arial" w:hAnsi="Arial" w:cs="Arial"/>
          <w:b/>
          <w:sz w:val="26"/>
          <w:szCs w:val="26"/>
        </w:rPr>
        <w:t>Об утверждении программы развития</w:t>
      </w:r>
    </w:p>
    <w:p w:rsidR="008737E5" w:rsidRPr="008D6C51" w:rsidRDefault="008737E5" w:rsidP="008737E5">
      <w:pPr>
        <w:rPr>
          <w:rFonts w:ascii="Arial" w:hAnsi="Arial" w:cs="Arial"/>
          <w:b/>
          <w:sz w:val="26"/>
          <w:szCs w:val="26"/>
        </w:rPr>
      </w:pPr>
      <w:r w:rsidRPr="008D6C51">
        <w:rPr>
          <w:rFonts w:ascii="Arial" w:hAnsi="Arial" w:cs="Arial"/>
          <w:b/>
          <w:sz w:val="26"/>
          <w:szCs w:val="26"/>
        </w:rPr>
        <w:t xml:space="preserve">и поддержки малого и среднего </w:t>
      </w:r>
    </w:p>
    <w:p w:rsidR="008737E5" w:rsidRPr="008D6C51" w:rsidRDefault="008737E5" w:rsidP="008737E5">
      <w:pPr>
        <w:rPr>
          <w:rFonts w:ascii="Arial" w:hAnsi="Arial" w:cs="Arial"/>
          <w:b/>
          <w:sz w:val="26"/>
          <w:szCs w:val="26"/>
        </w:rPr>
      </w:pPr>
      <w:r w:rsidRPr="008D6C51">
        <w:rPr>
          <w:rFonts w:ascii="Arial" w:hAnsi="Arial" w:cs="Arial"/>
          <w:b/>
          <w:sz w:val="26"/>
          <w:szCs w:val="26"/>
        </w:rPr>
        <w:t xml:space="preserve">предпринимательства на территории </w:t>
      </w:r>
    </w:p>
    <w:p w:rsidR="008737E5" w:rsidRPr="008D6C51" w:rsidRDefault="00CD020D" w:rsidP="008737E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Подгоренского</w:t>
      </w:r>
      <w:r w:rsidR="008737E5" w:rsidRPr="008D6C51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8737E5" w:rsidRPr="008D6C51" w:rsidRDefault="008737E5" w:rsidP="008737E5">
      <w:pPr>
        <w:rPr>
          <w:rFonts w:ascii="Arial" w:hAnsi="Arial" w:cs="Arial"/>
          <w:sz w:val="26"/>
          <w:szCs w:val="26"/>
        </w:rPr>
      </w:pPr>
    </w:p>
    <w:p w:rsidR="008737E5" w:rsidRPr="00794A55" w:rsidRDefault="008737E5" w:rsidP="008737E5">
      <w:pPr>
        <w:ind w:firstLine="708"/>
        <w:rPr>
          <w:rFonts w:ascii="Arial" w:hAnsi="Arial" w:cs="Arial"/>
          <w:color w:val="000000"/>
          <w:sz w:val="26"/>
          <w:szCs w:val="26"/>
        </w:rPr>
      </w:pPr>
      <w:proofErr w:type="gramStart"/>
      <w:r w:rsidRPr="008D6C51">
        <w:rPr>
          <w:rFonts w:ascii="Arial" w:hAnsi="Arial" w:cs="Arial"/>
          <w:color w:val="000000"/>
          <w:sz w:val="26"/>
          <w:szCs w:val="26"/>
        </w:rPr>
        <w:t>В соответствии с Федеральным законом от 06.10.2003г. № 131-ФЗ «Об общих принципах организации местного  самоуправления в Российской Федерации», Законом Воронежской области от 17 ноября 1997 года № 20-11-ОЗ «О государственной (областной) поддержке малого предпринимательства в Воронежской области», Законом Воронежской области от 12 марта 2010 года «О развитии малого и среднего предпринимательства в Воронежской области», рассмотрев Представление Прокуратуры Калачеевского района от 29.09.2015</w:t>
      </w:r>
      <w:proofErr w:type="gramEnd"/>
      <w:r w:rsidRPr="008D6C51">
        <w:rPr>
          <w:rFonts w:ascii="Arial" w:hAnsi="Arial" w:cs="Arial"/>
          <w:color w:val="000000"/>
          <w:sz w:val="26"/>
          <w:szCs w:val="26"/>
        </w:rPr>
        <w:t xml:space="preserve"> года № 2-1-2015/148</w:t>
      </w:r>
      <w:r w:rsidR="003E6FCD">
        <w:rPr>
          <w:rFonts w:ascii="Arial" w:hAnsi="Arial" w:cs="Arial"/>
          <w:color w:val="000000"/>
          <w:sz w:val="26"/>
          <w:szCs w:val="26"/>
        </w:rPr>
        <w:t>1</w:t>
      </w:r>
      <w:r w:rsidRPr="008D6C51">
        <w:rPr>
          <w:rFonts w:ascii="Arial" w:hAnsi="Arial" w:cs="Arial"/>
          <w:color w:val="000000"/>
          <w:sz w:val="26"/>
          <w:szCs w:val="26"/>
        </w:rPr>
        <w:t xml:space="preserve"> об устранении нарушений требований законодательства, направленного на защиту прав субъектов малого и среднего предпринимательства администрация </w:t>
      </w:r>
      <w:r w:rsidR="00CD020D">
        <w:rPr>
          <w:rFonts w:ascii="Arial" w:hAnsi="Arial" w:cs="Arial"/>
          <w:color w:val="000000"/>
          <w:sz w:val="26"/>
          <w:szCs w:val="26"/>
        </w:rPr>
        <w:t>Подгоренского</w:t>
      </w:r>
      <w:r w:rsidRPr="008D6C51">
        <w:rPr>
          <w:rFonts w:ascii="Arial" w:hAnsi="Arial" w:cs="Arial"/>
          <w:color w:val="000000"/>
          <w:sz w:val="26"/>
          <w:szCs w:val="26"/>
        </w:rPr>
        <w:t xml:space="preserve"> сельского поселения </w:t>
      </w:r>
      <w:r w:rsidR="00794A55" w:rsidRPr="00794A55">
        <w:rPr>
          <w:rFonts w:ascii="Arial" w:hAnsi="Arial" w:cs="Arial"/>
          <w:color w:val="000000"/>
          <w:sz w:val="26"/>
          <w:szCs w:val="26"/>
        </w:rPr>
        <w:t>постановляет:</w:t>
      </w:r>
    </w:p>
    <w:p w:rsidR="008737E5" w:rsidRPr="008D6C51" w:rsidRDefault="008737E5" w:rsidP="008737E5">
      <w:pPr>
        <w:ind w:firstLine="708"/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sz w:val="26"/>
          <w:szCs w:val="26"/>
        </w:rPr>
      </w:pPr>
      <w:r w:rsidRPr="008D6C51">
        <w:rPr>
          <w:rFonts w:ascii="Arial" w:hAnsi="Arial" w:cs="Arial"/>
          <w:sz w:val="26"/>
          <w:szCs w:val="26"/>
        </w:rPr>
        <w:t xml:space="preserve">1.Утвердить Программу развития и поддержки малого и среднего предпринимательства на территории </w:t>
      </w:r>
      <w:r w:rsidR="00CD020D">
        <w:rPr>
          <w:rFonts w:ascii="Arial" w:hAnsi="Arial" w:cs="Arial"/>
          <w:sz w:val="26"/>
          <w:szCs w:val="26"/>
        </w:rPr>
        <w:t>Подгоренского</w:t>
      </w:r>
      <w:r w:rsidRPr="008D6C51">
        <w:rPr>
          <w:rFonts w:ascii="Arial" w:hAnsi="Arial" w:cs="Arial"/>
          <w:sz w:val="26"/>
          <w:szCs w:val="26"/>
        </w:rPr>
        <w:t xml:space="preserve"> сельского поселения.</w:t>
      </w:r>
    </w:p>
    <w:p w:rsidR="008737E5" w:rsidRPr="008D6C51" w:rsidRDefault="008737E5" w:rsidP="008737E5">
      <w:pPr>
        <w:rPr>
          <w:rFonts w:ascii="Arial" w:hAnsi="Arial" w:cs="Arial"/>
          <w:sz w:val="26"/>
          <w:szCs w:val="26"/>
        </w:rPr>
      </w:pPr>
      <w:r w:rsidRPr="008D6C51">
        <w:rPr>
          <w:rFonts w:ascii="Arial" w:hAnsi="Arial" w:cs="Arial"/>
          <w:sz w:val="26"/>
          <w:szCs w:val="26"/>
        </w:rPr>
        <w:t xml:space="preserve">2. Опубликовать настоящее постановление в Вестнике муниципальных правовых актов </w:t>
      </w:r>
      <w:r w:rsidR="00CD020D">
        <w:rPr>
          <w:rFonts w:ascii="Arial" w:hAnsi="Arial" w:cs="Arial"/>
          <w:sz w:val="26"/>
          <w:szCs w:val="26"/>
        </w:rPr>
        <w:t>Подгоренского</w:t>
      </w:r>
      <w:r w:rsidRPr="008D6C51">
        <w:rPr>
          <w:rFonts w:ascii="Arial" w:hAnsi="Arial" w:cs="Arial"/>
          <w:sz w:val="26"/>
          <w:szCs w:val="26"/>
        </w:rPr>
        <w:t xml:space="preserve"> сельского поселения Калачеевского муниципального района Воронежской области.</w:t>
      </w:r>
    </w:p>
    <w:p w:rsidR="008737E5" w:rsidRPr="008D6C51" w:rsidRDefault="008737E5" w:rsidP="008737E5">
      <w:pPr>
        <w:rPr>
          <w:rFonts w:ascii="Arial" w:hAnsi="Arial" w:cs="Arial"/>
          <w:sz w:val="26"/>
          <w:szCs w:val="26"/>
        </w:rPr>
      </w:pPr>
      <w:r w:rsidRPr="008D6C51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8D6C51">
        <w:rPr>
          <w:rFonts w:ascii="Arial" w:hAnsi="Arial" w:cs="Arial"/>
          <w:sz w:val="26"/>
          <w:szCs w:val="26"/>
        </w:rPr>
        <w:t>Контроль за</w:t>
      </w:r>
      <w:proofErr w:type="gramEnd"/>
      <w:r w:rsidRPr="008D6C51"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8737E5" w:rsidRPr="008D6C51" w:rsidRDefault="008737E5" w:rsidP="008737E5">
      <w:pPr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ind w:left="360"/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ind w:left="360"/>
        <w:rPr>
          <w:rFonts w:ascii="Arial" w:hAnsi="Arial" w:cs="Arial"/>
          <w:sz w:val="26"/>
          <w:szCs w:val="26"/>
        </w:rPr>
      </w:pPr>
      <w:r w:rsidRPr="008D6C51">
        <w:rPr>
          <w:rFonts w:ascii="Arial" w:hAnsi="Arial" w:cs="Arial"/>
          <w:sz w:val="26"/>
          <w:szCs w:val="26"/>
        </w:rPr>
        <w:t xml:space="preserve">Глава </w:t>
      </w:r>
      <w:r w:rsidR="00CD020D">
        <w:rPr>
          <w:rFonts w:ascii="Arial" w:hAnsi="Arial" w:cs="Arial"/>
          <w:sz w:val="26"/>
          <w:szCs w:val="26"/>
        </w:rPr>
        <w:t>Подгоренского</w:t>
      </w:r>
    </w:p>
    <w:p w:rsidR="008737E5" w:rsidRPr="008D6C51" w:rsidRDefault="008737E5" w:rsidP="008737E5">
      <w:pPr>
        <w:tabs>
          <w:tab w:val="left" w:pos="7065"/>
        </w:tabs>
        <w:ind w:left="360"/>
        <w:rPr>
          <w:rFonts w:ascii="Arial" w:hAnsi="Arial" w:cs="Arial"/>
          <w:sz w:val="26"/>
          <w:szCs w:val="26"/>
        </w:rPr>
      </w:pPr>
      <w:r w:rsidRPr="008D6C51">
        <w:rPr>
          <w:rFonts w:ascii="Arial" w:hAnsi="Arial" w:cs="Arial"/>
          <w:sz w:val="26"/>
          <w:szCs w:val="26"/>
        </w:rPr>
        <w:t>сельского поселения</w:t>
      </w:r>
      <w:r w:rsidRPr="008D6C51">
        <w:rPr>
          <w:rFonts w:ascii="Arial" w:hAnsi="Arial" w:cs="Arial"/>
          <w:sz w:val="26"/>
          <w:szCs w:val="26"/>
        </w:rPr>
        <w:tab/>
      </w:r>
      <w:proofErr w:type="spellStart"/>
      <w:r w:rsidR="00CD020D">
        <w:rPr>
          <w:rFonts w:ascii="Arial" w:hAnsi="Arial" w:cs="Arial"/>
          <w:sz w:val="26"/>
          <w:szCs w:val="26"/>
        </w:rPr>
        <w:t>А</w:t>
      </w:r>
      <w:r w:rsidRPr="008D6C51">
        <w:rPr>
          <w:rFonts w:ascii="Arial" w:hAnsi="Arial" w:cs="Arial"/>
          <w:sz w:val="26"/>
          <w:szCs w:val="26"/>
        </w:rPr>
        <w:t>.</w:t>
      </w:r>
      <w:r w:rsidR="00CD020D">
        <w:rPr>
          <w:rFonts w:ascii="Arial" w:hAnsi="Arial" w:cs="Arial"/>
          <w:sz w:val="26"/>
          <w:szCs w:val="26"/>
        </w:rPr>
        <w:t>С</w:t>
      </w:r>
      <w:r w:rsidRPr="008D6C51">
        <w:rPr>
          <w:rFonts w:ascii="Arial" w:hAnsi="Arial" w:cs="Arial"/>
          <w:sz w:val="26"/>
          <w:szCs w:val="26"/>
        </w:rPr>
        <w:t>.</w:t>
      </w:r>
      <w:r w:rsidR="00CD020D">
        <w:rPr>
          <w:rFonts w:ascii="Arial" w:hAnsi="Arial" w:cs="Arial"/>
          <w:sz w:val="26"/>
          <w:szCs w:val="26"/>
        </w:rPr>
        <w:t>Разборский</w:t>
      </w:r>
      <w:proofErr w:type="spellEnd"/>
    </w:p>
    <w:p w:rsidR="008737E5" w:rsidRPr="008D6C51" w:rsidRDefault="008737E5" w:rsidP="008737E5">
      <w:pPr>
        <w:tabs>
          <w:tab w:val="left" w:pos="7065"/>
        </w:tabs>
        <w:ind w:left="360"/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tabs>
          <w:tab w:val="left" w:pos="7065"/>
        </w:tabs>
        <w:ind w:left="360"/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tabs>
          <w:tab w:val="left" w:pos="7065"/>
        </w:tabs>
        <w:ind w:left="360"/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ind w:left="360"/>
        <w:rPr>
          <w:rFonts w:ascii="Arial" w:hAnsi="Arial" w:cs="Arial"/>
          <w:sz w:val="26"/>
          <w:szCs w:val="26"/>
        </w:rPr>
      </w:pPr>
      <w:r w:rsidRPr="008D6C51">
        <w:rPr>
          <w:rFonts w:ascii="Arial" w:hAnsi="Arial" w:cs="Arial"/>
          <w:sz w:val="26"/>
          <w:szCs w:val="26"/>
        </w:rPr>
        <w:t xml:space="preserve"> </w:t>
      </w:r>
    </w:p>
    <w:p w:rsidR="008737E5" w:rsidRPr="008D6C51" w:rsidRDefault="008737E5" w:rsidP="008737E5">
      <w:pPr>
        <w:ind w:left="360"/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ind w:left="360"/>
        <w:rPr>
          <w:rFonts w:ascii="Arial" w:hAnsi="Arial" w:cs="Arial"/>
          <w:sz w:val="26"/>
          <w:szCs w:val="26"/>
        </w:rPr>
      </w:pPr>
    </w:p>
    <w:p w:rsidR="00794A55" w:rsidRDefault="00794A55" w:rsidP="008737E5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794A55" w:rsidRDefault="00794A55" w:rsidP="008737E5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794A55" w:rsidRDefault="00794A55" w:rsidP="008737E5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ind w:left="360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proofErr w:type="gramStart"/>
      <w:r w:rsidRPr="008D6C51">
        <w:rPr>
          <w:rFonts w:ascii="Arial" w:hAnsi="Arial" w:cs="Arial"/>
          <w:sz w:val="26"/>
          <w:szCs w:val="26"/>
        </w:rPr>
        <w:t>Утверждена</w:t>
      </w:r>
      <w:proofErr w:type="gramEnd"/>
      <w:r w:rsidRPr="008D6C51">
        <w:rPr>
          <w:rFonts w:ascii="Arial" w:hAnsi="Arial" w:cs="Arial"/>
          <w:sz w:val="26"/>
          <w:szCs w:val="26"/>
        </w:rPr>
        <w:t xml:space="preserve"> постановлением</w:t>
      </w:r>
    </w:p>
    <w:p w:rsidR="008737E5" w:rsidRPr="008D6C51" w:rsidRDefault="008737E5" w:rsidP="008737E5">
      <w:pPr>
        <w:ind w:left="360"/>
        <w:jc w:val="right"/>
        <w:rPr>
          <w:rFonts w:ascii="Arial" w:hAnsi="Arial" w:cs="Arial"/>
          <w:sz w:val="26"/>
          <w:szCs w:val="26"/>
        </w:rPr>
      </w:pPr>
      <w:r w:rsidRPr="008D6C51">
        <w:rPr>
          <w:rFonts w:ascii="Arial" w:hAnsi="Arial" w:cs="Arial"/>
          <w:sz w:val="26"/>
          <w:szCs w:val="26"/>
        </w:rPr>
        <w:t xml:space="preserve">администрации </w:t>
      </w:r>
      <w:r w:rsidR="00CD020D">
        <w:rPr>
          <w:rFonts w:ascii="Arial" w:hAnsi="Arial" w:cs="Arial"/>
          <w:sz w:val="26"/>
          <w:szCs w:val="26"/>
        </w:rPr>
        <w:t>Подгоренского</w:t>
      </w:r>
    </w:p>
    <w:p w:rsidR="008737E5" w:rsidRPr="008D6C51" w:rsidRDefault="008737E5" w:rsidP="008737E5">
      <w:pPr>
        <w:ind w:left="360"/>
        <w:jc w:val="right"/>
        <w:rPr>
          <w:rFonts w:ascii="Arial" w:hAnsi="Arial" w:cs="Arial"/>
          <w:sz w:val="26"/>
          <w:szCs w:val="26"/>
        </w:rPr>
      </w:pPr>
      <w:r w:rsidRPr="008D6C51">
        <w:rPr>
          <w:rFonts w:ascii="Arial" w:hAnsi="Arial" w:cs="Arial"/>
          <w:sz w:val="26"/>
          <w:szCs w:val="26"/>
        </w:rPr>
        <w:t>сельского поселения</w:t>
      </w:r>
    </w:p>
    <w:p w:rsidR="008737E5" w:rsidRPr="008D6C51" w:rsidRDefault="008737E5" w:rsidP="008737E5">
      <w:pPr>
        <w:ind w:left="360"/>
        <w:jc w:val="right"/>
        <w:rPr>
          <w:rFonts w:ascii="Arial" w:hAnsi="Arial" w:cs="Arial"/>
          <w:sz w:val="26"/>
          <w:szCs w:val="26"/>
        </w:rPr>
      </w:pPr>
      <w:r w:rsidRPr="008D6C51">
        <w:rPr>
          <w:rFonts w:ascii="Arial" w:hAnsi="Arial" w:cs="Arial"/>
          <w:sz w:val="26"/>
          <w:szCs w:val="26"/>
        </w:rPr>
        <w:t xml:space="preserve">от </w:t>
      </w:r>
      <w:r w:rsidR="00CD020D">
        <w:rPr>
          <w:rFonts w:ascii="Arial" w:hAnsi="Arial" w:cs="Arial"/>
          <w:sz w:val="26"/>
          <w:szCs w:val="26"/>
        </w:rPr>
        <w:t>22</w:t>
      </w:r>
      <w:r w:rsidRPr="008D6C51">
        <w:rPr>
          <w:rFonts w:ascii="Arial" w:hAnsi="Arial" w:cs="Arial"/>
          <w:sz w:val="26"/>
          <w:szCs w:val="26"/>
        </w:rPr>
        <w:t xml:space="preserve"> октября 2015 года № </w:t>
      </w:r>
      <w:r w:rsidR="00CD020D">
        <w:rPr>
          <w:rFonts w:ascii="Arial" w:hAnsi="Arial" w:cs="Arial"/>
          <w:sz w:val="26"/>
          <w:szCs w:val="26"/>
        </w:rPr>
        <w:t>64</w:t>
      </w:r>
    </w:p>
    <w:p w:rsidR="008737E5" w:rsidRPr="008D6C51" w:rsidRDefault="008737E5" w:rsidP="008737E5">
      <w:pPr>
        <w:ind w:left="360"/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ind w:left="360"/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ind w:left="360"/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ind w:left="360"/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ind w:left="360"/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D6C51">
        <w:rPr>
          <w:rFonts w:ascii="Arial" w:hAnsi="Arial" w:cs="Arial"/>
          <w:b/>
          <w:color w:val="000000"/>
          <w:sz w:val="26"/>
          <w:szCs w:val="26"/>
        </w:rPr>
        <w:t>ПРОГРАММА</w:t>
      </w:r>
    </w:p>
    <w:p w:rsidR="008737E5" w:rsidRPr="008D6C51" w:rsidRDefault="008737E5" w:rsidP="008737E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D6C51">
        <w:rPr>
          <w:rFonts w:ascii="Arial" w:hAnsi="Arial" w:cs="Arial"/>
          <w:b/>
          <w:color w:val="000000"/>
          <w:sz w:val="26"/>
          <w:szCs w:val="26"/>
        </w:rPr>
        <w:t xml:space="preserve">РАЗВИТИЯ И ПОДДЕРЖКИ МАЛОГО И СРЕДНЕГО ПРЕДПРИНИМАТЕЛЬСТВА НА ТЕРРИТОРИИ </w:t>
      </w:r>
    </w:p>
    <w:p w:rsidR="008737E5" w:rsidRPr="008D6C51" w:rsidRDefault="00CD020D" w:rsidP="008737E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ПОДГОРЕНСКОГО</w:t>
      </w:r>
      <w:r w:rsidR="008737E5" w:rsidRPr="008D6C51">
        <w:rPr>
          <w:rFonts w:ascii="Arial" w:hAnsi="Arial" w:cs="Arial"/>
          <w:b/>
          <w:color w:val="000000"/>
          <w:sz w:val="26"/>
          <w:szCs w:val="26"/>
        </w:rPr>
        <w:t xml:space="preserve"> СЕЛЬСКОГО ПОСЕЛЕНИЯ КАЛАЧЕЕВСКОГО МУНИЦИПАЛЬНОГО РАЙОНА ВОРОНЕЖСКОЙ ОБЛАСТИ</w:t>
      </w:r>
    </w:p>
    <w:p w:rsidR="008737E5" w:rsidRPr="008D6C51" w:rsidRDefault="008737E5" w:rsidP="008737E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D6C51">
        <w:rPr>
          <w:rFonts w:ascii="Arial" w:hAnsi="Arial" w:cs="Arial"/>
          <w:b/>
          <w:color w:val="000000"/>
          <w:sz w:val="26"/>
          <w:szCs w:val="26"/>
        </w:rPr>
        <w:t>НА 2015 - 2016 ГОДЫ</w:t>
      </w: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8737E5" w:rsidRPr="008D6C51" w:rsidRDefault="008737E5" w:rsidP="008737E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8737E5" w:rsidRPr="008D6C51" w:rsidRDefault="008737E5" w:rsidP="008737E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8737E5" w:rsidRPr="008D6C51" w:rsidRDefault="008737E5" w:rsidP="008737E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8737E5" w:rsidRPr="008D6C51" w:rsidRDefault="008737E5" w:rsidP="008737E5">
      <w:pPr>
        <w:tabs>
          <w:tab w:val="left" w:pos="3440"/>
        </w:tabs>
        <w:rPr>
          <w:rFonts w:ascii="Arial" w:hAnsi="Arial" w:cs="Arial"/>
          <w:b/>
          <w:color w:val="000000"/>
          <w:sz w:val="26"/>
          <w:szCs w:val="26"/>
        </w:rPr>
      </w:pPr>
    </w:p>
    <w:p w:rsidR="008737E5" w:rsidRPr="008D6C51" w:rsidRDefault="008737E5" w:rsidP="008737E5">
      <w:pPr>
        <w:tabs>
          <w:tab w:val="left" w:pos="3440"/>
        </w:tabs>
        <w:rPr>
          <w:rFonts w:ascii="Arial" w:hAnsi="Arial" w:cs="Arial"/>
          <w:b/>
          <w:color w:val="000000"/>
          <w:sz w:val="26"/>
          <w:szCs w:val="26"/>
        </w:rPr>
      </w:pPr>
    </w:p>
    <w:p w:rsidR="008737E5" w:rsidRPr="008D6C51" w:rsidRDefault="008737E5" w:rsidP="008737E5">
      <w:pPr>
        <w:tabs>
          <w:tab w:val="left" w:pos="3440"/>
        </w:tabs>
        <w:rPr>
          <w:rFonts w:ascii="Arial" w:hAnsi="Arial" w:cs="Arial"/>
          <w:b/>
          <w:color w:val="000000"/>
          <w:sz w:val="26"/>
          <w:szCs w:val="26"/>
        </w:rPr>
      </w:pPr>
    </w:p>
    <w:p w:rsidR="008737E5" w:rsidRPr="008D6C51" w:rsidRDefault="008737E5" w:rsidP="008737E5">
      <w:pPr>
        <w:tabs>
          <w:tab w:val="left" w:pos="3440"/>
        </w:tabs>
        <w:rPr>
          <w:rFonts w:ascii="Arial" w:hAnsi="Arial" w:cs="Arial"/>
          <w:b/>
          <w:color w:val="000000"/>
          <w:sz w:val="26"/>
          <w:szCs w:val="26"/>
        </w:rPr>
      </w:pPr>
    </w:p>
    <w:p w:rsidR="008737E5" w:rsidRPr="008D6C51" w:rsidRDefault="008737E5" w:rsidP="008737E5">
      <w:pPr>
        <w:tabs>
          <w:tab w:val="left" w:pos="3440"/>
        </w:tabs>
        <w:rPr>
          <w:rFonts w:ascii="Arial" w:hAnsi="Arial" w:cs="Arial"/>
          <w:b/>
          <w:color w:val="000000"/>
          <w:sz w:val="26"/>
          <w:szCs w:val="26"/>
        </w:rPr>
      </w:pPr>
    </w:p>
    <w:p w:rsidR="008737E5" w:rsidRPr="008D6C51" w:rsidRDefault="008737E5" w:rsidP="008737E5">
      <w:pPr>
        <w:tabs>
          <w:tab w:val="left" w:pos="3440"/>
        </w:tabs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D6C51">
        <w:rPr>
          <w:rFonts w:ascii="Arial" w:hAnsi="Arial" w:cs="Arial"/>
          <w:b/>
          <w:color w:val="000000"/>
          <w:sz w:val="26"/>
          <w:szCs w:val="26"/>
        </w:rPr>
        <w:t>ПАСПОРТ</w:t>
      </w:r>
    </w:p>
    <w:p w:rsidR="008737E5" w:rsidRPr="008D6C51" w:rsidRDefault="008737E5" w:rsidP="008737E5">
      <w:pPr>
        <w:tabs>
          <w:tab w:val="left" w:pos="3440"/>
        </w:tabs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D6C51">
        <w:rPr>
          <w:rFonts w:ascii="Arial" w:hAnsi="Arial" w:cs="Arial"/>
          <w:b/>
          <w:color w:val="000000"/>
          <w:sz w:val="26"/>
          <w:szCs w:val="26"/>
        </w:rPr>
        <w:t xml:space="preserve">программы развития и поддержки малого и среднего предпринимательства на территории </w:t>
      </w:r>
      <w:r w:rsidR="00CD020D">
        <w:rPr>
          <w:rFonts w:ascii="Arial" w:hAnsi="Arial" w:cs="Arial"/>
          <w:b/>
          <w:color w:val="000000"/>
          <w:sz w:val="26"/>
          <w:szCs w:val="26"/>
        </w:rPr>
        <w:t>Подгоренского</w:t>
      </w:r>
      <w:r w:rsidRPr="008D6C51">
        <w:rPr>
          <w:rFonts w:ascii="Arial" w:hAnsi="Arial" w:cs="Arial"/>
          <w:b/>
          <w:color w:val="000000"/>
          <w:sz w:val="26"/>
          <w:szCs w:val="26"/>
        </w:rPr>
        <w:t xml:space="preserve"> сельского поселения Калачеевского муниципального района Воронежской области </w:t>
      </w:r>
    </w:p>
    <w:p w:rsidR="008737E5" w:rsidRPr="008D6C51" w:rsidRDefault="008737E5" w:rsidP="008737E5">
      <w:pPr>
        <w:tabs>
          <w:tab w:val="left" w:pos="3440"/>
        </w:tabs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D6C51">
        <w:rPr>
          <w:rFonts w:ascii="Arial" w:hAnsi="Arial" w:cs="Arial"/>
          <w:b/>
          <w:color w:val="000000"/>
          <w:sz w:val="26"/>
          <w:szCs w:val="26"/>
        </w:rPr>
        <w:t>на 2015-2016 годы</w:t>
      </w:r>
    </w:p>
    <w:p w:rsidR="008737E5" w:rsidRPr="008D6C51" w:rsidRDefault="008737E5" w:rsidP="008737E5">
      <w:pPr>
        <w:tabs>
          <w:tab w:val="left" w:pos="3440"/>
        </w:tabs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582"/>
      </w:tblGrid>
      <w:tr w:rsidR="008737E5" w:rsidRPr="008D6C51" w:rsidTr="008737E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 w:rsidP="00CD020D">
            <w:pPr>
              <w:tabs>
                <w:tab w:val="left" w:pos="344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Программа развития и поддержки малого и среднего предпринимательства на территории </w:t>
            </w:r>
            <w:r w:rsidR="00CD020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сельского поселения Калачеевского муниципального района Воронежской области на 2015-2016 годы</w:t>
            </w:r>
          </w:p>
        </w:tc>
      </w:tr>
      <w:tr w:rsidR="008737E5" w:rsidRPr="008D6C51" w:rsidTr="008737E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Основание разработки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Федеральный закон от 06.10.2003г. № 131-ФЗ «Об общих принципах организации местного  самоуправления в Российской Федерации», Закон Воронежской области от 17 ноября 1997 года № 20-11-ОЗ «О государственной (областной) поддержке малого предпринимательства в Воронежской области», Закон Воронежской области от 12 марта 2010 года «О развитии малого и среднего предпринимательства в Воронежской области» </w:t>
            </w:r>
          </w:p>
        </w:tc>
      </w:tr>
      <w:tr w:rsidR="008737E5" w:rsidRPr="008D6C51" w:rsidTr="008737E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Заказчик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 w:rsidP="00CD020D">
            <w:pPr>
              <w:tabs>
                <w:tab w:val="left" w:pos="344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Администрация </w:t>
            </w:r>
            <w:r w:rsidR="00CD020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сельского поселения Калачеевского муниципального района Воронежской области</w:t>
            </w:r>
          </w:p>
        </w:tc>
      </w:tr>
      <w:tr w:rsidR="008737E5" w:rsidRPr="008D6C51" w:rsidTr="008737E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Основные разработчики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 w:rsidP="00CD020D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Администрация </w:t>
            </w:r>
            <w:r w:rsidR="00CD020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сельского поселения Калачеевского муниципального района </w:t>
            </w:r>
          </w:p>
        </w:tc>
      </w:tr>
      <w:tr w:rsidR="008737E5" w:rsidRPr="008D6C51" w:rsidTr="008737E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Цель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 w:rsidP="00CD020D">
            <w:pPr>
              <w:tabs>
                <w:tab w:val="left" w:pos="344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Повышение благосостояния и уровня жизни населения </w:t>
            </w:r>
            <w:r w:rsidR="00CD020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сельского поселения Калачеевского муниципального района через развитие малого и среднего предпринимательства</w:t>
            </w:r>
          </w:p>
        </w:tc>
      </w:tr>
      <w:tr w:rsidR="008737E5" w:rsidRPr="008D6C51" w:rsidTr="008737E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Основные задачи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 w:rsidP="00687AB6">
            <w:pPr>
              <w:numPr>
                <w:ilvl w:val="0"/>
                <w:numId w:val="1"/>
              </w:num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Содействие развитию малого и среднего предпринимательства, устранение административных барьеров. </w:t>
            </w:r>
          </w:p>
          <w:p w:rsidR="008737E5" w:rsidRPr="008D6C51" w:rsidRDefault="008737E5" w:rsidP="00687AB6">
            <w:pPr>
              <w:numPr>
                <w:ilvl w:val="0"/>
                <w:numId w:val="1"/>
              </w:num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Обеспечение финансовой и имущественной поддержки субъектов малого и среднего предпринимательства; расширение доступа предпринимателей к ресурсной поддержке путем совершенствования механизмов ее предоставления.</w:t>
            </w:r>
          </w:p>
          <w:p w:rsidR="008737E5" w:rsidRPr="008D6C51" w:rsidRDefault="008737E5" w:rsidP="00687AB6">
            <w:pPr>
              <w:numPr>
                <w:ilvl w:val="0"/>
                <w:numId w:val="1"/>
              </w:num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Обеспечение развития инфраструктуры поддержки и развития малого и среднего предпринимательства. </w:t>
            </w:r>
          </w:p>
          <w:p w:rsidR="008737E5" w:rsidRPr="008D6C51" w:rsidRDefault="008737E5" w:rsidP="00687AB6">
            <w:pPr>
              <w:numPr>
                <w:ilvl w:val="0"/>
                <w:numId w:val="1"/>
              </w:num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lastRenderedPageBreak/>
              <w:t>Создание условий для подготовки и повышения квалификации кадров сферы малого и среднего бизнеса.</w:t>
            </w:r>
          </w:p>
          <w:p w:rsidR="008737E5" w:rsidRPr="008D6C51" w:rsidRDefault="008737E5" w:rsidP="00687AB6">
            <w:pPr>
              <w:numPr>
                <w:ilvl w:val="0"/>
                <w:numId w:val="1"/>
              </w:num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      </w:r>
          </w:p>
        </w:tc>
      </w:tr>
      <w:tr w:rsidR="008737E5" w:rsidRPr="008D6C51" w:rsidTr="008737E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lastRenderedPageBreak/>
              <w:t>Перечень основных мероприятий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  <w:t>Раздел 1. Совершенствование нормативно-правовой базы малого и среднего предпринимательства.</w:t>
            </w:r>
          </w:p>
          <w:p w:rsidR="008737E5" w:rsidRPr="008D6C51" w:rsidRDefault="008737E5" w:rsidP="00687AB6">
            <w:pPr>
              <w:numPr>
                <w:ilvl w:val="1"/>
                <w:numId w:val="2"/>
              </w:num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Подготовка муниципальных правовых актов </w:t>
            </w:r>
            <w:r w:rsidR="00CD020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сельского поселения Калачеевского муниципального района: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ind w:left="556" w:hanging="664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1.1.1. «О взаимодействии субъектов малого и среднего предпринимательства с органами местного самоуправления»;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ind w:left="612" w:hanging="612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1.1.2. «О привлечении малого и среднего предпринимательства к выполнению муниципального заказа».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  <w:t>Раздел 2. Развитие инфраструктуры поддержки малого и среднего предпринимательства.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2.1. Содействие созданию кредитно-потребительских кооперативов для финансовой поддержки субъектов малого и среднего предпринимательства.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2.2. Развитие системы молодежного предпринимательства.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  <w:t>Раздел 3. Финансово-кредитная поддержка малого предпринимательства.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3.1. Совместная работа администрации </w:t>
            </w:r>
            <w:r w:rsidR="00CD020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сельского поселения Калачеевского муниципального района, Сбербанка РФ, </w:t>
            </w:r>
            <w:proofErr w:type="spellStart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Россельхозбанка</w:t>
            </w:r>
            <w:proofErr w:type="spellEnd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по содействию субъектам малого и среднего предпринимательства в получении займов и кредитов.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3.4. Передача в аренду субъектам малого и среднего предпринимательства земельных участков на льготных условиях. 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  <w:t>Раздел 4. Информационное обеспечение субъектов малого предпринимательства.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4.1. Оказание консультативной помощи предпринимателям в оформлении и подготовке документации при регистрации бизнеса, подготовке пакета документов для кредитования и получения субсидий.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4.2. Проведение разъяснительной работы органами местного самоуправления по вопросам </w:t>
            </w:r>
            <w:proofErr w:type="gramStart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бизнес-деятельности</w:t>
            </w:r>
            <w:proofErr w:type="gramEnd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субъектов малого и среднего предпринимательства.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4.3. Распространение положительного опыта работы отдельных субъектов малого и среднего предпринимательства.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4.4. Организация проведения публичных мероприятий по вопросам предпринимательства: совещаний, семинаров, выставок, проведение встреч с представителями районной администрации, Сбербанка РФ, </w:t>
            </w:r>
            <w:proofErr w:type="spellStart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Россельхозбанка</w:t>
            </w:r>
            <w:proofErr w:type="spellEnd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и других организаций.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  <w:t>Раздел 5. Организационное и кадровое обеспечение малого и среднего предпринимательства.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5.1. Обеспечение участия субъектов малого и среднего предпринимательства </w:t>
            </w:r>
            <w:r w:rsidR="00CD020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сельского поселения в районных мероприятиях (конкурсах, ярмарках, выставках и т. д.), проводимых в соответствии с районной Программой развития и поддержки предпринимательства в 2015-2016 годах.</w:t>
            </w:r>
          </w:p>
          <w:p w:rsidR="00CD020D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5.2. Проведение местных публичных мероприятий 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( выставок, конкурсов и т.д.) по рекламированию достижений субъектов малого и среднего предпринимательства </w:t>
            </w:r>
            <w:r w:rsidR="00CD020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сельского поселения Калачеевского муниципального района.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5.3. Организация и участие в работе общественного объединения предпринимателей в муниципальном районе.</w:t>
            </w:r>
          </w:p>
          <w:p w:rsidR="008737E5" w:rsidRPr="008D6C51" w:rsidRDefault="008737E5" w:rsidP="00CD020D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5.4. Организация подготовки и повышения квалификации кадров для субъектов малого и 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lastRenderedPageBreak/>
              <w:t xml:space="preserve">среднего предпринимательства, повышение квалификации сотрудников органов местного самоуправления, ответственных за развитие малого и среднего предпринимательства </w:t>
            </w:r>
            <w:r w:rsidR="00CD020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сельского поселения Калачеевского муниципального района </w:t>
            </w:r>
          </w:p>
        </w:tc>
      </w:tr>
      <w:tr w:rsidR="008737E5" w:rsidRPr="008D6C51" w:rsidTr="008737E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2015-2016 годы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737E5" w:rsidRPr="008D6C51" w:rsidTr="008737E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Управление Программой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 w:rsidP="00CD020D">
            <w:pPr>
              <w:tabs>
                <w:tab w:val="left" w:pos="3440"/>
              </w:tabs>
              <w:spacing w:line="276" w:lineRule="auto"/>
              <w:ind w:left="36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Администрация </w:t>
            </w:r>
            <w:r w:rsidR="00CD020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сельского поселения Калачеевского муниципального района.</w:t>
            </w:r>
          </w:p>
        </w:tc>
      </w:tr>
      <w:tr w:rsidR="008737E5" w:rsidRPr="008D6C51" w:rsidTr="008737E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 xml:space="preserve">Система </w:t>
            </w:r>
            <w:proofErr w:type="gramStart"/>
            <w:r w:rsidRPr="008D6C51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8D6C51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 xml:space="preserve"> исполнением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ind w:left="36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Административный </w:t>
            </w:r>
            <w:proofErr w:type="gramStart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реализацией программы осуществляет заказчик. </w:t>
            </w:r>
            <w:proofErr w:type="gramStart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использованием бюджетных средств осуществляют соответствующие районные и областные органы финансового контроля.</w:t>
            </w:r>
          </w:p>
        </w:tc>
      </w:tr>
      <w:tr w:rsidR="008737E5" w:rsidRPr="008D6C51" w:rsidTr="008737E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Ожидаемые конечные результаты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ind w:left="36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 результате реализации мероприятий Программы в 2015-2016 году будут достигнуты следующие социально-экономические показатели, характеризующие экономическую, бюджетную эффективность развития малого и среднего предпринимательства: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ind w:left="36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- увеличение количества субъектов малого и среднего предпринимательства не менее чем на 1 единицу.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ind w:left="36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- увеличение численности работников в малом и среднем бизнесе не менее чем на 2 человека.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ind w:left="36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- обеспечение прироста объемов производства товаров и услуг предприятиями малого и среднего бизнеса не менее чем на 50 тыс. рублей.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ind w:left="36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- доля налоговых поступлений от малого и среднего бизнеса в бюджет Коренновского сельского поселения Калачеевского муниципального района составит 1%.</w:t>
            </w:r>
          </w:p>
        </w:tc>
      </w:tr>
      <w:tr w:rsidR="008737E5" w:rsidRPr="008D6C51" w:rsidTr="008737E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color w:val="000000"/>
                <w:sz w:val="26"/>
                <w:szCs w:val="26"/>
                <w:lang w:eastAsia="en-US"/>
              </w:rPr>
              <w:t>Исполнитель основных мероприятий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 w:rsidP="00CD020D">
            <w:pPr>
              <w:tabs>
                <w:tab w:val="left" w:pos="3440"/>
              </w:tabs>
              <w:spacing w:line="276" w:lineRule="auto"/>
              <w:ind w:left="36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Администрация </w:t>
            </w:r>
            <w:r w:rsidR="00CD020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сельского поселения Калачеевского муниципального района</w:t>
            </w:r>
          </w:p>
        </w:tc>
      </w:tr>
    </w:tbl>
    <w:p w:rsidR="008737E5" w:rsidRPr="008D6C51" w:rsidRDefault="008737E5" w:rsidP="008737E5">
      <w:pPr>
        <w:tabs>
          <w:tab w:val="left" w:pos="3440"/>
        </w:tabs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tabs>
          <w:tab w:val="left" w:pos="3440"/>
        </w:tabs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tabs>
          <w:tab w:val="left" w:pos="3440"/>
        </w:tabs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tabs>
          <w:tab w:val="left" w:pos="3440"/>
        </w:tabs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tabs>
          <w:tab w:val="left" w:pos="3440"/>
        </w:tabs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tabs>
          <w:tab w:val="left" w:pos="3440"/>
        </w:tabs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D6C51">
        <w:rPr>
          <w:rFonts w:ascii="Arial" w:hAnsi="Arial" w:cs="Arial"/>
          <w:b/>
          <w:color w:val="000000"/>
          <w:sz w:val="26"/>
          <w:szCs w:val="26"/>
        </w:rPr>
        <w:t xml:space="preserve">Мероприятия по реализации Программы развития и поддержки малого и среднего предпринимательства на территории </w:t>
      </w:r>
      <w:r w:rsidR="000F6822">
        <w:rPr>
          <w:rFonts w:ascii="Arial" w:hAnsi="Arial" w:cs="Arial"/>
          <w:b/>
          <w:color w:val="000000"/>
          <w:sz w:val="26"/>
          <w:szCs w:val="26"/>
        </w:rPr>
        <w:t>Подгоренского</w:t>
      </w:r>
      <w:r w:rsidRPr="008D6C51">
        <w:rPr>
          <w:rFonts w:ascii="Arial" w:hAnsi="Arial" w:cs="Arial"/>
          <w:b/>
          <w:color w:val="000000"/>
          <w:sz w:val="26"/>
          <w:szCs w:val="26"/>
        </w:rPr>
        <w:t xml:space="preserve"> сельского поселения Калачеевского муниципального района в 2015-2016 году</w:t>
      </w:r>
    </w:p>
    <w:p w:rsidR="008737E5" w:rsidRPr="008D6C51" w:rsidRDefault="008737E5" w:rsidP="008737E5">
      <w:pPr>
        <w:tabs>
          <w:tab w:val="left" w:pos="3440"/>
        </w:tabs>
        <w:rPr>
          <w:rFonts w:ascii="Arial" w:hAnsi="Arial" w:cs="Arial"/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417"/>
        <w:gridCol w:w="1607"/>
        <w:gridCol w:w="852"/>
        <w:gridCol w:w="2127"/>
        <w:gridCol w:w="1134"/>
      </w:tblGrid>
      <w:tr w:rsidR="008737E5" w:rsidRPr="008D6C51" w:rsidTr="000F682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Разделы и мероприятия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Сумма, </w:t>
            </w:r>
            <w:proofErr w:type="spellStart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тыс</w:t>
            </w:r>
            <w:proofErr w:type="gramStart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.р</w:t>
            </w:r>
            <w:proofErr w:type="gramEnd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уб</w:t>
            </w:r>
            <w:proofErr w:type="spellEnd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Сроки исполнения</w:t>
            </w:r>
          </w:p>
        </w:tc>
      </w:tr>
      <w:tr w:rsidR="008737E5" w:rsidRPr="008D6C51" w:rsidTr="000F682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  <w:t>Раздел 1. Совершенствование нормативно-правовой базы малого предпринимательства.</w:t>
            </w:r>
          </w:p>
          <w:p w:rsidR="008737E5" w:rsidRPr="008D6C51" w:rsidRDefault="008737E5" w:rsidP="00687AB6">
            <w:pPr>
              <w:numPr>
                <w:ilvl w:val="1"/>
                <w:numId w:val="3"/>
              </w:num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</w:t>
            </w:r>
            <w:r w:rsidR="000F682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одготовка</w:t>
            </w:r>
            <w:proofErr w:type="spellEnd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муниципальных правовых актов </w:t>
            </w:r>
            <w:r w:rsidR="000F682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сельского поселения Калачеевского муниципального района: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1.1.1.О взаимодействии субъектов малого и среднего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предпринимательства с органами местного самоуправления;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1.1.2. «О привлечении малого и среднего предпринимательства к выполнению муниципального заказа»;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1.1.3. «О работе Координационного Совета по развитию и поддержке малого и среднего предпринимательства при главе муниципального района».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Не требует финансирования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 w:rsidP="000F6822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администрация </w:t>
            </w:r>
            <w:r w:rsidR="000F682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сельского поселения Калачеевского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8737E5" w:rsidRPr="008D6C51" w:rsidTr="000F6822">
        <w:trPr>
          <w:trHeight w:val="68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  <w:t>Раздел 2. Развитие инфраструктуры развития и поддержки предпринимательства.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2.1. Содействие созданию кредитно-потребительских кооперативов для финансовой поддержки субъектов малого и среднего предпринимательства.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2.2. Развитие системы предпринимательства, в том числе молодежного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Районный центр занятости населения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администрация</w:t>
            </w:r>
          </w:p>
          <w:p w:rsidR="008737E5" w:rsidRPr="008D6C51" w:rsidRDefault="000F6822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="008737E5"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Районный центр занятости населени</w:t>
            </w:r>
            <w:proofErr w:type="gramStart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я(</w:t>
            </w:r>
            <w:proofErr w:type="gramEnd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 согласованию)</w:t>
            </w: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737E5" w:rsidRPr="008D6C51" w:rsidTr="000F6822">
        <w:trPr>
          <w:trHeight w:val="497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  <w:t>Раздел 3. Финансово-кредитная поддержка малого и среднего предпринимательства.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3.1. Совместная работа администрации </w:t>
            </w:r>
            <w:r w:rsidR="000F682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с/</w:t>
            </w:r>
            <w:proofErr w:type="gramStart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, Сберегательного банка РФ, «</w:t>
            </w:r>
            <w:proofErr w:type="spellStart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Россельхозбанка</w:t>
            </w:r>
            <w:proofErr w:type="spellEnd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 по содействию субъектам малого и среднего предпринимательства в получении займов и кредитов.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Областной бюджет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Согласно программы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ОСБ 3836,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proofErr w:type="spellStart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Россельхозбанк</w:t>
            </w:r>
            <w:proofErr w:type="spellEnd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737E5" w:rsidRPr="008D6C51" w:rsidTr="000F682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  <w:t xml:space="preserve">4 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  <w:t>Раздел 4. Информационное обеспечение субъектов малого и среднего предпринимательства.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4.1. Оказание консультативной помощи предпринимателям в оформлении и подготовке 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lastRenderedPageBreak/>
              <w:t>документации при регистрации бизнеса, подготовке пакета документов для кредитования и получения субсидий.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4.2. Организация проведения публичных мероприятий по вопросам предпринимательства: семинаров, совещаний, конференций, выставок, ярмарок, круглых столов с приглашением представителей органов государственной власти Воронежской области, ГФПМПВО, Сбербанка РФ, лизинговых и других организаций: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4.2.1. «О мерах по борьбе с незаконным оборотом алкогольной продукции»;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4.2.2. «Налогообложение малого предпринимательства»;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4.2.3. «Соблюдение правил торговли, закона РФ «О защите прав потребителей».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lastRenderedPageBreak/>
              <w:t>Не требует финансирования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администрация </w:t>
            </w:r>
            <w:r w:rsidR="000F682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сельского поселения;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ОСБ 3836 по согласованию; </w:t>
            </w:r>
            <w:proofErr w:type="spellStart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Россельхозбанк</w:t>
            </w:r>
            <w:proofErr w:type="spellEnd"/>
            <w:r w:rsidR="000F682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(по согласованию);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lastRenderedPageBreak/>
              <w:t>МИФНС №9 по Воронежской област</w:t>
            </w:r>
            <w:proofErr w:type="gramStart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и(</w:t>
            </w:r>
            <w:proofErr w:type="gramEnd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 согласованию);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  <w:tr w:rsidR="008737E5" w:rsidRPr="008D6C51" w:rsidTr="000F6822">
        <w:trPr>
          <w:trHeight w:val="1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b/>
                <w:i/>
                <w:color w:val="000000"/>
                <w:sz w:val="26"/>
                <w:szCs w:val="26"/>
                <w:lang w:eastAsia="en-US"/>
              </w:rPr>
              <w:t>Раздел 5. Организационное и кадровое обеспечение малого и среднего предпринимательства.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5.1. Обеспечение участия субъектов малого и среднего предпринимательства </w:t>
            </w:r>
            <w:r w:rsidR="000F682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сельского поселения в районных мероприятиях (конкурсах, 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lastRenderedPageBreak/>
              <w:t>ярмарках, выставках и т.д.), проводимых в соответствии областной целевой программой "Развитие и поддержка малого и среднего предпринимательства в Воронежской области».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5.2. Проведение местных публичных мероприятий (ярмарок, выставок, конкурсов) по рекламированию достижений субъектов малого и среднего предпринимательства сельского поселения.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5.3. Организация и участие в работе общественного объединения предпринимателей в муниципальном районе.</w:t>
            </w:r>
          </w:p>
          <w:p w:rsidR="008737E5" w:rsidRPr="008D6C51" w:rsidRDefault="008737E5" w:rsidP="000F6822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5.4. Организация подготовки и повышения квалификации кадров для субъектов малого и среднего предпринимательства, повышение квалификации сотрудников органов местного самоуправления, ответственных за развитие малого и среднего предпринимательства </w:t>
            </w:r>
            <w:r w:rsidR="000F682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сельского поселения Калачеевского муниципального района.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Не требует финансирования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средства спонсоров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Администрация </w:t>
            </w:r>
            <w:r w:rsidR="000F682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Подгоренского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с/</w:t>
            </w:r>
            <w:proofErr w:type="gramStart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совместно с Сбербанком РФ(по согласованию) и другими </w:t>
            </w: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lastRenderedPageBreak/>
              <w:t>заинтересованными лицами(по согласованию)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8D6C5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737E5" w:rsidRPr="008D6C51" w:rsidRDefault="008737E5">
            <w:pPr>
              <w:tabs>
                <w:tab w:val="left" w:pos="3440"/>
              </w:tabs>
              <w:spacing w:line="276" w:lineRule="auto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737E5" w:rsidRPr="008D6C51" w:rsidRDefault="008737E5" w:rsidP="008737E5">
      <w:pPr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tabs>
          <w:tab w:val="left" w:pos="3440"/>
        </w:tabs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tabs>
          <w:tab w:val="left" w:pos="3440"/>
        </w:tabs>
        <w:rPr>
          <w:rFonts w:ascii="Arial" w:hAnsi="Arial" w:cs="Arial"/>
          <w:color w:val="000000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sz w:val="26"/>
          <w:szCs w:val="26"/>
        </w:rPr>
      </w:pPr>
    </w:p>
    <w:p w:rsidR="008737E5" w:rsidRPr="008D6C51" w:rsidRDefault="008737E5" w:rsidP="008737E5">
      <w:pPr>
        <w:rPr>
          <w:rFonts w:ascii="Arial" w:hAnsi="Arial" w:cs="Arial"/>
          <w:sz w:val="26"/>
          <w:szCs w:val="26"/>
        </w:rPr>
      </w:pPr>
    </w:p>
    <w:sectPr w:rsidR="008737E5" w:rsidRPr="008D6C51" w:rsidSect="008737E5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AA2"/>
    <w:multiLevelType w:val="multilevel"/>
    <w:tmpl w:val="1B18AA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188"/>
        </w:tabs>
        <w:ind w:left="11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E70696"/>
    <w:multiLevelType w:val="hybridMultilevel"/>
    <w:tmpl w:val="35BA9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3470A"/>
    <w:multiLevelType w:val="multilevel"/>
    <w:tmpl w:val="092A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02"/>
    <w:rsid w:val="000F6822"/>
    <w:rsid w:val="003E6FCD"/>
    <w:rsid w:val="00515AB6"/>
    <w:rsid w:val="00794A55"/>
    <w:rsid w:val="0084113A"/>
    <w:rsid w:val="008453CD"/>
    <w:rsid w:val="008737E5"/>
    <w:rsid w:val="008D6C51"/>
    <w:rsid w:val="00921FCD"/>
    <w:rsid w:val="00A748F3"/>
    <w:rsid w:val="00CD020D"/>
    <w:rsid w:val="00E3629A"/>
    <w:rsid w:val="00F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2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2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2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558C-22E6-4FC2-B06D-5293C030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2015-10-21T13:57:00Z</cp:lastPrinted>
  <dcterms:created xsi:type="dcterms:W3CDTF">2015-10-14T06:15:00Z</dcterms:created>
  <dcterms:modified xsi:type="dcterms:W3CDTF">2015-10-21T13:57:00Z</dcterms:modified>
</cp:coreProperties>
</file>