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A6" w:rsidRDefault="001375A6" w:rsidP="001375A6">
      <w:pPr>
        <w:ind w:left="2832"/>
        <w:rPr>
          <w:sz w:val="32"/>
          <w:szCs w:val="32"/>
        </w:rPr>
      </w:pPr>
      <w:r>
        <w:rPr>
          <w:sz w:val="32"/>
          <w:szCs w:val="32"/>
        </w:rPr>
        <w:t>__06__      __19__</w:t>
      </w:r>
    </w:p>
    <w:p w:rsidR="001375A6" w:rsidRDefault="001375A6" w:rsidP="001375A6">
      <w:pPr>
        <w:ind w:left="2832"/>
        <w:rPr>
          <w:sz w:val="32"/>
          <w:szCs w:val="32"/>
        </w:rPr>
      </w:pPr>
      <w:r>
        <w:rPr>
          <w:sz w:val="32"/>
          <w:szCs w:val="32"/>
        </w:rPr>
        <w:t>(месяц)     (номер)</w:t>
      </w:r>
    </w:p>
    <w:p w:rsidR="001375A6" w:rsidRDefault="001375A6" w:rsidP="001375A6">
      <w:pPr>
        <w:jc w:val="center"/>
        <w:rPr>
          <w:sz w:val="32"/>
          <w:szCs w:val="32"/>
        </w:rPr>
      </w:pPr>
    </w:p>
    <w:p w:rsidR="001375A6" w:rsidRDefault="001375A6" w:rsidP="001375A6">
      <w:pPr>
        <w:jc w:val="center"/>
        <w:rPr>
          <w:sz w:val="32"/>
          <w:szCs w:val="32"/>
        </w:rPr>
      </w:pPr>
    </w:p>
    <w:p w:rsidR="001375A6" w:rsidRDefault="001375A6" w:rsidP="001375A6">
      <w:pPr>
        <w:jc w:val="center"/>
        <w:rPr>
          <w:sz w:val="32"/>
          <w:szCs w:val="32"/>
        </w:rPr>
      </w:pPr>
    </w:p>
    <w:p w:rsidR="001375A6" w:rsidRDefault="001375A6" w:rsidP="001375A6">
      <w:pPr>
        <w:jc w:val="center"/>
        <w:rPr>
          <w:sz w:val="144"/>
          <w:szCs w:val="144"/>
        </w:rPr>
      </w:pPr>
    </w:p>
    <w:p w:rsidR="001375A6" w:rsidRDefault="001375A6" w:rsidP="001375A6">
      <w:pPr>
        <w:jc w:val="center"/>
        <w:rPr>
          <w:sz w:val="144"/>
          <w:szCs w:val="144"/>
        </w:rPr>
      </w:pPr>
      <w:r>
        <w:rPr>
          <w:sz w:val="144"/>
          <w:szCs w:val="144"/>
        </w:rPr>
        <w:t>ВЕСТНИК</w:t>
      </w:r>
    </w:p>
    <w:p w:rsidR="001375A6" w:rsidRDefault="001375A6" w:rsidP="001375A6">
      <w:pPr>
        <w:jc w:val="center"/>
        <w:rPr>
          <w:sz w:val="48"/>
          <w:szCs w:val="48"/>
        </w:rPr>
      </w:pPr>
      <w:r>
        <w:rPr>
          <w:sz w:val="48"/>
          <w:szCs w:val="48"/>
        </w:rPr>
        <w:t>МУНИЦИПАЛЬНЫХ ПРАВОВЫХ АКТОВ</w:t>
      </w:r>
    </w:p>
    <w:p w:rsidR="001375A6" w:rsidRDefault="001375A6" w:rsidP="001375A6">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1375A6" w:rsidRDefault="001375A6" w:rsidP="001375A6">
      <w:pPr>
        <w:jc w:val="center"/>
        <w:rPr>
          <w:sz w:val="48"/>
          <w:szCs w:val="48"/>
        </w:rPr>
      </w:pPr>
    </w:p>
    <w:p w:rsidR="001375A6" w:rsidRDefault="001375A6" w:rsidP="001375A6">
      <w:pPr>
        <w:jc w:val="center"/>
        <w:rPr>
          <w:sz w:val="48"/>
          <w:szCs w:val="48"/>
        </w:rPr>
      </w:pPr>
    </w:p>
    <w:p w:rsidR="001375A6" w:rsidRDefault="001375A6" w:rsidP="001375A6">
      <w:pPr>
        <w:jc w:val="center"/>
        <w:rPr>
          <w:sz w:val="48"/>
          <w:szCs w:val="48"/>
        </w:rPr>
      </w:pPr>
    </w:p>
    <w:p w:rsidR="001375A6" w:rsidRDefault="001375A6" w:rsidP="001375A6">
      <w:pPr>
        <w:jc w:val="center"/>
        <w:rPr>
          <w:sz w:val="48"/>
          <w:szCs w:val="48"/>
        </w:rPr>
      </w:pPr>
      <w:r>
        <w:rPr>
          <w:sz w:val="48"/>
          <w:szCs w:val="48"/>
        </w:rPr>
        <w:t>29.06.2016 г.</w:t>
      </w:r>
    </w:p>
    <w:p w:rsidR="001375A6" w:rsidRDefault="001375A6" w:rsidP="001375A6">
      <w:pPr>
        <w:jc w:val="center"/>
        <w:rPr>
          <w:sz w:val="48"/>
          <w:szCs w:val="48"/>
        </w:rPr>
      </w:pPr>
    </w:p>
    <w:p w:rsidR="001375A6" w:rsidRDefault="001375A6" w:rsidP="001375A6">
      <w:pPr>
        <w:jc w:val="center"/>
        <w:rPr>
          <w:sz w:val="48"/>
          <w:szCs w:val="48"/>
        </w:rPr>
      </w:pPr>
    </w:p>
    <w:p w:rsidR="001375A6" w:rsidRDefault="001375A6" w:rsidP="001375A6">
      <w:pPr>
        <w:jc w:val="center"/>
        <w:rPr>
          <w:sz w:val="48"/>
          <w:szCs w:val="48"/>
        </w:rPr>
      </w:pPr>
    </w:p>
    <w:p w:rsidR="001375A6" w:rsidRDefault="001375A6" w:rsidP="001375A6">
      <w:pPr>
        <w:jc w:val="center"/>
        <w:rPr>
          <w:sz w:val="48"/>
          <w:szCs w:val="48"/>
        </w:rPr>
      </w:pPr>
      <w:r>
        <w:rPr>
          <w:sz w:val="48"/>
          <w:szCs w:val="48"/>
        </w:rPr>
        <w:t>Учредитель:</w:t>
      </w:r>
    </w:p>
    <w:p w:rsidR="001375A6" w:rsidRDefault="001375A6" w:rsidP="001375A6">
      <w:pPr>
        <w:jc w:val="center"/>
        <w:rPr>
          <w:sz w:val="44"/>
          <w:szCs w:val="44"/>
        </w:rPr>
      </w:pPr>
      <w:r>
        <w:rPr>
          <w:sz w:val="44"/>
          <w:szCs w:val="44"/>
        </w:rPr>
        <w:t>Совет народных депутатов</w:t>
      </w:r>
    </w:p>
    <w:p w:rsidR="001375A6" w:rsidRDefault="001375A6" w:rsidP="001375A6">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375A6" w:rsidRDefault="001375A6" w:rsidP="001375A6">
      <w:pPr>
        <w:jc w:val="center"/>
      </w:pPr>
    </w:p>
    <w:p w:rsidR="001375A6" w:rsidRDefault="001375A6" w:rsidP="001375A6">
      <w:pPr>
        <w:jc w:val="center"/>
      </w:pPr>
    </w:p>
    <w:p w:rsidR="001375A6" w:rsidRDefault="001375A6" w:rsidP="001375A6">
      <w:pPr>
        <w:jc w:val="center"/>
      </w:pPr>
    </w:p>
    <w:p w:rsidR="001375A6" w:rsidRDefault="001375A6" w:rsidP="001375A6">
      <w:pPr>
        <w:jc w:val="center"/>
      </w:pPr>
    </w:p>
    <w:p w:rsidR="001375A6" w:rsidRDefault="001375A6" w:rsidP="001375A6">
      <w:pPr>
        <w:jc w:val="center"/>
      </w:pPr>
    </w:p>
    <w:p w:rsidR="001375A6" w:rsidRPr="001375A6" w:rsidRDefault="001375A6" w:rsidP="001375A6">
      <w:pPr>
        <w:tabs>
          <w:tab w:val="left" w:pos="284"/>
        </w:tabs>
        <w:suppressAutoHyphens/>
        <w:jc w:val="center"/>
        <w:rPr>
          <w:lang w:eastAsia="ar-SA"/>
        </w:rPr>
      </w:pPr>
      <w:r w:rsidRPr="001375A6">
        <w:rPr>
          <w:lang w:eastAsia="ar-SA"/>
        </w:rPr>
        <w:lastRenderedPageBreak/>
        <w:t>Российская Федерация</w:t>
      </w:r>
    </w:p>
    <w:p w:rsidR="001375A6" w:rsidRPr="001375A6" w:rsidRDefault="001375A6" w:rsidP="001375A6">
      <w:pPr>
        <w:tabs>
          <w:tab w:val="left" w:pos="284"/>
        </w:tabs>
        <w:suppressAutoHyphens/>
        <w:jc w:val="center"/>
        <w:rPr>
          <w:b/>
          <w:lang w:eastAsia="ar-SA"/>
        </w:rPr>
      </w:pPr>
      <w:r w:rsidRPr="001375A6">
        <w:rPr>
          <w:b/>
          <w:lang w:eastAsia="ar-SA"/>
        </w:rPr>
        <w:t xml:space="preserve">АДМИНИСТРАЦИЯ </w:t>
      </w:r>
    </w:p>
    <w:p w:rsidR="001375A6" w:rsidRPr="001375A6" w:rsidRDefault="001375A6" w:rsidP="001375A6">
      <w:pPr>
        <w:tabs>
          <w:tab w:val="left" w:pos="284"/>
        </w:tabs>
        <w:suppressAutoHyphens/>
        <w:jc w:val="center"/>
        <w:rPr>
          <w:b/>
          <w:lang w:eastAsia="ar-SA"/>
        </w:rPr>
      </w:pPr>
      <w:r w:rsidRPr="001375A6">
        <w:rPr>
          <w:b/>
          <w:lang w:eastAsia="ar-SA"/>
        </w:rPr>
        <w:t>ПОДГОРЕНСКОГО СЕЛЬСКОГО ПОСЕЛЕНИЯ</w:t>
      </w:r>
    </w:p>
    <w:p w:rsidR="001375A6" w:rsidRPr="001375A6" w:rsidRDefault="001375A6" w:rsidP="001375A6">
      <w:pPr>
        <w:tabs>
          <w:tab w:val="left" w:pos="284"/>
        </w:tabs>
        <w:suppressAutoHyphens/>
        <w:jc w:val="center"/>
        <w:rPr>
          <w:b/>
          <w:lang w:eastAsia="ar-SA"/>
        </w:rPr>
      </w:pPr>
      <w:r w:rsidRPr="001375A6">
        <w:rPr>
          <w:b/>
          <w:lang w:eastAsia="ar-SA"/>
        </w:rPr>
        <w:t xml:space="preserve">КАЛАЧЕЕВСКОГО МУНИЦИПАЛЬНОГО РАЙОНА </w:t>
      </w:r>
    </w:p>
    <w:p w:rsidR="001375A6" w:rsidRPr="001375A6" w:rsidRDefault="001375A6" w:rsidP="001375A6">
      <w:pPr>
        <w:tabs>
          <w:tab w:val="left" w:pos="284"/>
        </w:tabs>
        <w:suppressAutoHyphens/>
        <w:jc w:val="center"/>
        <w:rPr>
          <w:b/>
          <w:lang w:eastAsia="ar-SA"/>
        </w:rPr>
      </w:pPr>
      <w:r w:rsidRPr="001375A6">
        <w:rPr>
          <w:b/>
          <w:lang w:eastAsia="ar-SA"/>
        </w:rPr>
        <w:t>ВОРОНЕЖСКОЙ ОБЛАСТИ</w:t>
      </w:r>
    </w:p>
    <w:p w:rsidR="001375A6" w:rsidRPr="001375A6" w:rsidRDefault="001375A6" w:rsidP="001375A6">
      <w:pPr>
        <w:tabs>
          <w:tab w:val="left" w:pos="284"/>
        </w:tabs>
        <w:suppressAutoHyphens/>
        <w:jc w:val="center"/>
        <w:rPr>
          <w:b/>
          <w:lang w:eastAsia="ar-SA"/>
        </w:rPr>
      </w:pPr>
      <w:r w:rsidRPr="001375A6">
        <w:rPr>
          <w:b/>
          <w:lang w:eastAsia="ar-SA"/>
        </w:rPr>
        <w:t>ПОСТАНОВЛЕНИЕ</w:t>
      </w: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 w:val="left" w:pos="7500"/>
        </w:tabs>
        <w:suppressAutoHyphens/>
        <w:jc w:val="both"/>
        <w:rPr>
          <w:lang w:eastAsia="ar-SA"/>
        </w:rPr>
      </w:pPr>
      <w:r w:rsidRPr="001375A6">
        <w:rPr>
          <w:lang w:eastAsia="ar-SA"/>
        </w:rPr>
        <w:t>от 20 июня 2016 г</w:t>
      </w:r>
      <w:r w:rsidRPr="001375A6">
        <w:rPr>
          <w:lang w:eastAsia="ar-SA"/>
        </w:rPr>
        <w:tab/>
        <w:t>№62</w:t>
      </w:r>
    </w:p>
    <w:p w:rsidR="001375A6" w:rsidRPr="001375A6" w:rsidRDefault="001375A6" w:rsidP="001375A6">
      <w:pPr>
        <w:tabs>
          <w:tab w:val="left" w:pos="284"/>
        </w:tabs>
        <w:suppressAutoHyphens/>
        <w:jc w:val="both"/>
        <w:rPr>
          <w:lang w:eastAsia="ar-SA"/>
        </w:rPr>
      </w:pPr>
      <w:r w:rsidRPr="001375A6">
        <w:rPr>
          <w:lang w:eastAsia="ar-SA"/>
        </w:rPr>
        <w:t>с. Подгорное</w:t>
      </w: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ind w:right="4561"/>
        <w:jc w:val="both"/>
        <w:rPr>
          <w:b/>
          <w:bCs/>
          <w:color w:val="1E1E1E"/>
          <w:lang w:eastAsia="ar-SA"/>
        </w:rPr>
      </w:pPr>
      <w:r w:rsidRPr="001375A6">
        <w:rPr>
          <w:b/>
          <w:bCs/>
          <w:color w:val="1E1E1E"/>
          <w:lang w:eastAsia="ar-SA"/>
        </w:rPr>
        <w:t>Об утверждении муниципальной  программы «</w:t>
      </w:r>
      <w:r w:rsidRPr="001375A6">
        <w:rPr>
          <w:b/>
          <w:iCs/>
        </w:rPr>
        <w:t>Энергосбережение и повышение энергетической эффективности в Подгоренском сельском</w:t>
      </w:r>
      <w:r w:rsidRPr="001375A6">
        <w:rPr>
          <w:b/>
          <w:i/>
          <w:iCs/>
        </w:rPr>
        <w:t xml:space="preserve"> </w:t>
      </w:r>
      <w:r w:rsidRPr="001375A6">
        <w:rPr>
          <w:b/>
          <w:iCs/>
        </w:rPr>
        <w:t>поселении</w:t>
      </w:r>
      <w:r w:rsidRPr="001375A6">
        <w:rPr>
          <w:b/>
          <w:bCs/>
          <w:color w:val="1E1E1E"/>
          <w:lang w:eastAsia="ar-SA"/>
        </w:rPr>
        <w:t xml:space="preserve"> Калачеевского муниципального района на 2016-2020 годы»</w:t>
      </w: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both"/>
        <w:rPr>
          <w:lang w:eastAsia="ar-SA"/>
        </w:rPr>
      </w:pPr>
    </w:p>
    <w:p w:rsidR="001375A6" w:rsidRPr="001375A6" w:rsidRDefault="001375A6" w:rsidP="001375A6">
      <w:pPr>
        <w:autoSpaceDE w:val="0"/>
        <w:ind w:firstLine="1155"/>
        <w:jc w:val="both"/>
        <w:rPr>
          <w:rFonts w:eastAsia="Calibri"/>
          <w:bCs/>
          <w:lang w:eastAsia="ar-SA"/>
        </w:rPr>
      </w:pPr>
      <w:r w:rsidRPr="001375A6">
        <w:rPr>
          <w:rFonts w:eastAsia="Calibri"/>
          <w:bCs/>
          <w:lang w:eastAsia="ar-SA"/>
        </w:rPr>
        <w:t xml:space="preserve">В соответствии с постановлением администрации Подгоренского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 муниципального района Воронежской области </w:t>
      </w:r>
      <w:proofErr w:type="gramStart"/>
      <w:r w:rsidRPr="001375A6">
        <w:rPr>
          <w:rFonts w:eastAsia="Calibri"/>
          <w:b/>
          <w:bCs/>
          <w:lang w:eastAsia="ar-SA"/>
        </w:rPr>
        <w:t>п</w:t>
      </w:r>
      <w:proofErr w:type="gramEnd"/>
      <w:r w:rsidRPr="001375A6">
        <w:rPr>
          <w:rFonts w:eastAsia="Calibri"/>
          <w:b/>
          <w:bCs/>
          <w:lang w:eastAsia="ar-SA"/>
        </w:rPr>
        <w:t xml:space="preserve"> о с т а н о в л я е т</w:t>
      </w:r>
      <w:r w:rsidRPr="001375A6">
        <w:rPr>
          <w:rFonts w:eastAsia="Calibri"/>
          <w:bCs/>
          <w:lang w:eastAsia="ar-SA"/>
        </w:rPr>
        <w:t>:</w:t>
      </w:r>
    </w:p>
    <w:p w:rsidR="001375A6" w:rsidRPr="001375A6" w:rsidRDefault="001375A6" w:rsidP="001375A6">
      <w:pPr>
        <w:autoSpaceDE w:val="0"/>
        <w:ind w:firstLine="540"/>
        <w:jc w:val="both"/>
        <w:rPr>
          <w:lang w:eastAsia="ar-SA"/>
        </w:rPr>
      </w:pPr>
    </w:p>
    <w:p w:rsidR="001375A6" w:rsidRPr="001375A6" w:rsidRDefault="001375A6" w:rsidP="001375A6">
      <w:pPr>
        <w:numPr>
          <w:ilvl w:val="0"/>
          <w:numId w:val="17"/>
        </w:numPr>
        <w:suppressAutoHyphens/>
        <w:autoSpaceDE w:val="0"/>
        <w:jc w:val="both"/>
        <w:rPr>
          <w:rFonts w:eastAsia="Calibri"/>
          <w:bCs/>
          <w:lang w:eastAsia="ar-SA"/>
        </w:rPr>
      </w:pPr>
      <w:r w:rsidRPr="001375A6">
        <w:rPr>
          <w:rFonts w:eastAsia="Calibri"/>
          <w:bCs/>
          <w:lang w:eastAsia="ar-SA"/>
        </w:rPr>
        <w:t xml:space="preserve"> Утвердить муниципальную программу «</w:t>
      </w:r>
      <w:r w:rsidRPr="001375A6">
        <w:rPr>
          <w:iCs/>
        </w:rPr>
        <w:t>Энергосбережение и повышение энергетической эффективности в Подгоренском сельском</w:t>
      </w:r>
      <w:r w:rsidRPr="001375A6">
        <w:rPr>
          <w:i/>
          <w:iCs/>
        </w:rPr>
        <w:t xml:space="preserve"> </w:t>
      </w:r>
      <w:r w:rsidRPr="001375A6">
        <w:rPr>
          <w:iCs/>
        </w:rPr>
        <w:t>поселении</w:t>
      </w:r>
      <w:r w:rsidRPr="001375A6">
        <w:rPr>
          <w:b/>
          <w:bCs/>
          <w:color w:val="1E1E1E"/>
          <w:lang w:eastAsia="ar-SA"/>
        </w:rPr>
        <w:t xml:space="preserve"> </w:t>
      </w:r>
      <w:r w:rsidRPr="001375A6">
        <w:rPr>
          <w:rFonts w:eastAsia="Calibri"/>
          <w:bCs/>
          <w:lang w:eastAsia="ar-SA"/>
        </w:rPr>
        <w:t>Калачеевского муниципального района на 2016-2020 годы» согласно приложению.</w:t>
      </w:r>
    </w:p>
    <w:p w:rsidR="001375A6" w:rsidRPr="001375A6" w:rsidRDefault="001375A6" w:rsidP="001375A6">
      <w:pPr>
        <w:widowControl w:val="0"/>
        <w:numPr>
          <w:ilvl w:val="0"/>
          <w:numId w:val="17"/>
        </w:numPr>
        <w:tabs>
          <w:tab w:val="left" w:pos="1701"/>
        </w:tabs>
        <w:suppressAutoHyphens/>
        <w:autoSpaceDE w:val="0"/>
        <w:jc w:val="both"/>
        <w:rPr>
          <w:lang w:eastAsia="ar-SA"/>
        </w:rPr>
      </w:pPr>
      <w:r w:rsidRPr="001375A6">
        <w:rPr>
          <w:lang w:eastAsia="ar-SA"/>
        </w:rPr>
        <w:t xml:space="preserve">Заместителю главы администрации Подгоренского сельского поселения </w:t>
      </w:r>
      <w:proofErr w:type="spellStart"/>
      <w:r w:rsidRPr="001375A6">
        <w:rPr>
          <w:lang w:eastAsia="ar-SA"/>
        </w:rPr>
        <w:t>Пацевой</w:t>
      </w:r>
      <w:proofErr w:type="spellEnd"/>
      <w:r w:rsidRPr="001375A6">
        <w:rPr>
          <w:lang w:eastAsia="ar-SA"/>
        </w:rPr>
        <w:t xml:space="preserve"> В.Н. предусмотреть средства при формировании бюджета на реализацию муниципальной программы.</w:t>
      </w:r>
    </w:p>
    <w:p w:rsidR="001375A6" w:rsidRPr="001375A6" w:rsidRDefault="001375A6" w:rsidP="001375A6">
      <w:pPr>
        <w:numPr>
          <w:ilvl w:val="0"/>
          <w:numId w:val="17"/>
        </w:numPr>
        <w:tabs>
          <w:tab w:val="left" w:pos="786"/>
        </w:tabs>
        <w:suppressAutoHyphens/>
        <w:spacing w:line="255" w:lineRule="atLeast"/>
        <w:jc w:val="both"/>
        <w:rPr>
          <w:color w:val="1E1E1E"/>
          <w:lang w:eastAsia="ar-SA"/>
        </w:rPr>
      </w:pPr>
      <w:r w:rsidRPr="001375A6">
        <w:rPr>
          <w:color w:val="1E1E1E"/>
          <w:lang w:eastAsia="ar-SA"/>
        </w:rPr>
        <w:t>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w:t>
      </w:r>
    </w:p>
    <w:p w:rsidR="001375A6" w:rsidRPr="001375A6" w:rsidRDefault="001375A6" w:rsidP="001375A6">
      <w:pPr>
        <w:numPr>
          <w:ilvl w:val="0"/>
          <w:numId w:val="17"/>
        </w:numPr>
        <w:tabs>
          <w:tab w:val="left" w:pos="786"/>
        </w:tabs>
        <w:suppressAutoHyphens/>
        <w:spacing w:line="255" w:lineRule="atLeast"/>
        <w:jc w:val="both"/>
        <w:rPr>
          <w:lang w:eastAsia="ar-SA"/>
        </w:rPr>
      </w:pPr>
      <w:proofErr w:type="gramStart"/>
      <w:r w:rsidRPr="001375A6">
        <w:rPr>
          <w:lang w:eastAsia="ar-SA"/>
        </w:rPr>
        <w:t>Контроль за</w:t>
      </w:r>
      <w:proofErr w:type="gramEnd"/>
      <w:r w:rsidRPr="001375A6">
        <w:rPr>
          <w:lang w:eastAsia="ar-SA"/>
        </w:rPr>
        <w:t xml:space="preserve"> исполнением настоящего постановления оставляю за собой.</w:t>
      </w: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both"/>
        <w:rPr>
          <w:b/>
          <w:lang w:eastAsia="ar-SA"/>
        </w:rPr>
      </w:pPr>
      <w:r w:rsidRPr="001375A6">
        <w:rPr>
          <w:b/>
          <w:lang w:eastAsia="ar-SA"/>
        </w:rPr>
        <w:t>Глава Подгоренского</w:t>
      </w:r>
    </w:p>
    <w:p w:rsidR="001375A6" w:rsidRPr="001375A6" w:rsidRDefault="001375A6" w:rsidP="001375A6">
      <w:pPr>
        <w:tabs>
          <w:tab w:val="left" w:pos="284"/>
          <w:tab w:val="left" w:pos="6600"/>
        </w:tabs>
        <w:suppressAutoHyphens/>
        <w:jc w:val="both"/>
        <w:rPr>
          <w:b/>
          <w:lang w:eastAsia="ar-SA"/>
        </w:rPr>
      </w:pPr>
      <w:r w:rsidRPr="001375A6">
        <w:rPr>
          <w:b/>
          <w:lang w:eastAsia="ar-SA"/>
        </w:rPr>
        <w:t>сельского поселения</w:t>
      </w:r>
      <w:r w:rsidRPr="001375A6">
        <w:rPr>
          <w:b/>
          <w:lang w:eastAsia="ar-SA"/>
        </w:rPr>
        <w:tab/>
      </w:r>
      <w:proofErr w:type="spellStart"/>
      <w:r w:rsidRPr="001375A6">
        <w:rPr>
          <w:b/>
          <w:lang w:eastAsia="ar-SA"/>
        </w:rPr>
        <w:t>А.С.Разборский</w:t>
      </w:r>
      <w:proofErr w:type="spellEnd"/>
    </w:p>
    <w:p w:rsidR="001375A6" w:rsidRPr="001375A6" w:rsidRDefault="001375A6" w:rsidP="001375A6">
      <w:pPr>
        <w:tabs>
          <w:tab w:val="left" w:pos="284"/>
        </w:tabs>
        <w:suppressAutoHyphens/>
        <w:jc w:val="center"/>
        <w:rPr>
          <w:lang w:eastAsia="ar-SA"/>
        </w:rPr>
      </w:pP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both"/>
        <w:rPr>
          <w:lang w:eastAsia="ar-SA"/>
        </w:rPr>
      </w:pPr>
    </w:p>
    <w:p w:rsidR="001375A6" w:rsidRPr="001375A6" w:rsidRDefault="001375A6" w:rsidP="001375A6">
      <w:pPr>
        <w:tabs>
          <w:tab w:val="left" w:pos="284"/>
        </w:tabs>
        <w:suppressAutoHyphens/>
        <w:jc w:val="center"/>
        <w:rPr>
          <w:lang w:eastAsia="ar-SA"/>
        </w:rPr>
      </w:pPr>
    </w:p>
    <w:p w:rsidR="001375A6" w:rsidRPr="001375A6" w:rsidRDefault="001375A6" w:rsidP="001375A6">
      <w:pPr>
        <w:suppressAutoHyphens/>
        <w:spacing w:line="255" w:lineRule="atLeast"/>
        <w:jc w:val="right"/>
        <w:rPr>
          <w:color w:val="1E1E1E"/>
          <w:lang w:eastAsia="ar-SA"/>
        </w:rPr>
      </w:pPr>
    </w:p>
    <w:p w:rsidR="001375A6" w:rsidRPr="001375A6" w:rsidRDefault="001375A6" w:rsidP="001375A6">
      <w:pPr>
        <w:pStyle w:val="ConsPlusNormal"/>
        <w:widowControl/>
        <w:ind w:firstLine="0"/>
        <w:rPr>
          <w:rFonts w:ascii="Times New Roman" w:eastAsia="Times New Roman" w:hAnsi="Times New Roman" w:cs="Times New Roman"/>
          <w:b/>
          <w:bCs/>
          <w:noProof/>
          <w:spacing w:val="20"/>
          <w:sz w:val="24"/>
          <w:szCs w:val="24"/>
          <w:lang w:eastAsia="en-US"/>
        </w:rPr>
      </w:pPr>
    </w:p>
    <w:p w:rsidR="001375A6" w:rsidRPr="001375A6" w:rsidRDefault="001375A6" w:rsidP="001375A6">
      <w:pPr>
        <w:pStyle w:val="ConsPlusNormal"/>
        <w:widowControl/>
        <w:ind w:firstLine="0"/>
        <w:jc w:val="right"/>
        <w:rPr>
          <w:rFonts w:ascii="Times New Roman" w:hAnsi="Times New Roman" w:cs="Times New Roman"/>
          <w:sz w:val="24"/>
          <w:szCs w:val="24"/>
        </w:rPr>
      </w:pPr>
    </w:p>
    <w:p w:rsidR="001375A6" w:rsidRPr="001375A6" w:rsidRDefault="001375A6" w:rsidP="001375A6">
      <w:pPr>
        <w:pStyle w:val="ConsPlusNormal"/>
        <w:widowControl/>
        <w:ind w:firstLine="0"/>
        <w:jc w:val="right"/>
        <w:rPr>
          <w:rFonts w:ascii="Times New Roman" w:hAnsi="Times New Roman" w:cs="Times New Roman"/>
          <w:sz w:val="24"/>
          <w:szCs w:val="24"/>
        </w:rPr>
      </w:pPr>
    </w:p>
    <w:p w:rsidR="001375A6" w:rsidRPr="001375A6" w:rsidRDefault="001375A6" w:rsidP="001375A6">
      <w:pPr>
        <w:pStyle w:val="ConsPlusNormal"/>
        <w:widowControl/>
        <w:ind w:firstLine="0"/>
        <w:jc w:val="right"/>
        <w:rPr>
          <w:rFonts w:ascii="Times New Roman" w:hAnsi="Times New Roman" w:cs="Times New Roman"/>
          <w:sz w:val="24"/>
          <w:szCs w:val="24"/>
        </w:rPr>
      </w:pPr>
    </w:p>
    <w:p w:rsidR="001375A6" w:rsidRDefault="001375A6" w:rsidP="001375A6">
      <w:pPr>
        <w:pStyle w:val="ConsPlusNormal"/>
        <w:widowControl/>
        <w:ind w:firstLine="0"/>
        <w:jc w:val="right"/>
        <w:rPr>
          <w:rFonts w:ascii="Times New Roman" w:hAnsi="Times New Roman" w:cs="Times New Roman"/>
          <w:sz w:val="24"/>
          <w:szCs w:val="24"/>
        </w:rPr>
      </w:pPr>
    </w:p>
    <w:p w:rsidR="00BC5D83" w:rsidRDefault="00BC5D83" w:rsidP="001375A6">
      <w:pPr>
        <w:pStyle w:val="ConsPlusNormal"/>
        <w:widowControl/>
        <w:ind w:firstLine="0"/>
        <w:jc w:val="right"/>
        <w:rPr>
          <w:rFonts w:ascii="Times New Roman" w:hAnsi="Times New Roman" w:cs="Times New Roman"/>
          <w:sz w:val="24"/>
          <w:szCs w:val="24"/>
        </w:rPr>
      </w:pPr>
    </w:p>
    <w:p w:rsidR="00BC5D83" w:rsidRPr="001375A6" w:rsidRDefault="00BC5D83" w:rsidP="001375A6">
      <w:pPr>
        <w:pStyle w:val="ConsPlusNormal"/>
        <w:widowControl/>
        <w:ind w:firstLine="0"/>
        <w:jc w:val="right"/>
        <w:rPr>
          <w:rFonts w:ascii="Times New Roman" w:hAnsi="Times New Roman" w:cs="Times New Roman"/>
          <w:sz w:val="24"/>
          <w:szCs w:val="24"/>
        </w:rPr>
      </w:pPr>
    </w:p>
    <w:p w:rsidR="001375A6" w:rsidRPr="001375A6" w:rsidRDefault="001375A6" w:rsidP="001375A6">
      <w:pPr>
        <w:pStyle w:val="ConsPlusNormal"/>
        <w:widowControl/>
        <w:ind w:firstLine="0"/>
        <w:jc w:val="right"/>
        <w:rPr>
          <w:rFonts w:ascii="Times New Roman" w:hAnsi="Times New Roman" w:cs="Times New Roman"/>
          <w:sz w:val="24"/>
          <w:szCs w:val="24"/>
        </w:rPr>
      </w:pPr>
    </w:p>
    <w:p w:rsidR="001375A6" w:rsidRPr="001375A6" w:rsidRDefault="001375A6" w:rsidP="001375A6">
      <w:pPr>
        <w:pStyle w:val="ConsPlusNormal"/>
        <w:widowControl/>
        <w:ind w:firstLine="0"/>
        <w:jc w:val="right"/>
        <w:rPr>
          <w:rFonts w:ascii="Times New Roman" w:hAnsi="Times New Roman" w:cs="Times New Roman"/>
          <w:sz w:val="24"/>
          <w:szCs w:val="24"/>
        </w:rPr>
      </w:pPr>
    </w:p>
    <w:p w:rsidR="001375A6" w:rsidRPr="001375A6" w:rsidRDefault="001375A6" w:rsidP="001375A6">
      <w:pPr>
        <w:pStyle w:val="ConsPlusNormal"/>
        <w:widowControl/>
        <w:ind w:firstLine="0"/>
        <w:jc w:val="right"/>
        <w:rPr>
          <w:rFonts w:ascii="Times New Roman" w:hAnsi="Times New Roman" w:cs="Times New Roman"/>
          <w:sz w:val="24"/>
          <w:szCs w:val="24"/>
        </w:rPr>
      </w:pPr>
      <w:r w:rsidRPr="001375A6">
        <w:rPr>
          <w:rFonts w:ascii="Times New Roman" w:hAnsi="Times New Roman" w:cs="Times New Roman"/>
          <w:sz w:val="24"/>
          <w:szCs w:val="24"/>
        </w:rPr>
        <w:lastRenderedPageBreak/>
        <w:t>Приложение</w:t>
      </w:r>
    </w:p>
    <w:p w:rsidR="001375A6" w:rsidRPr="001375A6" w:rsidRDefault="001375A6" w:rsidP="001375A6">
      <w:pPr>
        <w:pStyle w:val="ConsPlusNormal"/>
        <w:widowControl/>
        <w:ind w:left="5760" w:firstLine="0"/>
        <w:jc w:val="right"/>
        <w:rPr>
          <w:rFonts w:ascii="Times New Roman" w:hAnsi="Times New Roman" w:cs="Times New Roman"/>
          <w:sz w:val="24"/>
          <w:szCs w:val="24"/>
        </w:rPr>
      </w:pPr>
      <w:r w:rsidRPr="001375A6">
        <w:rPr>
          <w:rFonts w:ascii="Times New Roman" w:hAnsi="Times New Roman" w:cs="Times New Roman"/>
          <w:sz w:val="24"/>
          <w:szCs w:val="24"/>
        </w:rPr>
        <w:t>к постановлению администрации</w:t>
      </w:r>
    </w:p>
    <w:p w:rsidR="001375A6" w:rsidRPr="001375A6" w:rsidRDefault="001375A6" w:rsidP="001375A6">
      <w:pPr>
        <w:pStyle w:val="ConsPlusNormal"/>
        <w:ind w:left="5040"/>
        <w:jc w:val="right"/>
        <w:rPr>
          <w:rFonts w:ascii="Times New Roman" w:hAnsi="Times New Roman" w:cs="Times New Roman"/>
          <w:sz w:val="24"/>
          <w:szCs w:val="24"/>
        </w:rPr>
      </w:pPr>
      <w:r w:rsidRPr="001375A6">
        <w:rPr>
          <w:rFonts w:ascii="Times New Roman" w:hAnsi="Times New Roman" w:cs="Times New Roman"/>
          <w:sz w:val="24"/>
          <w:szCs w:val="24"/>
        </w:rPr>
        <w:t>Подгоренского сельского поселения</w:t>
      </w:r>
    </w:p>
    <w:p w:rsidR="001375A6" w:rsidRPr="001375A6" w:rsidRDefault="001375A6" w:rsidP="001375A6">
      <w:pPr>
        <w:pStyle w:val="ConsPlusNormal"/>
        <w:widowControl/>
        <w:tabs>
          <w:tab w:val="center" w:pos="7840"/>
          <w:tab w:val="right" w:pos="9921"/>
        </w:tabs>
        <w:ind w:left="5760" w:firstLine="0"/>
        <w:rPr>
          <w:rFonts w:ascii="Times New Roman" w:hAnsi="Times New Roman" w:cs="Times New Roman"/>
          <w:i/>
          <w:sz w:val="24"/>
          <w:szCs w:val="24"/>
        </w:rPr>
      </w:pPr>
      <w:r w:rsidRPr="001375A6">
        <w:rPr>
          <w:rFonts w:ascii="Times New Roman" w:hAnsi="Times New Roman" w:cs="Times New Roman"/>
          <w:i/>
          <w:sz w:val="24"/>
          <w:szCs w:val="24"/>
        </w:rPr>
        <w:tab/>
      </w:r>
      <w:r w:rsidRPr="001375A6">
        <w:rPr>
          <w:rFonts w:ascii="Times New Roman" w:hAnsi="Times New Roman" w:cs="Times New Roman"/>
          <w:i/>
          <w:sz w:val="24"/>
          <w:szCs w:val="24"/>
        </w:rPr>
        <w:tab/>
      </w:r>
      <w:r w:rsidRPr="001375A6">
        <w:rPr>
          <w:rFonts w:ascii="Times New Roman" w:hAnsi="Times New Roman" w:cs="Times New Roman"/>
          <w:sz w:val="24"/>
          <w:szCs w:val="24"/>
        </w:rPr>
        <w:t>от</w:t>
      </w:r>
      <w:r w:rsidRPr="001375A6">
        <w:rPr>
          <w:rFonts w:ascii="Times New Roman" w:hAnsi="Times New Roman" w:cs="Times New Roman"/>
          <w:i/>
          <w:sz w:val="24"/>
          <w:szCs w:val="24"/>
        </w:rPr>
        <w:t xml:space="preserve"> </w:t>
      </w:r>
      <w:r w:rsidRPr="001375A6">
        <w:rPr>
          <w:rFonts w:ascii="Times New Roman" w:hAnsi="Times New Roman" w:cs="Times New Roman"/>
          <w:sz w:val="24"/>
          <w:szCs w:val="24"/>
        </w:rPr>
        <w:t>20 .06.2016 №62</w:t>
      </w:r>
    </w:p>
    <w:p w:rsidR="001375A6" w:rsidRPr="001375A6" w:rsidRDefault="001375A6" w:rsidP="001375A6"/>
    <w:p w:rsidR="001375A6" w:rsidRPr="001375A6" w:rsidRDefault="001375A6" w:rsidP="001375A6">
      <w:pPr>
        <w:tabs>
          <w:tab w:val="center" w:pos="5244"/>
          <w:tab w:val="right" w:pos="9921"/>
        </w:tabs>
        <w:ind w:firstLine="567"/>
        <w:rPr>
          <w:b/>
        </w:rPr>
      </w:pPr>
      <w:r w:rsidRPr="001375A6">
        <w:rPr>
          <w:b/>
        </w:rPr>
        <w:tab/>
        <w:t>ПАСПОРТ</w:t>
      </w:r>
      <w:r w:rsidRPr="001375A6">
        <w:rPr>
          <w:b/>
        </w:rPr>
        <w:tab/>
      </w:r>
    </w:p>
    <w:p w:rsidR="001375A6" w:rsidRPr="001375A6" w:rsidRDefault="001375A6" w:rsidP="001375A6">
      <w:pPr>
        <w:ind w:firstLine="567"/>
        <w:jc w:val="center"/>
        <w:rPr>
          <w:b/>
        </w:rPr>
      </w:pPr>
      <w:r w:rsidRPr="001375A6">
        <w:rPr>
          <w:b/>
        </w:rPr>
        <w:t xml:space="preserve">муниципальной программы Подгоренского сельского поселения </w:t>
      </w:r>
    </w:p>
    <w:p w:rsidR="001375A6" w:rsidRPr="001375A6" w:rsidRDefault="001375A6" w:rsidP="001375A6">
      <w:pPr>
        <w:ind w:firstLine="567"/>
        <w:jc w:val="center"/>
        <w:rPr>
          <w:b/>
        </w:rPr>
      </w:pPr>
      <w:r w:rsidRPr="001375A6">
        <w:rPr>
          <w:b/>
        </w:rPr>
        <w:t>Калачеевского муниципального района</w:t>
      </w:r>
    </w:p>
    <w:p w:rsidR="001375A6" w:rsidRPr="001375A6" w:rsidRDefault="001375A6" w:rsidP="001375A6">
      <w:pPr>
        <w:widowControl w:val="0"/>
        <w:autoSpaceDE w:val="0"/>
        <w:autoSpaceDN w:val="0"/>
        <w:adjustRightInd w:val="0"/>
        <w:jc w:val="both"/>
        <w:rPr>
          <w:b/>
          <w:bCs/>
        </w:rPr>
      </w:pPr>
    </w:p>
    <w:tbl>
      <w:tblPr>
        <w:tblW w:w="10080" w:type="dxa"/>
        <w:tblInd w:w="75" w:type="dxa"/>
        <w:tblLayout w:type="fixed"/>
        <w:tblCellMar>
          <w:left w:w="75" w:type="dxa"/>
          <w:right w:w="75" w:type="dxa"/>
        </w:tblCellMar>
        <w:tblLook w:val="0000" w:firstRow="0" w:lastRow="0" w:firstColumn="0" w:lastColumn="0" w:noHBand="0" w:noVBand="0"/>
      </w:tblPr>
      <w:tblGrid>
        <w:gridCol w:w="4536"/>
        <w:gridCol w:w="5544"/>
      </w:tblGrid>
      <w:tr w:rsidR="001375A6" w:rsidRPr="001375A6" w:rsidTr="001375A6">
        <w:trPr>
          <w:trHeight w:val="1627"/>
        </w:trPr>
        <w:tc>
          <w:tcPr>
            <w:tcW w:w="4536"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 xml:space="preserve">Наименование </w:t>
            </w:r>
            <w:r w:rsidRPr="001375A6">
              <w:rPr>
                <w:rFonts w:ascii="Times New Roman" w:hAnsi="Times New Roman" w:cs="Times New Roman"/>
                <w:sz w:val="24"/>
                <w:szCs w:val="24"/>
              </w:rPr>
              <w:br/>
            </w:r>
            <w:r w:rsidRPr="001375A6">
              <w:rPr>
                <w:rFonts w:ascii="Times New Roman" w:hAnsi="Times New Roman" w:cs="Times New Roman"/>
                <w:bCs/>
                <w:sz w:val="24"/>
                <w:szCs w:val="24"/>
              </w:rPr>
              <w:t>муниципальной</w:t>
            </w:r>
            <w:r w:rsidRPr="001375A6">
              <w:rPr>
                <w:rFonts w:ascii="Times New Roman" w:hAnsi="Times New Roman" w:cs="Times New Roman"/>
                <w:sz w:val="24"/>
                <w:szCs w:val="24"/>
              </w:rPr>
              <w:t xml:space="preserve"> программы  муниципального образования Подгоренское сельское поселение Калачеевского муниципального района</w:t>
            </w:r>
          </w:p>
          <w:p w:rsidR="001375A6" w:rsidRPr="001375A6" w:rsidRDefault="001375A6" w:rsidP="001375A6">
            <w:pPr>
              <w:pStyle w:val="ConsPlusCell"/>
              <w:rPr>
                <w:rFonts w:ascii="Times New Roman" w:hAnsi="Times New Roman" w:cs="Times New Roman"/>
                <w:sz w:val="24"/>
                <w:szCs w:val="24"/>
              </w:rPr>
            </w:pPr>
          </w:p>
        </w:tc>
        <w:tc>
          <w:tcPr>
            <w:tcW w:w="5544" w:type="dxa"/>
            <w:tcBorders>
              <w:top w:val="single" w:sz="4" w:space="0" w:color="auto"/>
              <w:left w:val="single" w:sz="4" w:space="0" w:color="auto"/>
              <w:bottom w:val="single" w:sz="4" w:space="0" w:color="auto"/>
              <w:right w:val="single" w:sz="4" w:space="0" w:color="auto"/>
            </w:tcBorders>
          </w:tcPr>
          <w:p w:rsidR="001375A6" w:rsidRPr="001375A6" w:rsidRDefault="001375A6" w:rsidP="00E90FD1">
            <w:r w:rsidRPr="001375A6">
              <w:t xml:space="preserve">Энергосбережение и повышение энергетической эффективности в Подгоренском сельском поселении Калачеевского муниципального района </w:t>
            </w:r>
            <w:bookmarkStart w:id="0" w:name="_GoBack"/>
            <w:bookmarkEnd w:id="0"/>
            <w:r w:rsidRPr="001375A6">
              <w:t>на 2016-2020 годы</w:t>
            </w:r>
          </w:p>
        </w:tc>
      </w:tr>
      <w:tr w:rsidR="001375A6" w:rsidRPr="001375A6" w:rsidTr="001375A6">
        <w:trPr>
          <w:trHeight w:val="4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 xml:space="preserve">Ответственный исполнитель  </w:t>
            </w:r>
            <w:r w:rsidRPr="001375A6">
              <w:rPr>
                <w:rFonts w:ascii="Times New Roman" w:hAnsi="Times New Roman" w:cs="Times New Roman"/>
                <w:sz w:val="24"/>
                <w:szCs w:val="24"/>
              </w:rPr>
              <w:br/>
              <w:t xml:space="preserve">программы </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Администрации Подгоренского сельского поселения Калачеевского муниципального района</w:t>
            </w:r>
          </w:p>
        </w:tc>
      </w:tr>
      <w:tr w:rsidR="001375A6" w:rsidRPr="001375A6" w:rsidTr="001375A6">
        <w:trPr>
          <w:trHeight w:val="6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Соисполнители программы (подпрограммы)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Администрация Подгоренского сельского поселения Калачеевского муниципального района</w:t>
            </w:r>
          </w:p>
        </w:tc>
      </w:tr>
      <w:tr w:rsidR="001375A6" w:rsidRPr="001375A6" w:rsidTr="001375A6">
        <w:trPr>
          <w:trHeight w:val="6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Участники 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p>
        </w:tc>
      </w:tr>
      <w:tr w:rsidR="001375A6" w:rsidRPr="001375A6" w:rsidTr="001375A6">
        <w:trPr>
          <w:trHeight w:val="6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Подпрограммы 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отсутствуют</w:t>
            </w:r>
          </w:p>
        </w:tc>
      </w:tr>
      <w:tr w:rsidR="001375A6" w:rsidRPr="001375A6" w:rsidTr="001375A6">
        <w:trPr>
          <w:trHeight w:val="4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22"/>
              <w:rPr>
                <w:rFonts w:ascii="Times New Roman" w:hAnsi="Times New Roman" w:cs="Times New Roman"/>
                <w:lang w:val="ru-RU"/>
              </w:rPr>
            </w:pPr>
            <w:r w:rsidRPr="001375A6">
              <w:rPr>
                <w:rFonts w:ascii="Times New Roman" w:hAnsi="Times New Roman" w:cs="Times New Roman"/>
                <w:lang w:val="ru-RU"/>
              </w:rPr>
              <w:t>Цели 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Title"/>
              <w:widowControl/>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Снижение расходов бюджетов всех уровней, организаций жилищно-коммунального  хозяйства (далее - ЖКХ) и населения на топливо и электрическую энергию.</w:t>
            </w:r>
          </w:p>
        </w:tc>
      </w:tr>
      <w:tr w:rsidR="001375A6" w:rsidRPr="001375A6" w:rsidTr="001375A6">
        <w:trPr>
          <w:trHeight w:val="4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22"/>
              <w:rPr>
                <w:rFonts w:ascii="Times New Roman" w:hAnsi="Times New Roman" w:cs="Times New Roman"/>
              </w:rPr>
            </w:pPr>
            <w:r w:rsidRPr="001375A6">
              <w:rPr>
                <w:rFonts w:ascii="Times New Roman" w:hAnsi="Times New Roman" w:cs="Times New Roman"/>
                <w:lang w:val="ru-RU"/>
              </w:rPr>
              <w:t>Задачи программы</w:t>
            </w:r>
            <w:r w:rsidRPr="001375A6">
              <w:rPr>
                <w:rFonts w:ascii="Times New Roman" w:hAnsi="Times New Roman" w:cs="Times New Roman"/>
              </w:rPr>
              <w:t xml:space="preserve"> </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Title"/>
              <w:widowControl/>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1.Экономия топлива в результате проведения энергосберегающих мероприятий.</w:t>
            </w:r>
          </w:p>
          <w:p w:rsidR="001375A6" w:rsidRPr="001375A6" w:rsidRDefault="001375A6" w:rsidP="001375A6">
            <w:pPr>
              <w:pStyle w:val="ConsPlusTitle"/>
              <w:widowControl/>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 xml:space="preserve">2.Экономия электрической энергии организациями-потребителями. </w:t>
            </w:r>
          </w:p>
          <w:p w:rsidR="001375A6" w:rsidRPr="001375A6" w:rsidRDefault="001375A6" w:rsidP="001375A6">
            <w:pPr>
              <w:pStyle w:val="ConsPlusTitle"/>
              <w:widowControl/>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 xml:space="preserve">3. Снижение потерь  при производстве и передаче электрической энергии.   </w:t>
            </w:r>
          </w:p>
        </w:tc>
      </w:tr>
      <w:tr w:rsidR="001375A6" w:rsidRPr="001375A6" w:rsidTr="001375A6">
        <w:trPr>
          <w:trHeight w:val="942"/>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 xml:space="preserve">Целевые индикаторы и показатели  программы </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ind w:left="14"/>
            </w:pPr>
            <w:r w:rsidRPr="001375A6">
              <w:t>1.Внедрение инновационного энергосберегающего электрооборудования и    электроустановок.</w:t>
            </w:r>
          </w:p>
        </w:tc>
      </w:tr>
      <w:tr w:rsidR="001375A6" w:rsidRPr="001375A6" w:rsidTr="001375A6">
        <w:trPr>
          <w:trHeight w:val="71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Этапы и сроки реализации</w:t>
            </w:r>
            <w:r w:rsidRPr="001375A6">
              <w:rPr>
                <w:rFonts w:ascii="Times New Roman" w:hAnsi="Times New Roman" w:cs="Times New Roman"/>
                <w:sz w:val="24"/>
                <w:szCs w:val="24"/>
              </w:rPr>
              <w:br/>
              <w:t>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Один этап: 2016-2020 годы</w:t>
            </w:r>
          </w:p>
          <w:p w:rsidR="001375A6" w:rsidRPr="001375A6" w:rsidRDefault="001375A6" w:rsidP="001375A6">
            <w:pPr>
              <w:pStyle w:val="ConsPlusCell"/>
              <w:rPr>
                <w:rFonts w:ascii="Times New Roman" w:hAnsi="Times New Roman" w:cs="Times New Roman"/>
                <w:sz w:val="24"/>
                <w:szCs w:val="24"/>
              </w:rPr>
            </w:pPr>
          </w:p>
        </w:tc>
      </w:tr>
      <w:tr w:rsidR="001375A6" w:rsidRPr="001375A6" w:rsidTr="001375A6">
        <w:trPr>
          <w:trHeight w:val="711"/>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Объем бюджетных</w:t>
            </w:r>
            <w:r w:rsidRPr="001375A6">
              <w:rPr>
                <w:rFonts w:ascii="Times New Roman" w:hAnsi="Times New Roman" w:cs="Times New Roman"/>
                <w:sz w:val="24"/>
                <w:szCs w:val="24"/>
              </w:rPr>
              <w:br/>
              <w:t xml:space="preserve">ассигнований программы (подпрограммы), в том числе по годам и источникам * </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widowControl/>
              <w:jc w:val="both"/>
              <w:rPr>
                <w:rFonts w:ascii="Times New Roman" w:hAnsi="Times New Roman" w:cs="Times New Roman"/>
                <w:sz w:val="24"/>
                <w:szCs w:val="24"/>
              </w:rPr>
            </w:pPr>
            <w:r w:rsidRPr="001375A6">
              <w:rPr>
                <w:rFonts w:ascii="Times New Roman" w:hAnsi="Times New Roman" w:cs="Times New Roman"/>
                <w:sz w:val="24"/>
                <w:szCs w:val="24"/>
              </w:rPr>
              <w:t>Общий объем финансирования мероприятий  Программы составляет 600,0 тыс. руб.</w:t>
            </w:r>
          </w:p>
          <w:p w:rsidR="001375A6" w:rsidRPr="001375A6" w:rsidRDefault="001375A6" w:rsidP="001375A6">
            <w:pPr>
              <w:pStyle w:val="a5"/>
              <w:rPr>
                <w:rFonts w:ascii="Times New Roman" w:hAnsi="Times New Roman"/>
                <w:sz w:val="24"/>
                <w:szCs w:val="24"/>
              </w:rPr>
            </w:pPr>
            <w:r w:rsidRPr="001375A6">
              <w:rPr>
                <w:rFonts w:ascii="Times New Roman" w:hAnsi="Times New Roman"/>
                <w:sz w:val="24"/>
                <w:szCs w:val="24"/>
              </w:rPr>
              <w:t>Финансирование осуществляется за счет средств местного бюджета, в том числе по годам:</w:t>
            </w:r>
          </w:p>
          <w:p w:rsidR="001375A6" w:rsidRPr="001375A6" w:rsidRDefault="001375A6" w:rsidP="001375A6">
            <w:pPr>
              <w:pStyle w:val="ConsPlusCell"/>
              <w:widowControl/>
              <w:rPr>
                <w:rFonts w:ascii="Times New Roman" w:hAnsi="Times New Roman" w:cs="Times New Roman"/>
                <w:sz w:val="24"/>
                <w:szCs w:val="24"/>
              </w:rPr>
            </w:pPr>
            <w:r w:rsidRPr="001375A6">
              <w:rPr>
                <w:rFonts w:ascii="Times New Roman" w:hAnsi="Times New Roman" w:cs="Times New Roman"/>
                <w:sz w:val="24"/>
                <w:szCs w:val="24"/>
              </w:rPr>
              <w:t>- 2016 год – 20,0 тыс. руб.;</w:t>
            </w:r>
            <w:r w:rsidRPr="001375A6">
              <w:rPr>
                <w:rFonts w:ascii="Times New Roman" w:hAnsi="Times New Roman" w:cs="Times New Roman"/>
                <w:sz w:val="24"/>
                <w:szCs w:val="24"/>
              </w:rPr>
              <w:br/>
              <w:t>- 2017 год – 20,0 тыс. руб.;</w:t>
            </w:r>
          </w:p>
          <w:p w:rsidR="001375A6" w:rsidRPr="001375A6" w:rsidRDefault="001375A6" w:rsidP="001375A6">
            <w:pPr>
              <w:pStyle w:val="ConsPlusCell"/>
              <w:widowControl/>
              <w:jc w:val="both"/>
              <w:rPr>
                <w:rFonts w:ascii="Times New Roman" w:hAnsi="Times New Roman" w:cs="Times New Roman"/>
                <w:sz w:val="24"/>
                <w:szCs w:val="24"/>
              </w:rPr>
            </w:pPr>
            <w:r w:rsidRPr="001375A6">
              <w:rPr>
                <w:rFonts w:ascii="Times New Roman" w:hAnsi="Times New Roman" w:cs="Times New Roman"/>
                <w:sz w:val="24"/>
                <w:szCs w:val="24"/>
              </w:rPr>
              <w:t>- 2018 год –20,0 тыс. руб.;</w:t>
            </w:r>
          </w:p>
          <w:p w:rsidR="001375A6" w:rsidRPr="001375A6" w:rsidRDefault="001375A6" w:rsidP="001375A6">
            <w:pPr>
              <w:pStyle w:val="ConsPlusCell"/>
              <w:widowControl/>
              <w:jc w:val="both"/>
              <w:rPr>
                <w:rFonts w:ascii="Times New Roman" w:hAnsi="Times New Roman" w:cs="Times New Roman"/>
                <w:sz w:val="24"/>
                <w:szCs w:val="24"/>
              </w:rPr>
            </w:pPr>
            <w:r w:rsidRPr="001375A6">
              <w:rPr>
                <w:rFonts w:ascii="Times New Roman" w:hAnsi="Times New Roman" w:cs="Times New Roman"/>
                <w:sz w:val="24"/>
                <w:szCs w:val="24"/>
              </w:rPr>
              <w:t>- 2019 год –0 тыс. руб.;</w:t>
            </w:r>
          </w:p>
          <w:p w:rsidR="001375A6" w:rsidRPr="001375A6" w:rsidRDefault="001375A6" w:rsidP="001375A6">
            <w:pPr>
              <w:pStyle w:val="ConsPlusCell"/>
              <w:widowControl/>
              <w:jc w:val="both"/>
              <w:rPr>
                <w:rFonts w:ascii="Times New Roman" w:hAnsi="Times New Roman" w:cs="Times New Roman"/>
                <w:sz w:val="24"/>
                <w:szCs w:val="24"/>
              </w:rPr>
            </w:pPr>
            <w:r w:rsidRPr="001375A6">
              <w:rPr>
                <w:rFonts w:ascii="Times New Roman" w:hAnsi="Times New Roman" w:cs="Times New Roman"/>
                <w:sz w:val="24"/>
                <w:szCs w:val="24"/>
              </w:rPr>
              <w:t>- 2020 год –0 тыс. руб.</w:t>
            </w:r>
          </w:p>
        </w:tc>
      </w:tr>
      <w:tr w:rsidR="001375A6" w:rsidRPr="001375A6" w:rsidTr="001375A6">
        <w:trPr>
          <w:trHeight w:val="600"/>
        </w:trPr>
        <w:tc>
          <w:tcPr>
            <w:tcW w:w="4536" w:type="dxa"/>
            <w:tcBorders>
              <w:top w:val="nil"/>
              <w:left w:val="single" w:sz="4" w:space="0" w:color="auto"/>
              <w:bottom w:val="single" w:sz="4" w:space="0" w:color="auto"/>
              <w:right w:val="single" w:sz="4" w:space="0" w:color="auto"/>
            </w:tcBorders>
          </w:tcPr>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 xml:space="preserve">Ожидаемые результаты </w:t>
            </w:r>
            <w:r w:rsidRPr="001375A6">
              <w:rPr>
                <w:rFonts w:ascii="Times New Roman" w:hAnsi="Times New Roman" w:cs="Times New Roman"/>
                <w:sz w:val="24"/>
                <w:szCs w:val="24"/>
              </w:rPr>
              <w:br/>
              <w:t>реализации  программы</w:t>
            </w:r>
          </w:p>
        </w:tc>
        <w:tc>
          <w:tcPr>
            <w:tcW w:w="5544" w:type="dxa"/>
            <w:tcBorders>
              <w:top w:val="nil"/>
              <w:left w:val="single" w:sz="4" w:space="0" w:color="auto"/>
              <w:bottom w:val="single" w:sz="4" w:space="0" w:color="auto"/>
              <w:right w:val="single" w:sz="4" w:space="0" w:color="auto"/>
            </w:tcBorders>
          </w:tcPr>
          <w:p w:rsidR="001375A6" w:rsidRPr="001375A6" w:rsidRDefault="001375A6" w:rsidP="001375A6">
            <w:pPr>
              <w:pStyle w:val="ConsPlusTitle"/>
              <w:widowControl/>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 xml:space="preserve">Реализация мероприятий Программы в 2016 -2020 годах позволит достигнуть следующих результатов: </w:t>
            </w:r>
          </w:p>
          <w:p w:rsidR="001375A6" w:rsidRPr="001375A6" w:rsidRDefault="001375A6" w:rsidP="001375A6">
            <w:pPr>
              <w:pStyle w:val="ConsPlusTitle"/>
              <w:widowControl/>
              <w:rPr>
                <w:rFonts w:ascii="Times New Roman" w:hAnsi="Times New Roman" w:cs="Times New Roman"/>
                <w:b w:val="0"/>
                <w:bCs w:val="0"/>
                <w:noProof/>
                <w:sz w:val="24"/>
                <w:szCs w:val="24"/>
              </w:rPr>
            </w:pPr>
            <w:r w:rsidRPr="001375A6">
              <w:rPr>
                <w:rFonts w:ascii="Times New Roman" w:hAnsi="Times New Roman" w:cs="Times New Roman"/>
                <w:b w:val="0"/>
                <w:bCs w:val="0"/>
                <w:noProof/>
                <w:sz w:val="24"/>
                <w:szCs w:val="24"/>
              </w:rPr>
              <w:t xml:space="preserve">1.Уменьшить потери электрической  энергии в процессе производства и транспортировки до </w:t>
            </w:r>
            <w:r w:rsidRPr="001375A6">
              <w:rPr>
                <w:rFonts w:ascii="Times New Roman" w:hAnsi="Times New Roman" w:cs="Times New Roman"/>
                <w:b w:val="0"/>
                <w:bCs w:val="0"/>
                <w:noProof/>
                <w:sz w:val="24"/>
                <w:szCs w:val="24"/>
              </w:rPr>
              <w:lastRenderedPageBreak/>
              <w:t>потребителей.</w:t>
            </w:r>
          </w:p>
          <w:p w:rsidR="001375A6" w:rsidRPr="001375A6" w:rsidRDefault="001375A6" w:rsidP="001375A6">
            <w:pPr>
              <w:pStyle w:val="ConsPlusCell"/>
              <w:widowControl/>
              <w:rPr>
                <w:rFonts w:ascii="Times New Roman" w:hAnsi="Times New Roman" w:cs="Times New Roman"/>
                <w:color w:val="000000"/>
                <w:sz w:val="24"/>
                <w:szCs w:val="24"/>
              </w:rPr>
            </w:pPr>
            <w:r w:rsidRPr="001375A6">
              <w:rPr>
                <w:rFonts w:ascii="Times New Roman" w:hAnsi="Times New Roman" w:cs="Times New Roman"/>
                <w:bCs/>
                <w:noProof/>
                <w:sz w:val="24"/>
                <w:szCs w:val="24"/>
              </w:rPr>
              <w:t>2.Замена ДРЛ уличного освещения на современные энергосберегающие светильники.</w:t>
            </w:r>
          </w:p>
        </w:tc>
      </w:tr>
    </w:tbl>
    <w:p w:rsidR="001375A6" w:rsidRPr="001375A6" w:rsidRDefault="001375A6" w:rsidP="001375A6">
      <w:pPr>
        <w:adjustRightInd w:val="0"/>
        <w:outlineLvl w:val="1"/>
        <w:rPr>
          <w:b/>
        </w:rPr>
      </w:pPr>
      <w:r w:rsidRPr="001375A6">
        <w:rPr>
          <w:b/>
        </w:rPr>
        <w:lastRenderedPageBreak/>
        <w:t>* указанные финансовые показатели примерны и могут изменяться по мере корректировок соответствующих бюджетов</w:t>
      </w:r>
    </w:p>
    <w:p w:rsidR="001375A6" w:rsidRPr="001375A6" w:rsidRDefault="001375A6" w:rsidP="001375A6"/>
    <w:p w:rsidR="001375A6" w:rsidRPr="001375A6" w:rsidRDefault="001375A6" w:rsidP="001375A6">
      <w:pPr>
        <w:ind w:left="360"/>
        <w:rPr>
          <w:b/>
        </w:rPr>
      </w:pPr>
    </w:p>
    <w:p w:rsidR="001375A6" w:rsidRPr="001375A6" w:rsidRDefault="001375A6" w:rsidP="001375A6">
      <w:pPr>
        <w:ind w:left="360"/>
        <w:rPr>
          <w:b/>
        </w:rPr>
      </w:pPr>
    </w:p>
    <w:p w:rsidR="001375A6" w:rsidRPr="001375A6" w:rsidRDefault="001375A6" w:rsidP="001375A6">
      <w:pPr>
        <w:ind w:left="360"/>
        <w:jc w:val="center"/>
        <w:rPr>
          <w:b/>
        </w:rPr>
      </w:pPr>
      <w:r w:rsidRPr="001375A6">
        <w:rPr>
          <w:b/>
        </w:rPr>
        <w:t>Раздел 1. Общая характеристика сферы реализации</w:t>
      </w:r>
    </w:p>
    <w:p w:rsidR="001375A6" w:rsidRPr="001375A6" w:rsidRDefault="001375A6" w:rsidP="001375A6">
      <w:pPr>
        <w:ind w:left="360"/>
        <w:jc w:val="center"/>
      </w:pPr>
      <w:r w:rsidRPr="001375A6">
        <w:rPr>
          <w:b/>
        </w:rPr>
        <w:t xml:space="preserve"> муниципальной программы, формулировки основных проблем в указанной сфере и прогноз ее развития</w:t>
      </w:r>
    </w:p>
    <w:p w:rsidR="001375A6" w:rsidRPr="001375A6" w:rsidRDefault="001375A6" w:rsidP="001375A6">
      <w:pPr>
        <w:ind w:firstLine="567"/>
        <w:jc w:val="both"/>
      </w:pPr>
      <w:r w:rsidRPr="001375A6">
        <w:t>В условиях непрерывного роста цен на энергоносители, энергосбережение во всех сферах жизни, муниципальное образование призвано стать инструментом, позволяющим оптимизировать энергетическую составляющую в стоимости содержания муниципального имущества и цене коммунальных услуг для населения.</w:t>
      </w:r>
    </w:p>
    <w:p w:rsidR="001375A6" w:rsidRPr="001375A6" w:rsidRDefault="001375A6" w:rsidP="001375A6">
      <w:pPr>
        <w:ind w:firstLine="567"/>
        <w:jc w:val="both"/>
      </w:pPr>
      <w:r w:rsidRPr="001375A6">
        <w:t>Ресурсом для разработки и реализации программы энергосбережения являются нерациональное использование и потери всех видов энергии и воды  при их транспортировке, распределении и потреблении по устаревшим схемам и технологиям с высокой степенью износа оборудования и линейных сооружений. Для оценки ресурсной базы необходим анализ использования электрической энергии и воды  при оказании жилищно-коммунальных услуг, эксплуатации объектов любого назначения независимо от формы собственности.</w:t>
      </w:r>
    </w:p>
    <w:p w:rsidR="001375A6" w:rsidRPr="001375A6" w:rsidRDefault="001375A6" w:rsidP="001375A6">
      <w:pPr>
        <w:ind w:firstLine="567"/>
        <w:jc w:val="both"/>
      </w:pPr>
      <w:r w:rsidRPr="001375A6">
        <w:t xml:space="preserve">Целевая направленность настоящей Программы определяется необходимостью решения задач энергосбережения и повышения </w:t>
      </w:r>
      <w:proofErr w:type="spellStart"/>
      <w:r w:rsidRPr="001375A6">
        <w:t>энергоэффективности</w:t>
      </w:r>
      <w:proofErr w:type="spellEnd"/>
      <w:r w:rsidRPr="001375A6">
        <w:t xml:space="preserve"> энергетического комплекса Подгоренского сельского поселения Калачеевского муниципального района, устойчивого и надежного энергоснабжения населения, социальной сферы и экономики, а также снижения техногенной нагрузки ТЭК на окружающую среду.</w:t>
      </w:r>
    </w:p>
    <w:p w:rsidR="001375A6" w:rsidRPr="001375A6" w:rsidRDefault="001375A6" w:rsidP="001375A6">
      <w:pPr>
        <w:ind w:firstLine="567"/>
        <w:jc w:val="both"/>
      </w:pPr>
      <w:r w:rsidRPr="001375A6">
        <w:t xml:space="preserve">Удельные расходы топлива на производство тепловой энергии, потери при производстве и транспортировке  электрической энергии, а также расходы энергии на собственные нужды многих </w:t>
      </w:r>
      <w:proofErr w:type="spellStart"/>
      <w:r w:rsidRPr="001375A6">
        <w:t>энергоснабжающих</w:t>
      </w:r>
      <w:proofErr w:type="spellEnd"/>
      <w:r w:rsidRPr="001375A6">
        <w:t xml:space="preserve"> организаций превышают нормативные.</w:t>
      </w:r>
    </w:p>
    <w:p w:rsidR="001375A6" w:rsidRPr="001375A6" w:rsidRDefault="001375A6" w:rsidP="001375A6">
      <w:pPr>
        <w:ind w:firstLine="567"/>
        <w:jc w:val="both"/>
      </w:pPr>
      <w:r w:rsidRPr="001375A6">
        <w:t>Для решения указанных проблем Программой предусматривается выполнение перечня энергосберегающих мероприятий, включающего в себя:</w:t>
      </w:r>
    </w:p>
    <w:p w:rsidR="001375A6" w:rsidRPr="001375A6" w:rsidRDefault="001375A6" w:rsidP="001375A6">
      <w:pPr>
        <w:pStyle w:val="ConsPlusNormal"/>
        <w:widowControl/>
        <w:ind w:firstLine="540"/>
        <w:jc w:val="both"/>
        <w:rPr>
          <w:rFonts w:ascii="Times New Roman" w:hAnsi="Times New Roman" w:cs="Times New Roman"/>
          <w:sz w:val="24"/>
          <w:szCs w:val="24"/>
        </w:rPr>
      </w:pPr>
      <w:r w:rsidRPr="001375A6">
        <w:rPr>
          <w:rFonts w:ascii="Times New Roman" w:hAnsi="Times New Roman" w:cs="Times New Roman"/>
          <w:sz w:val="24"/>
          <w:szCs w:val="24"/>
        </w:rPr>
        <w:t xml:space="preserve">- организацию </w:t>
      </w:r>
      <w:proofErr w:type="gramStart"/>
      <w:r w:rsidRPr="001375A6">
        <w:rPr>
          <w:rFonts w:ascii="Times New Roman" w:hAnsi="Times New Roman" w:cs="Times New Roman"/>
          <w:sz w:val="24"/>
          <w:szCs w:val="24"/>
        </w:rPr>
        <w:t>контроля за</w:t>
      </w:r>
      <w:proofErr w:type="gramEnd"/>
      <w:r w:rsidRPr="001375A6">
        <w:rPr>
          <w:rFonts w:ascii="Times New Roman" w:hAnsi="Times New Roman" w:cs="Times New Roman"/>
          <w:sz w:val="24"/>
          <w:szCs w:val="24"/>
        </w:rPr>
        <w:t xml:space="preserve"> использованием энергетических ресурсов  учреждениями и предприятиями;</w:t>
      </w:r>
    </w:p>
    <w:p w:rsidR="001375A6" w:rsidRPr="001375A6" w:rsidRDefault="001375A6" w:rsidP="001375A6">
      <w:pPr>
        <w:pStyle w:val="ConsPlusNormal"/>
        <w:widowControl/>
        <w:ind w:firstLine="540"/>
        <w:jc w:val="both"/>
        <w:rPr>
          <w:rFonts w:ascii="Times New Roman" w:hAnsi="Times New Roman" w:cs="Times New Roman"/>
          <w:sz w:val="24"/>
          <w:szCs w:val="24"/>
        </w:rPr>
      </w:pPr>
      <w:r w:rsidRPr="001375A6">
        <w:rPr>
          <w:rFonts w:ascii="Times New Roman" w:hAnsi="Times New Roman" w:cs="Times New Roman"/>
          <w:sz w:val="24"/>
          <w:szCs w:val="24"/>
        </w:rPr>
        <w:t>- составление энергетических балансов и паспортов;</w:t>
      </w:r>
    </w:p>
    <w:p w:rsidR="001375A6" w:rsidRPr="001375A6" w:rsidRDefault="001375A6" w:rsidP="001375A6">
      <w:pPr>
        <w:pStyle w:val="ConsPlusNormal"/>
        <w:widowControl/>
        <w:ind w:firstLine="540"/>
        <w:jc w:val="both"/>
        <w:rPr>
          <w:rFonts w:ascii="Times New Roman" w:hAnsi="Times New Roman" w:cs="Times New Roman"/>
          <w:sz w:val="24"/>
          <w:szCs w:val="24"/>
        </w:rPr>
      </w:pPr>
      <w:r w:rsidRPr="001375A6">
        <w:rPr>
          <w:rFonts w:ascii="Times New Roman" w:hAnsi="Times New Roman" w:cs="Times New Roman"/>
          <w:sz w:val="24"/>
          <w:szCs w:val="24"/>
        </w:rPr>
        <w:t>- организацию энергетических обследований  учреждений и предприятий.</w:t>
      </w:r>
    </w:p>
    <w:p w:rsidR="001375A6" w:rsidRPr="001375A6" w:rsidRDefault="001375A6" w:rsidP="001375A6">
      <w:pPr>
        <w:pStyle w:val="ConsPlusNormal"/>
        <w:widowControl/>
        <w:ind w:firstLine="540"/>
        <w:jc w:val="both"/>
        <w:rPr>
          <w:rFonts w:ascii="Times New Roman" w:hAnsi="Times New Roman" w:cs="Times New Roman"/>
          <w:sz w:val="24"/>
          <w:szCs w:val="24"/>
        </w:rPr>
      </w:pPr>
    </w:p>
    <w:p w:rsidR="001375A6" w:rsidRPr="001375A6" w:rsidRDefault="001375A6" w:rsidP="001375A6">
      <w:pPr>
        <w:ind w:left="360"/>
        <w:jc w:val="center"/>
        <w:rPr>
          <w:b/>
        </w:rPr>
      </w:pPr>
      <w:r w:rsidRPr="001375A6">
        <w:rPr>
          <w:b/>
        </w:rPr>
        <w:t>Раздел 2. Приоритеты муниципальной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1375A6" w:rsidRPr="001375A6" w:rsidRDefault="001375A6" w:rsidP="001375A6">
      <w:pPr>
        <w:ind w:left="360"/>
        <w:jc w:val="center"/>
        <w:rPr>
          <w:b/>
        </w:rPr>
      </w:pPr>
    </w:p>
    <w:p w:rsidR="001375A6" w:rsidRPr="001375A6" w:rsidRDefault="001375A6" w:rsidP="001375A6">
      <w:pPr>
        <w:ind w:firstLine="567"/>
        <w:jc w:val="both"/>
      </w:pPr>
      <w:r w:rsidRPr="001375A6">
        <w:t>Основной целью настоящей Программы является снижение расходов бюджетов всех уровней, организаций ЖКХ и населения на топливо и электрическую энергию.</w:t>
      </w:r>
    </w:p>
    <w:p w:rsidR="001375A6" w:rsidRPr="001375A6" w:rsidRDefault="001375A6" w:rsidP="001375A6">
      <w:pPr>
        <w:ind w:firstLine="567"/>
        <w:jc w:val="both"/>
      </w:pPr>
      <w:r w:rsidRPr="001375A6">
        <w:t>Настоящая Программа направлена на решение следующих задач:</w:t>
      </w:r>
    </w:p>
    <w:p w:rsidR="001375A6" w:rsidRPr="001375A6" w:rsidRDefault="001375A6" w:rsidP="001375A6">
      <w:pPr>
        <w:pStyle w:val="ConsPlusTitle"/>
        <w:widowControl/>
        <w:jc w:val="both"/>
        <w:rPr>
          <w:rFonts w:ascii="Times New Roman" w:hAnsi="Times New Roman" w:cs="Times New Roman"/>
          <w:b w:val="0"/>
          <w:bCs w:val="0"/>
          <w:noProof/>
          <w:sz w:val="24"/>
          <w:szCs w:val="24"/>
        </w:rPr>
      </w:pPr>
      <w:r w:rsidRPr="001375A6">
        <w:rPr>
          <w:rFonts w:ascii="Times New Roman" w:hAnsi="Times New Roman" w:cs="Times New Roman"/>
          <w:b w:val="0"/>
          <w:bCs w:val="0"/>
          <w:noProof/>
          <w:sz w:val="24"/>
          <w:szCs w:val="24"/>
        </w:rPr>
        <w:t>1.Экономия топлива в результате проведения энергосберегающих мероприятий.</w:t>
      </w:r>
    </w:p>
    <w:p w:rsidR="001375A6" w:rsidRPr="001375A6" w:rsidRDefault="001375A6" w:rsidP="001375A6">
      <w:pPr>
        <w:pStyle w:val="ConsPlusTitle"/>
        <w:widowControl/>
        <w:jc w:val="both"/>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2.Экономия электрической энергии организациями-потребителями.</w:t>
      </w:r>
    </w:p>
    <w:p w:rsidR="001375A6" w:rsidRPr="001375A6" w:rsidRDefault="001375A6" w:rsidP="001375A6">
      <w:pPr>
        <w:pStyle w:val="ConsPlusCell"/>
        <w:widowControl/>
        <w:jc w:val="both"/>
        <w:rPr>
          <w:rFonts w:ascii="Times New Roman" w:hAnsi="Times New Roman" w:cs="Times New Roman"/>
          <w:sz w:val="24"/>
          <w:szCs w:val="24"/>
        </w:rPr>
      </w:pPr>
      <w:r w:rsidRPr="001375A6">
        <w:rPr>
          <w:rFonts w:ascii="Times New Roman" w:hAnsi="Times New Roman" w:cs="Times New Roman"/>
          <w:bCs/>
          <w:noProof/>
          <w:sz w:val="24"/>
          <w:szCs w:val="24"/>
        </w:rPr>
        <w:t>3.Снижение потерь при производстве и передаче электрической энергии.</w:t>
      </w:r>
    </w:p>
    <w:p w:rsidR="001375A6" w:rsidRPr="001375A6" w:rsidRDefault="001375A6" w:rsidP="001375A6">
      <w:pPr>
        <w:ind w:left="360"/>
        <w:jc w:val="both"/>
      </w:pPr>
    </w:p>
    <w:p w:rsidR="001375A6" w:rsidRPr="001375A6" w:rsidRDefault="001375A6" w:rsidP="001375A6">
      <w:pPr>
        <w:widowControl w:val="0"/>
        <w:shd w:val="clear" w:color="auto" w:fill="FFFFFF"/>
        <w:autoSpaceDE w:val="0"/>
        <w:autoSpaceDN w:val="0"/>
        <w:adjustRightInd w:val="0"/>
        <w:ind w:firstLine="567"/>
        <w:jc w:val="both"/>
        <w:outlineLvl w:val="2"/>
      </w:pPr>
      <w:r w:rsidRPr="001375A6">
        <w:t xml:space="preserve">Целевые индикаторы и показатели </w:t>
      </w:r>
      <w:r w:rsidRPr="001375A6">
        <w:rPr>
          <w:bCs/>
        </w:rPr>
        <w:t>муниципальной</w:t>
      </w:r>
      <w:r w:rsidRPr="001375A6">
        <w:t xml:space="preserve"> программы:</w:t>
      </w:r>
    </w:p>
    <w:p w:rsidR="001375A6" w:rsidRPr="001375A6" w:rsidRDefault="001375A6" w:rsidP="001375A6">
      <w:r w:rsidRPr="001375A6">
        <w:t>1.Внедрение инновационного энергосберегающего электрооборудования и электроустановок:</w:t>
      </w:r>
    </w:p>
    <w:p w:rsidR="001375A6" w:rsidRPr="001375A6" w:rsidRDefault="001375A6" w:rsidP="001375A6"/>
    <w:p w:rsidR="001375A6" w:rsidRPr="001375A6" w:rsidRDefault="001375A6" w:rsidP="001375A6">
      <w:pPr>
        <w:pStyle w:val="ConsPlusTitle"/>
        <w:widowControl/>
        <w:ind w:firstLine="567"/>
        <w:rPr>
          <w:rFonts w:ascii="Times New Roman" w:hAnsi="Times New Roman" w:cs="Times New Roman"/>
          <w:b w:val="0"/>
          <w:bCs w:val="0"/>
          <w:sz w:val="24"/>
          <w:szCs w:val="24"/>
        </w:rPr>
      </w:pPr>
      <w:r w:rsidRPr="001375A6">
        <w:rPr>
          <w:rFonts w:ascii="Times New Roman" w:hAnsi="Times New Roman" w:cs="Times New Roman"/>
          <w:b w:val="0"/>
          <w:bCs w:val="0"/>
          <w:noProof/>
          <w:sz w:val="24"/>
          <w:szCs w:val="24"/>
        </w:rPr>
        <w:t>Реализация мероприятий Программы в 2016 -2020 годах позволит достигнуть следующих результатов:</w:t>
      </w:r>
    </w:p>
    <w:p w:rsidR="001375A6" w:rsidRPr="001375A6" w:rsidRDefault="001375A6" w:rsidP="001375A6">
      <w:pPr>
        <w:pStyle w:val="ConsPlusTitle"/>
        <w:widowControl/>
        <w:ind w:firstLine="567"/>
        <w:jc w:val="both"/>
        <w:rPr>
          <w:rFonts w:ascii="Times New Roman" w:hAnsi="Times New Roman" w:cs="Times New Roman"/>
          <w:b w:val="0"/>
          <w:bCs w:val="0"/>
          <w:noProof/>
          <w:sz w:val="24"/>
          <w:szCs w:val="24"/>
        </w:rPr>
      </w:pPr>
      <w:r w:rsidRPr="001375A6">
        <w:rPr>
          <w:rFonts w:ascii="Times New Roman" w:hAnsi="Times New Roman" w:cs="Times New Roman"/>
          <w:b w:val="0"/>
          <w:bCs w:val="0"/>
          <w:noProof/>
          <w:sz w:val="24"/>
          <w:szCs w:val="24"/>
        </w:rPr>
        <w:lastRenderedPageBreak/>
        <w:t>1.Уменьшить потери электрической и тепловой энергии в процессе производства и транспортировки до потребителей.</w:t>
      </w:r>
    </w:p>
    <w:p w:rsidR="001375A6" w:rsidRPr="001375A6" w:rsidRDefault="001375A6" w:rsidP="001375A6">
      <w:pPr>
        <w:ind w:firstLine="567"/>
        <w:rPr>
          <w:bCs/>
        </w:rPr>
      </w:pPr>
      <w:r w:rsidRPr="001375A6">
        <w:rPr>
          <w:bCs/>
        </w:rPr>
        <w:t>2.Замена ДРЛ  уличного освещения на современные энергосберегающие светильники.</w:t>
      </w:r>
    </w:p>
    <w:p w:rsidR="001375A6" w:rsidRPr="001375A6" w:rsidRDefault="001375A6" w:rsidP="001375A6">
      <w:pPr>
        <w:ind w:left="360"/>
        <w:jc w:val="both"/>
      </w:pPr>
      <w:r w:rsidRPr="001375A6">
        <w:t>Реализация Подпрограммы планируется в один этап – 2016-2020 годы.</w:t>
      </w:r>
    </w:p>
    <w:p w:rsidR="001375A6" w:rsidRPr="001375A6" w:rsidRDefault="001375A6" w:rsidP="001375A6">
      <w:r w:rsidRPr="001375A6">
        <w:t xml:space="preserve">                          </w:t>
      </w:r>
    </w:p>
    <w:p w:rsidR="001375A6" w:rsidRPr="001375A6" w:rsidRDefault="001375A6" w:rsidP="001375A6">
      <w:pPr>
        <w:sectPr w:rsidR="001375A6" w:rsidRPr="001375A6" w:rsidSect="001375A6">
          <w:pgSz w:w="11906" w:h="16838"/>
          <w:pgMar w:top="1134" w:right="567" w:bottom="851" w:left="1418" w:header="425" w:footer="720" w:gutter="0"/>
          <w:pgNumType w:start="1"/>
          <w:cols w:space="720"/>
        </w:sectPr>
      </w:pPr>
    </w:p>
    <w:p w:rsidR="001375A6" w:rsidRPr="001375A6" w:rsidRDefault="001375A6" w:rsidP="001375A6">
      <w:pPr>
        <w:widowControl w:val="0"/>
        <w:shd w:val="clear" w:color="auto" w:fill="FFFFFF"/>
        <w:autoSpaceDE w:val="0"/>
        <w:autoSpaceDN w:val="0"/>
        <w:adjustRightInd w:val="0"/>
        <w:jc w:val="right"/>
        <w:outlineLvl w:val="2"/>
        <w:rPr>
          <w:bCs/>
          <w:i/>
        </w:rPr>
      </w:pPr>
      <w:r w:rsidRPr="001375A6">
        <w:rPr>
          <w:bCs/>
          <w:i/>
        </w:rPr>
        <w:lastRenderedPageBreak/>
        <w:t>Таблица 1</w:t>
      </w:r>
    </w:p>
    <w:p w:rsidR="001375A6" w:rsidRPr="001375A6" w:rsidRDefault="001375A6" w:rsidP="001375A6">
      <w:pPr>
        <w:widowControl w:val="0"/>
        <w:autoSpaceDE w:val="0"/>
        <w:autoSpaceDN w:val="0"/>
        <w:adjustRightInd w:val="0"/>
        <w:jc w:val="center"/>
        <w:rPr>
          <w:bCs/>
        </w:rPr>
      </w:pPr>
      <w:bookmarkStart w:id="1" w:name="Par495"/>
      <w:bookmarkEnd w:id="1"/>
      <w:r w:rsidRPr="001375A6">
        <w:rPr>
          <w:bCs/>
        </w:rPr>
        <w:t>Сведения об индикаторах и показателях муниципальной программы</w:t>
      </w:r>
    </w:p>
    <w:p w:rsidR="001375A6" w:rsidRPr="001375A6" w:rsidRDefault="001375A6" w:rsidP="001375A6">
      <w:pPr>
        <w:widowControl w:val="0"/>
        <w:autoSpaceDE w:val="0"/>
        <w:autoSpaceDN w:val="0"/>
        <w:adjustRightInd w:val="0"/>
        <w:jc w:val="center"/>
      </w:pPr>
      <w:r w:rsidRPr="001375A6">
        <w:rPr>
          <w:bCs/>
        </w:rPr>
        <w:t xml:space="preserve"> «</w:t>
      </w:r>
      <w:r w:rsidRPr="001375A6">
        <w:t xml:space="preserve">Энергосбережение и повышение энергетической эффективности в Подгоренском сельском поселении </w:t>
      </w:r>
    </w:p>
    <w:p w:rsidR="001375A6" w:rsidRPr="001375A6" w:rsidRDefault="001375A6" w:rsidP="001375A6">
      <w:pPr>
        <w:widowControl w:val="0"/>
        <w:autoSpaceDE w:val="0"/>
        <w:autoSpaceDN w:val="0"/>
        <w:adjustRightInd w:val="0"/>
        <w:jc w:val="center"/>
        <w:rPr>
          <w:bCs/>
        </w:rPr>
      </w:pPr>
      <w:r w:rsidRPr="001375A6">
        <w:t>Калачеевского муниципального района на 2016-2020 годы</w:t>
      </w:r>
      <w:r w:rsidRPr="001375A6">
        <w:rPr>
          <w:bCs/>
        </w:rPr>
        <w:t>» и их значениях</w:t>
      </w:r>
    </w:p>
    <w:p w:rsidR="001375A6" w:rsidRPr="001375A6" w:rsidRDefault="001375A6" w:rsidP="001375A6">
      <w:pPr>
        <w:widowControl w:val="0"/>
        <w:autoSpaceDE w:val="0"/>
        <w:autoSpaceDN w:val="0"/>
        <w:adjustRightInd w:val="0"/>
        <w:jc w:val="center"/>
        <w:rPr>
          <w:bCs/>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92"/>
        <w:gridCol w:w="1134"/>
        <w:gridCol w:w="1276"/>
        <w:gridCol w:w="1134"/>
        <w:gridCol w:w="1701"/>
        <w:gridCol w:w="1559"/>
        <w:gridCol w:w="1701"/>
      </w:tblGrid>
      <w:tr w:rsidR="001375A6" w:rsidRPr="001375A6" w:rsidTr="001375A6">
        <w:trPr>
          <w:trHeight w:val="472"/>
        </w:trPr>
        <w:tc>
          <w:tcPr>
            <w:tcW w:w="4678" w:type="dxa"/>
            <w:vMerge w:val="restart"/>
            <w:shd w:val="clear" w:color="auto" w:fill="auto"/>
            <w:noWrap/>
            <w:vAlign w:val="center"/>
          </w:tcPr>
          <w:p w:rsidR="001375A6" w:rsidRPr="001375A6" w:rsidRDefault="001375A6" w:rsidP="001375A6">
            <w:pPr>
              <w:jc w:val="center"/>
            </w:pPr>
            <w:r w:rsidRPr="001375A6">
              <w:t>Наименование целевого показателя</w:t>
            </w:r>
          </w:p>
        </w:tc>
        <w:tc>
          <w:tcPr>
            <w:tcW w:w="992" w:type="dxa"/>
            <w:vMerge w:val="restart"/>
            <w:shd w:val="clear" w:color="auto" w:fill="auto"/>
            <w:vAlign w:val="center"/>
          </w:tcPr>
          <w:p w:rsidR="001375A6" w:rsidRPr="001375A6" w:rsidRDefault="001375A6" w:rsidP="001375A6">
            <w:pPr>
              <w:jc w:val="center"/>
            </w:pPr>
            <w:r w:rsidRPr="001375A6">
              <w:t>Ед. измерения</w:t>
            </w:r>
          </w:p>
        </w:tc>
        <w:tc>
          <w:tcPr>
            <w:tcW w:w="8505" w:type="dxa"/>
            <w:gridSpan w:val="6"/>
            <w:vAlign w:val="center"/>
          </w:tcPr>
          <w:p w:rsidR="001375A6" w:rsidRPr="001375A6" w:rsidRDefault="001375A6" w:rsidP="001375A6">
            <w:pPr>
              <w:jc w:val="center"/>
            </w:pPr>
            <w:r w:rsidRPr="001375A6">
              <w:t xml:space="preserve">Значения показателей </w:t>
            </w:r>
          </w:p>
        </w:tc>
      </w:tr>
      <w:tr w:rsidR="001375A6" w:rsidRPr="001375A6" w:rsidTr="001375A6">
        <w:trPr>
          <w:trHeight w:val="427"/>
        </w:trPr>
        <w:tc>
          <w:tcPr>
            <w:tcW w:w="4678" w:type="dxa"/>
            <w:vMerge/>
            <w:shd w:val="clear" w:color="auto" w:fill="auto"/>
            <w:noWrap/>
            <w:vAlign w:val="center"/>
          </w:tcPr>
          <w:p w:rsidR="001375A6" w:rsidRPr="001375A6" w:rsidRDefault="001375A6" w:rsidP="001375A6">
            <w:pPr>
              <w:jc w:val="center"/>
            </w:pPr>
          </w:p>
        </w:tc>
        <w:tc>
          <w:tcPr>
            <w:tcW w:w="992" w:type="dxa"/>
            <w:vMerge/>
            <w:shd w:val="clear" w:color="auto" w:fill="auto"/>
            <w:vAlign w:val="center"/>
          </w:tcPr>
          <w:p w:rsidR="001375A6" w:rsidRPr="001375A6" w:rsidRDefault="001375A6" w:rsidP="001375A6">
            <w:pPr>
              <w:jc w:val="center"/>
            </w:pPr>
          </w:p>
        </w:tc>
        <w:tc>
          <w:tcPr>
            <w:tcW w:w="1134" w:type="dxa"/>
            <w:shd w:val="clear" w:color="auto" w:fill="auto"/>
            <w:vAlign w:val="center"/>
          </w:tcPr>
          <w:p w:rsidR="001375A6" w:rsidRPr="001375A6" w:rsidRDefault="001375A6" w:rsidP="001375A6">
            <w:pPr>
              <w:jc w:val="center"/>
            </w:pPr>
            <w:r w:rsidRPr="001375A6">
              <w:t xml:space="preserve">2015 </w:t>
            </w:r>
          </w:p>
        </w:tc>
        <w:tc>
          <w:tcPr>
            <w:tcW w:w="1276" w:type="dxa"/>
            <w:shd w:val="clear" w:color="auto" w:fill="auto"/>
            <w:vAlign w:val="center"/>
          </w:tcPr>
          <w:p w:rsidR="001375A6" w:rsidRPr="001375A6" w:rsidRDefault="001375A6" w:rsidP="001375A6">
            <w:pPr>
              <w:jc w:val="center"/>
            </w:pPr>
            <w:r w:rsidRPr="001375A6">
              <w:t>2016</w:t>
            </w:r>
          </w:p>
        </w:tc>
        <w:tc>
          <w:tcPr>
            <w:tcW w:w="1134" w:type="dxa"/>
            <w:shd w:val="clear" w:color="auto" w:fill="auto"/>
            <w:vAlign w:val="center"/>
          </w:tcPr>
          <w:p w:rsidR="001375A6" w:rsidRPr="001375A6" w:rsidRDefault="001375A6" w:rsidP="001375A6">
            <w:pPr>
              <w:jc w:val="center"/>
            </w:pPr>
            <w:r w:rsidRPr="001375A6">
              <w:t>2017</w:t>
            </w:r>
          </w:p>
        </w:tc>
        <w:tc>
          <w:tcPr>
            <w:tcW w:w="1701" w:type="dxa"/>
            <w:shd w:val="clear" w:color="auto" w:fill="auto"/>
            <w:vAlign w:val="center"/>
          </w:tcPr>
          <w:p w:rsidR="001375A6" w:rsidRPr="001375A6" w:rsidRDefault="001375A6" w:rsidP="001375A6">
            <w:pPr>
              <w:jc w:val="center"/>
            </w:pPr>
            <w:r w:rsidRPr="001375A6">
              <w:t>2018</w:t>
            </w:r>
          </w:p>
        </w:tc>
        <w:tc>
          <w:tcPr>
            <w:tcW w:w="1559" w:type="dxa"/>
            <w:vAlign w:val="center"/>
          </w:tcPr>
          <w:p w:rsidR="001375A6" w:rsidRPr="001375A6" w:rsidRDefault="001375A6" w:rsidP="001375A6">
            <w:pPr>
              <w:jc w:val="center"/>
            </w:pPr>
            <w:r w:rsidRPr="001375A6">
              <w:t>2019</w:t>
            </w:r>
          </w:p>
        </w:tc>
        <w:tc>
          <w:tcPr>
            <w:tcW w:w="1701" w:type="dxa"/>
            <w:vAlign w:val="center"/>
          </w:tcPr>
          <w:p w:rsidR="001375A6" w:rsidRPr="001375A6" w:rsidRDefault="001375A6" w:rsidP="001375A6">
            <w:pPr>
              <w:jc w:val="center"/>
            </w:pPr>
            <w:r w:rsidRPr="001375A6">
              <w:t>2020</w:t>
            </w:r>
          </w:p>
        </w:tc>
      </w:tr>
      <w:tr w:rsidR="001375A6" w:rsidRPr="001375A6" w:rsidTr="001375A6">
        <w:trPr>
          <w:trHeight w:val="261"/>
        </w:trPr>
        <w:tc>
          <w:tcPr>
            <w:tcW w:w="4678" w:type="dxa"/>
            <w:shd w:val="clear" w:color="auto" w:fill="auto"/>
            <w:noWrap/>
            <w:vAlign w:val="center"/>
          </w:tcPr>
          <w:p w:rsidR="001375A6" w:rsidRPr="001375A6" w:rsidRDefault="001375A6" w:rsidP="001375A6">
            <w:pPr>
              <w:jc w:val="center"/>
            </w:pPr>
            <w:r w:rsidRPr="001375A6">
              <w:t>1</w:t>
            </w:r>
          </w:p>
        </w:tc>
        <w:tc>
          <w:tcPr>
            <w:tcW w:w="992" w:type="dxa"/>
            <w:shd w:val="clear" w:color="auto" w:fill="auto"/>
            <w:vAlign w:val="center"/>
          </w:tcPr>
          <w:p w:rsidR="001375A6" w:rsidRPr="001375A6" w:rsidRDefault="001375A6" w:rsidP="001375A6">
            <w:pPr>
              <w:jc w:val="center"/>
            </w:pPr>
            <w:r w:rsidRPr="001375A6">
              <w:t>2</w:t>
            </w:r>
          </w:p>
        </w:tc>
        <w:tc>
          <w:tcPr>
            <w:tcW w:w="1134" w:type="dxa"/>
            <w:shd w:val="clear" w:color="auto" w:fill="auto"/>
            <w:vAlign w:val="center"/>
          </w:tcPr>
          <w:p w:rsidR="001375A6" w:rsidRPr="001375A6" w:rsidRDefault="001375A6" w:rsidP="001375A6">
            <w:pPr>
              <w:jc w:val="center"/>
            </w:pPr>
            <w:r w:rsidRPr="001375A6">
              <w:t>3</w:t>
            </w:r>
          </w:p>
        </w:tc>
        <w:tc>
          <w:tcPr>
            <w:tcW w:w="1276" w:type="dxa"/>
            <w:shd w:val="clear" w:color="auto" w:fill="auto"/>
            <w:vAlign w:val="center"/>
          </w:tcPr>
          <w:p w:rsidR="001375A6" w:rsidRPr="001375A6" w:rsidRDefault="001375A6" w:rsidP="001375A6">
            <w:pPr>
              <w:jc w:val="center"/>
            </w:pPr>
            <w:r w:rsidRPr="001375A6">
              <w:t>4</w:t>
            </w:r>
          </w:p>
        </w:tc>
        <w:tc>
          <w:tcPr>
            <w:tcW w:w="1134" w:type="dxa"/>
            <w:shd w:val="clear" w:color="auto" w:fill="auto"/>
            <w:vAlign w:val="center"/>
          </w:tcPr>
          <w:p w:rsidR="001375A6" w:rsidRPr="001375A6" w:rsidRDefault="001375A6" w:rsidP="001375A6">
            <w:pPr>
              <w:jc w:val="center"/>
            </w:pPr>
            <w:r w:rsidRPr="001375A6">
              <w:t>5</w:t>
            </w:r>
          </w:p>
        </w:tc>
        <w:tc>
          <w:tcPr>
            <w:tcW w:w="1701" w:type="dxa"/>
            <w:shd w:val="clear" w:color="auto" w:fill="auto"/>
            <w:vAlign w:val="center"/>
          </w:tcPr>
          <w:p w:rsidR="001375A6" w:rsidRPr="001375A6" w:rsidRDefault="001375A6" w:rsidP="001375A6">
            <w:pPr>
              <w:jc w:val="center"/>
            </w:pPr>
            <w:r w:rsidRPr="001375A6">
              <w:t>6</w:t>
            </w:r>
          </w:p>
        </w:tc>
        <w:tc>
          <w:tcPr>
            <w:tcW w:w="1559" w:type="dxa"/>
          </w:tcPr>
          <w:p w:rsidR="001375A6" w:rsidRPr="001375A6" w:rsidRDefault="001375A6" w:rsidP="001375A6">
            <w:pPr>
              <w:jc w:val="center"/>
            </w:pPr>
            <w:r w:rsidRPr="001375A6">
              <w:t>7</w:t>
            </w:r>
          </w:p>
        </w:tc>
        <w:tc>
          <w:tcPr>
            <w:tcW w:w="1701" w:type="dxa"/>
          </w:tcPr>
          <w:p w:rsidR="001375A6" w:rsidRPr="001375A6" w:rsidRDefault="001375A6" w:rsidP="001375A6">
            <w:pPr>
              <w:jc w:val="center"/>
            </w:pPr>
            <w:r w:rsidRPr="001375A6">
              <w:t>8</w:t>
            </w:r>
          </w:p>
        </w:tc>
      </w:tr>
      <w:tr w:rsidR="001375A6" w:rsidRPr="001375A6" w:rsidTr="001375A6">
        <w:trPr>
          <w:trHeight w:val="461"/>
        </w:trPr>
        <w:tc>
          <w:tcPr>
            <w:tcW w:w="14175" w:type="dxa"/>
            <w:gridSpan w:val="8"/>
            <w:shd w:val="clear" w:color="auto" w:fill="auto"/>
            <w:noWrap/>
            <w:vAlign w:val="center"/>
          </w:tcPr>
          <w:p w:rsidR="001375A6" w:rsidRPr="001375A6" w:rsidRDefault="001375A6" w:rsidP="001375A6">
            <w:pPr>
              <w:widowControl w:val="0"/>
              <w:autoSpaceDE w:val="0"/>
              <w:autoSpaceDN w:val="0"/>
              <w:adjustRightInd w:val="0"/>
              <w:jc w:val="center"/>
            </w:pPr>
            <w:r w:rsidRPr="001375A6">
              <w:t xml:space="preserve">Муниципальная программа «Энергосбережение и повышение энергетической эффективности в Подгоренском сельском поселении </w:t>
            </w:r>
          </w:p>
          <w:p w:rsidR="001375A6" w:rsidRPr="001375A6" w:rsidRDefault="001375A6" w:rsidP="001375A6">
            <w:pPr>
              <w:jc w:val="center"/>
            </w:pPr>
            <w:r w:rsidRPr="001375A6">
              <w:t>Калачеевского муниципального района на 2016-2020 годы</w:t>
            </w:r>
            <w:r w:rsidRPr="001375A6">
              <w:rPr>
                <w:iCs/>
              </w:rPr>
              <w:t>»</w:t>
            </w:r>
          </w:p>
        </w:tc>
      </w:tr>
      <w:tr w:rsidR="001375A6" w:rsidRPr="001375A6" w:rsidTr="001375A6">
        <w:trPr>
          <w:trHeight w:val="234"/>
        </w:trPr>
        <w:tc>
          <w:tcPr>
            <w:tcW w:w="4678" w:type="dxa"/>
            <w:shd w:val="clear" w:color="auto" w:fill="auto"/>
            <w:noWrap/>
            <w:vAlign w:val="center"/>
          </w:tcPr>
          <w:p w:rsidR="001375A6" w:rsidRPr="001375A6" w:rsidRDefault="001375A6" w:rsidP="001375A6">
            <w:r w:rsidRPr="001375A6">
              <w:t>Внедрение инновационного энергосберегающего электрооборудования и  электроустановок</w:t>
            </w:r>
          </w:p>
          <w:p w:rsidR="001375A6" w:rsidRPr="001375A6" w:rsidRDefault="001375A6" w:rsidP="001375A6">
            <w:pPr>
              <w:widowControl w:val="0"/>
              <w:shd w:val="clear" w:color="auto" w:fill="FFFFFF"/>
              <w:autoSpaceDE w:val="0"/>
              <w:autoSpaceDN w:val="0"/>
              <w:adjustRightInd w:val="0"/>
              <w:jc w:val="both"/>
              <w:outlineLvl w:val="2"/>
              <w:rPr>
                <w:bCs/>
              </w:rPr>
            </w:pPr>
          </w:p>
        </w:tc>
        <w:tc>
          <w:tcPr>
            <w:tcW w:w="992" w:type="dxa"/>
            <w:shd w:val="clear" w:color="auto" w:fill="auto"/>
            <w:vAlign w:val="center"/>
          </w:tcPr>
          <w:p w:rsidR="001375A6" w:rsidRPr="001375A6" w:rsidRDefault="001375A6" w:rsidP="001375A6">
            <w:pPr>
              <w:jc w:val="center"/>
            </w:pPr>
            <w:r w:rsidRPr="001375A6">
              <w:t>шт.</w:t>
            </w:r>
          </w:p>
        </w:tc>
        <w:tc>
          <w:tcPr>
            <w:tcW w:w="1134" w:type="dxa"/>
            <w:shd w:val="clear" w:color="auto" w:fill="auto"/>
            <w:vAlign w:val="center"/>
          </w:tcPr>
          <w:p w:rsidR="001375A6" w:rsidRPr="001375A6" w:rsidRDefault="001375A6" w:rsidP="001375A6">
            <w:pPr>
              <w:jc w:val="center"/>
            </w:pPr>
            <w:r w:rsidRPr="001375A6">
              <w:t>10</w:t>
            </w:r>
          </w:p>
        </w:tc>
        <w:tc>
          <w:tcPr>
            <w:tcW w:w="1276" w:type="dxa"/>
            <w:shd w:val="clear" w:color="auto" w:fill="auto"/>
            <w:vAlign w:val="center"/>
          </w:tcPr>
          <w:p w:rsidR="001375A6" w:rsidRPr="001375A6" w:rsidRDefault="001375A6" w:rsidP="001375A6">
            <w:pPr>
              <w:jc w:val="center"/>
            </w:pPr>
            <w:r w:rsidRPr="001375A6">
              <w:t>10</w:t>
            </w:r>
          </w:p>
        </w:tc>
        <w:tc>
          <w:tcPr>
            <w:tcW w:w="1134" w:type="dxa"/>
            <w:shd w:val="clear" w:color="auto" w:fill="auto"/>
            <w:noWrap/>
            <w:vAlign w:val="center"/>
          </w:tcPr>
          <w:p w:rsidR="001375A6" w:rsidRPr="001375A6" w:rsidRDefault="001375A6" w:rsidP="001375A6">
            <w:pPr>
              <w:jc w:val="center"/>
            </w:pPr>
            <w:r w:rsidRPr="001375A6">
              <w:t>10</w:t>
            </w:r>
          </w:p>
        </w:tc>
        <w:tc>
          <w:tcPr>
            <w:tcW w:w="1701" w:type="dxa"/>
            <w:shd w:val="clear" w:color="auto" w:fill="auto"/>
            <w:vAlign w:val="center"/>
          </w:tcPr>
          <w:p w:rsidR="001375A6" w:rsidRPr="001375A6" w:rsidRDefault="001375A6" w:rsidP="001375A6">
            <w:pPr>
              <w:jc w:val="center"/>
            </w:pPr>
            <w:r w:rsidRPr="001375A6">
              <w:t>10</w:t>
            </w:r>
          </w:p>
        </w:tc>
        <w:tc>
          <w:tcPr>
            <w:tcW w:w="1559" w:type="dxa"/>
            <w:vAlign w:val="center"/>
          </w:tcPr>
          <w:p w:rsidR="001375A6" w:rsidRPr="001375A6" w:rsidRDefault="001375A6" w:rsidP="001375A6">
            <w:pPr>
              <w:jc w:val="center"/>
            </w:pPr>
            <w:r w:rsidRPr="001375A6">
              <w:t>10</w:t>
            </w:r>
          </w:p>
        </w:tc>
        <w:tc>
          <w:tcPr>
            <w:tcW w:w="1701" w:type="dxa"/>
            <w:vAlign w:val="center"/>
          </w:tcPr>
          <w:p w:rsidR="001375A6" w:rsidRPr="001375A6" w:rsidRDefault="001375A6" w:rsidP="001375A6">
            <w:pPr>
              <w:jc w:val="center"/>
            </w:pPr>
            <w:r w:rsidRPr="001375A6">
              <w:t>10</w:t>
            </w:r>
          </w:p>
        </w:tc>
      </w:tr>
    </w:tbl>
    <w:p w:rsidR="001375A6" w:rsidRPr="001375A6" w:rsidRDefault="001375A6" w:rsidP="001375A6">
      <w:pPr>
        <w:widowControl w:val="0"/>
        <w:autoSpaceDE w:val="0"/>
        <w:autoSpaceDN w:val="0"/>
        <w:adjustRightInd w:val="0"/>
        <w:jc w:val="center"/>
        <w:rPr>
          <w:bCs/>
        </w:rPr>
      </w:pPr>
    </w:p>
    <w:p w:rsidR="001375A6" w:rsidRPr="001375A6" w:rsidRDefault="001375A6" w:rsidP="001375A6">
      <w:pPr>
        <w:widowControl w:val="0"/>
        <w:autoSpaceDE w:val="0"/>
        <w:autoSpaceDN w:val="0"/>
        <w:adjustRightInd w:val="0"/>
        <w:jc w:val="center"/>
        <w:rPr>
          <w:bCs/>
        </w:rPr>
      </w:pPr>
    </w:p>
    <w:p w:rsidR="001375A6" w:rsidRPr="001375A6" w:rsidRDefault="001375A6" w:rsidP="001375A6">
      <w:pPr>
        <w:adjustRightInd w:val="0"/>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Default="001375A6" w:rsidP="001375A6">
      <w:pPr>
        <w:adjustRightInd w:val="0"/>
        <w:jc w:val="center"/>
        <w:rPr>
          <w:b/>
        </w:rPr>
      </w:pPr>
    </w:p>
    <w:p w:rsidR="001375A6" w:rsidRDefault="001375A6" w:rsidP="001375A6">
      <w:pPr>
        <w:adjustRightInd w:val="0"/>
        <w:jc w:val="center"/>
        <w:rPr>
          <w:b/>
        </w:rPr>
      </w:pPr>
    </w:p>
    <w:p w:rsid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p>
    <w:p w:rsidR="001375A6" w:rsidRPr="001375A6" w:rsidRDefault="001375A6" w:rsidP="001375A6">
      <w:pPr>
        <w:adjustRightInd w:val="0"/>
        <w:jc w:val="center"/>
        <w:rPr>
          <w:b/>
        </w:rPr>
      </w:pPr>
      <w:r w:rsidRPr="001375A6">
        <w:rPr>
          <w:b/>
        </w:rPr>
        <w:lastRenderedPageBreak/>
        <w:t>Раздел 3.Обобщенная характеристика основных мероприятий муниципальной программы и подпрограмм муниципальной программы</w:t>
      </w:r>
    </w:p>
    <w:p w:rsidR="001375A6" w:rsidRPr="001375A6" w:rsidRDefault="001375A6" w:rsidP="001375A6">
      <w:pPr>
        <w:pStyle w:val="1"/>
        <w:spacing w:line="240" w:lineRule="auto"/>
        <w:jc w:val="right"/>
        <w:rPr>
          <w:b w:val="0"/>
          <w:i/>
          <w:sz w:val="24"/>
          <w:szCs w:val="24"/>
        </w:rPr>
      </w:pPr>
    </w:p>
    <w:p w:rsidR="001375A6" w:rsidRPr="001375A6" w:rsidRDefault="001375A6" w:rsidP="001375A6">
      <w:pPr>
        <w:pStyle w:val="1"/>
        <w:spacing w:line="240" w:lineRule="auto"/>
        <w:jc w:val="right"/>
        <w:rPr>
          <w:b w:val="0"/>
          <w:i/>
          <w:sz w:val="24"/>
          <w:szCs w:val="24"/>
        </w:rPr>
      </w:pPr>
      <w:r w:rsidRPr="001375A6">
        <w:rPr>
          <w:b w:val="0"/>
          <w:i/>
          <w:sz w:val="24"/>
          <w:szCs w:val="24"/>
        </w:rPr>
        <w:t>Таблица 2</w:t>
      </w:r>
    </w:p>
    <w:p w:rsidR="001375A6" w:rsidRPr="001375A6" w:rsidRDefault="001375A6" w:rsidP="001375A6">
      <w:pPr>
        <w:pStyle w:val="ConsPlusNormal"/>
        <w:jc w:val="center"/>
        <w:rPr>
          <w:rFonts w:ascii="Times New Roman" w:hAnsi="Times New Roman" w:cs="Times New Roman"/>
          <w:sz w:val="24"/>
          <w:szCs w:val="24"/>
        </w:rPr>
      </w:pPr>
      <w:r w:rsidRPr="001375A6">
        <w:rPr>
          <w:rFonts w:ascii="Times New Roman" w:hAnsi="Times New Roman" w:cs="Times New Roman"/>
          <w:sz w:val="24"/>
          <w:szCs w:val="24"/>
        </w:rPr>
        <w:t>ПЕРЕЧЕНЬ</w:t>
      </w:r>
    </w:p>
    <w:p w:rsidR="001375A6" w:rsidRPr="001375A6" w:rsidRDefault="001375A6" w:rsidP="001375A6">
      <w:pPr>
        <w:pStyle w:val="ConsPlusNormal"/>
        <w:jc w:val="center"/>
        <w:rPr>
          <w:rFonts w:ascii="Times New Roman" w:hAnsi="Times New Roman" w:cs="Times New Roman"/>
          <w:sz w:val="24"/>
          <w:szCs w:val="24"/>
        </w:rPr>
      </w:pPr>
      <w:r w:rsidRPr="001375A6">
        <w:rPr>
          <w:rFonts w:ascii="Times New Roman" w:hAnsi="Times New Roman" w:cs="Times New Roman"/>
          <w:sz w:val="24"/>
          <w:szCs w:val="24"/>
        </w:rPr>
        <w:t>основных мероприятий муниципальной программы</w:t>
      </w:r>
    </w:p>
    <w:p w:rsidR="001375A6" w:rsidRPr="001375A6" w:rsidRDefault="001375A6" w:rsidP="001375A6">
      <w:pPr>
        <w:widowControl w:val="0"/>
        <w:autoSpaceDE w:val="0"/>
        <w:autoSpaceDN w:val="0"/>
        <w:adjustRightInd w:val="0"/>
        <w:jc w:val="center"/>
      </w:pPr>
      <w:r w:rsidRPr="001375A6">
        <w:rPr>
          <w:bCs/>
        </w:rPr>
        <w:t>«</w:t>
      </w:r>
      <w:r w:rsidRPr="001375A6">
        <w:t>Энергосбережение и повышение энергетической эффективности в Подгоренском сельском поселении  Калачеевского муниципального района на 2016-2020 годы</w:t>
      </w:r>
      <w:r w:rsidRPr="001375A6">
        <w:rPr>
          <w:bCs/>
        </w:rPr>
        <w:t xml:space="preserve">»  </w:t>
      </w:r>
    </w:p>
    <w:p w:rsidR="001375A6" w:rsidRPr="001375A6" w:rsidRDefault="001375A6" w:rsidP="001375A6">
      <w:pPr>
        <w:adjustRightInd w:val="0"/>
        <w:jc w:val="center"/>
        <w:rPr>
          <w:b/>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843"/>
        <w:gridCol w:w="1276"/>
        <w:gridCol w:w="1275"/>
        <w:gridCol w:w="685"/>
        <w:gridCol w:w="685"/>
        <w:gridCol w:w="685"/>
        <w:gridCol w:w="685"/>
        <w:gridCol w:w="685"/>
        <w:gridCol w:w="686"/>
        <w:gridCol w:w="2552"/>
      </w:tblGrid>
      <w:tr w:rsidR="001375A6" w:rsidRPr="001375A6" w:rsidTr="001375A6">
        <w:trPr>
          <w:cantSplit/>
          <w:trHeight w:val="482"/>
          <w:tblHeader/>
        </w:trPr>
        <w:tc>
          <w:tcPr>
            <w:tcW w:w="709" w:type="dxa"/>
            <w:vMerge w:val="restart"/>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 xml:space="preserve">№ </w:t>
            </w:r>
            <w:proofErr w:type="gramStart"/>
            <w:r w:rsidRPr="001375A6">
              <w:rPr>
                <w:rFonts w:ascii="Times New Roman" w:hAnsi="Times New Roman" w:cs="Times New Roman"/>
                <w:sz w:val="24"/>
                <w:szCs w:val="24"/>
              </w:rPr>
              <w:t>п</w:t>
            </w:r>
            <w:proofErr w:type="gramEnd"/>
            <w:r w:rsidRPr="001375A6">
              <w:rPr>
                <w:rFonts w:ascii="Times New Roman" w:hAnsi="Times New Roman" w:cs="Times New Roman"/>
                <w:sz w:val="24"/>
                <w:szCs w:val="24"/>
              </w:rPr>
              <w:t>/п</w:t>
            </w:r>
          </w:p>
        </w:tc>
        <w:tc>
          <w:tcPr>
            <w:tcW w:w="3118" w:type="dxa"/>
            <w:vMerge w:val="restart"/>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Номер и наименование основного мероприятия, мероприятия</w:t>
            </w:r>
          </w:p>
        </w:tc>
        <w:tc>
          <w:tcPr>
            <w:tcW w:w="1843" w:type="dxa"/>
            <w:vMerge w:val="restart"/>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 xml:space="preserve">Ответственный </w:t>
            </w:r>
          </w:p>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исполнитель</w:t>
            </w:r>
          </w:p>
        </w:tc>
        <w:tc>
          <w:tcPr>
            <w:tcW w:w="2551" w:type="dxa"/>
            <w:gridSpan w:val="2"/>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 xml:space="preserve">Срок </w:t>
            </w:r>
          </w:p>
        </w:tc>
        <w:tc>
          <w:tcPr>
            <w:tcW w:w="4111" w:type="dxa"/>
            <w:gridSpan w:val="6"/>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Значения целевых индикаторов по годам реализации</w:t>
            </w:r>
          </w:p>
        </w:tc>
        <w:tc>
          <w:tcPr>
            <w:tcW w:w="2552" w:type="dxa"/>
            <w:vMerge w:val="restart"/>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Связь мероприятия с показателями программы (подпрограммы)</w:t>
            </w:r>
          </w:p>
        </w:tc>
      </w:tr>
      <w:tr w:rsidR="001375A6" w:rsidRPr="001375A6" w:rsidTr="001375A6">
        <w:trPr>
          <w:cantSplit/>
          <w:trHeight w:val="844"/>
          <w:tblHeader/>
        </w:trPr>
        <w:tc>
          <w:tcPr>
            <w:tcW w:w="709" w:type="dxa"/>
            <w:vMerge/>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p>
        </w:tc>
        <w:tc>
          <w:tcPr>
            <w:tcW w:w="3118" w:type="dxa"/>
            <w:vMerge/>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p>
        </w:tc>
        <w:tc>
          <w:tcPr>
            <w:tcW w:w="1843" w:type="dxa"/>
            <w:vMerge/>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p>
        </w:tc>
        <w:tc>
          <w:tcPr>
            <w:tcW w:w="1276" w:type="dxa"/>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начала реализации</w:t>
            </w:r>
          </w:p>
        </w:tc>
        <w:tc>
          <w:tcPr>
            <w:tcW w:w="1275" w:type="dxa"/>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окончания реализации</w:t>
            </w:r>
          </w:p>
        </w:tc>
        <w:tc>
          <w:tcPr>
            <w:tcW w:w="685" w:type="dxa"/>
            <w:tcBorders>
              <w:bottom w:val="single" w:sz="4" w:space="0" w:color="auto"/>
            </w:tcBorders>
            <w:textDirection w:val="btLr"/>
          </w:tcPr>
          <w:p w:rsidR="001375A6" w:rsidRPr="001375A6" w:rsidRDefault="001375A6" w:rsidP="001375A6">
            <w:pPr>
              <w:pStyle w:val="ConsPlusNormal"/>
              <w:ind w:left="113" w:right="113" w:firstLine="0"/>
              <w:jc w:val="center"/>
              <w:rPr>
                <w:rFonts w:ascii="Times New Roman" w:hAnsi="Times New Roman" w:cs="Times New Roman"/>
                <w:sz w:val="24"/>
                <w:szCs w:val="24"/>
              </w:rPr>
            </w:pPr>
            <w:r w:rsidRPr="001375A6">
              <w:rPr>
                <w:rFonts w:ascii="Times New Roman" w:hAnsi="Times New Roman" w:cs="Times New Roman"/>
                <w:sz w:val="24"/>
                <w:szCs w:val="24"/>
              </w:rPr>
              <w:t>2015</w:t>
            </w:r>
          </w:p>
          <w:p w:rsidR="001375A6" w:rsidRPr="001375A6" w:rsidRDefault="001375A6" w:rsidP="001375A6">
            <w:pPr>
              <w:pStyle w:val="ConsPlusNormal"/>
              <w:ind w:left="113" w:right="113" w:firstLine="0"/>
              <w:jc w:val="center"/>
              <w:rPr>
                <w:rFonts w:ascii="Times New Roman" w:hAnsi="Times New Roman" w:cs="Times New Roman"/>
                <w:sz w:val="24"/>
                <w:szCs w:val="24"/>
              </w:rPr>
            </w:pPr>
          </w:p>
        </w:tc>
        <w:tc>
          <w:tcPr>
            <w:tcW w:w="685" w:type="dxa"/>
            <w:tcBorders>
              <w:bottom w:val="single" w:sz="4" w:space="0" w:color="auto"/>
            </w:tcBorders>
            <w:textDirection w:val="btLr"/>
          </w:tcPr>
          <w:p w:rsidR="001375A6" w:rsidRPr="001375A6" w:rsidRDefault="001375A6" w:rsidP="001375A6">
            <w:pPr>
              <w:pStyle w:val="ConsPlusNormal"/>
              <w:ind w:left="113" w:right="113" w:firstLine="0"/>
              <w:jc w:val="center"/>
              <w:rPr>
                <w:rFonts w:ascii="Times New Roman" w:hAnsi="Times New Roman" w:cs="Times New Roman"/>
                <w:sz w:val="24"/>
                <w:szCs w:val="24"/>
              </w:rPr>
            </w:pPr>
            <w:r w:rsidRPr="001375A6">
              <w:rPr>
                <w:rFonts w:ascii="Times New Roman" w:hAnsi="Times New Roman" w:cs="Times New Roman"/>
                <w:sz w:val="24"/>
                <w:szCs w:val="24"/>
              </w:rPr>
              <w:t>2016</w:t>
            </w:r>
          </w:p>
        </w:tc>
        <w:tc>
          <w:tcPr>
            <w:tcW w:w="685" w:type="dxa"/>
            <w:tcBorders>
              <w:bottom w:val="single" w:sz="4" w:space="0" w:color="auto"/>
            </w:tcBorders>
            <w:textDirection w:val="btLr"/>
          </w:tcPr>
          <w:p w:rsidR="001375A6" w:rsidRPr="001375A6" w:rsidRDefault="001375A6" w:rsidP="001375A6">
            <w:pPr>
              <w:pStyle w:val="ConsPlusNormal"/>
              <w:ind w:right="113" w:firstLine="0"/>
              <w:jc w:val="center"/>
              <w:rPr>
                <w:rFonts w:ascii="Times New Roman" w:hAnsi="Times New Roman" w:cs="Times New Roman"/>
                <w:sz w:val="24"/>
                <w:szCs w:val="24"/>
              </w:rPr>
            </w:pPr>
            <w:r w:rsidRPr="001375A6">
              <w:rPr>
                <w:rFonts w:ascii="Times New Roman" w:hAnsi="Times New Roman" w:cs="Times New Roman"/>
                <w:sz w:val="24"/>
                <w:szCs w:val="24"/>
              </w:rPr>
              <w:t>2017</w:t>
            </w:r>
          </w:p>
        </w:tc>
        <w:tc>
          <w:tcPr>
            <w:tcW w:w="685" w:type="dxa"/>
            <w:tcBorders>
              <w:bottom w:val="single" w:sz="4" w:space="0" w:color="auto"/>
            </w:tcBorders>
            <w:textDirection w:val="btLr"/>
          </w:tcPr>
          <w:p w:rsidR="001375A6" w:rsidRPr="001375A6" w:rsidRDefault="001375A6" w:rsidP="001375A6">
            <w:pPr>
              <w:pStyle w:val="ConsPlusNormal"/>
              <w:ind w:right="113" w:firstLine="0"/>
              <w:jc w:val="center"/>
              <w:rPr>
                <w:rFonts w:ascii="Times New Roman" w:hAnsi="Times New Roman" w:cs="Times New Roman"/>
                <w:sz w:val="24"/>
                <w:szCs w:val="24"/>
              </w:rPr>
            </w:pPr>
            <w:r w:rsidRPr="001375A6">
              <w:rPr>
                <w:rFonts w:ascii="Times New Roman" w:hAnsi="Times New Roman" w:cs="Times New Roman"/>
                <w:sz w:val="24"/>
                <w:szCs w:val="24"/>
              </w:rPr>
              <w:t>2018</w:t>
            </w:r>
          </w:p>
        </w:tc>
        <w:tc>
          <w:tcPr>
            <w:tcW w:w="685" w:type="dxa"/>
            <w:tcBorders>
              <w:bottom w:val="single" w:sz="4" w:space="0" w:color="auto"/>
            </w:tcBorders>
            <w:textDirection w:val="btLr"/>
          </w:tcPr>
          <w:p w:rsidR="001375A6" w:rsidRPr="001375A6" w:rsidRDefault="001375A6" w:rsidP="001375A6">
            <w:pPr>
              <w:pStyle w:val="ConsPlusNormal"/>
              <w:ind w:right="113" w:firstLine="0"/>
              <w:jc w:val="center"/>
              <w:rPr>
                <w:rFonts w:ascii="Times New Roman" w:hAnsi="Times New Roman" w:cs="Times New Roman"/>
                <w:sz w:val="24"/>
                <w:szCs w:val="24"/>
              </w:rPr>
            </w:pPr>
            <w:r w:rsidRPr="001375A6">
              <w:rPr>
                <w:rFonts w:ascii="Times New Roman" w:hAnsi="Times New Roman" w:cs="Times New Roman"/>
                <w:sz w:val="24"/>
                <w:szCs w:val="24"/>
              </w:rPr>
              <w:t>2019</w:t>
            </w:r>
          </w:p>
        </w:tc>
        <w:tc>
          <w:tcPr>
            <w:tcW w:w="686" w:type="dxa"/>
            <w:tcBorders>
              <w:bottom w:val="single" w:sz="4" w:space="0" w:color="auto"/>
            </w:tcBorders>
            <w:textDirection w:val="btLr"/>
          </w:tcPr>
          <w:p w:rsidR="001375A6" w:rsidRPr="001375A6" w:rsidRDefault="001375A6" w:rsidP="001375A6">
            <w:pPr>
              <w:pStyle w:val="ConsPlusNormal"/>
              <w:ind w:right="113" w:firstLine="0"/>
              <w:jc w:val="center"/>
              <w:rPr>
                <w:rFonts w:ascii="Times New Roman" w:hAnsi="Times New Roman" w:cs="Times New Roman"/>
                <w:sz w:val="24"/>
                <w:szCs w:val="24"/>
              </w:rPr>
            </w:pPr>
            <w:r w:rsidRPr="001375A6">
              <w:rPr>
                <w:rFonts w:ascii="Times New Roman" w:hAnsi="Times New Roman" w:cs="Times New Roman"/>
                <w:sz w:val="24"/>
                <w:szCs w:val="24"/>
              </w:rPr>
              <w:t>2020</w:t>
            </w:r>
          </w:p>
        </w:tc>
        <w:tc>
          <w:tcPr>
            <w:tcW w:w="2552" w:type="dxa"/>
            <w:vMerge/>
            <w:tcBorders>
              <w:bottom w:val="single" w:sz="4" w:space="0" w:color="auto"/>
            </w:tcBorders>
          </w:tcPr>
          <w:p w:rsidR="001375A6" w:rsidRPr="001375A6" w:rsidRDefault="001375A6" w:rsidP="001375A6">
            <w:pPr>
              <w:pStyle w:val="ConsPlusNormal"/>
              <w:widowControl/>
              <w:ind w:firstLine="0"/>
              <w:jc w:val="center"/>
              <w:rPr>
                <w:rFonts w:ascii="Times New Roman" w:hAnsi="Times New Roman" w:cs="Times New Roman"/>
                <w:sz w:val="24"/>
                <w:szCs w:val="24"/>
              </w:rPr>
            </w:pPr>
          </w:p>
        </w:tc>
      </w:tr>
      <w:tr w:rsidR="001375A6" w:rsidRPr="001375A6" w:rsidTr="001375A6">
        <w:trPr>
          <w:cantSplit/>
          <w:trHeight w:val="299"/>
          <w:tblHeader/>
        </w:trPr>
        <w:tc>
          <w:tcPr>
            <w:tcW w:w="709" w:type="dxa"/>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w:t>
            </w:r>
          </w:p>
        </w:tc>
        <w:tc>
          <w:tcPr>
            <w:tcW w:w="3118" w:type="dxa"/>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2</w:t>
            </w:r>
          </w:p>
        </w:tc>
        <w:tc>
          <w:tcPr>
            <w:tcW w:w="1843" w:type="dxa"/>
            <w:vAlign w:val="center"/>
          </w:tcPr>
          <w:p w:rsidR="001375A6" w:rsidRPr="001375A6" w:rsidRDefault="001375A6" w:rsidP="001375A6">
            <w:pPr>
              <w:snapToGrid w:val="0"/>
              <w:spacing w:line="230" w:lineRule="auto"/>
              <w:jc w:val="center"/>
              <w:rPr>
                <w:color w:val="000000"/>
              </w:rPr>
            </w:pPr>
            <w:r w:rsidRPr="001375A6">
              <w:rPr>
                <w:color w:val="000000"/>
              </w:rPr>
              <w:t>3</w:t>
            </w:r>
          </w:p>
        </w:tc>
        <w:tc>
          <w:tcPr>
            <w:tcW w:w="1276" w:type="dxa"/>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4</w:t>
            </w:r>
          </w:p>
        </w:tc>
        <w:tc>
          <w:tcPr>
            <w:tcW w:w="1275" w:type="dxa"/>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5</w:t>
            </w:r>
          </w:p>
        </w:tc>
        <w:tc>
          <w:tcPr>
            <w:tcW w:w="4111" w:type="dxa"/>
            <w:gridSpan w:val="6"/>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6</w:t>
            </w:r>
          </w:p>
        </w:tc>
        <w:tc>
          <w:tcPr>
            <w:tcW w:w="2552" w:type="dxa"/>
            <w:vAlign w:val="center"/>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7</w:t>
            </w:r>
          </w:p>
        </w:tc>
      </w:tr>
      <w:tr w:rsidR="001375A6" w:rsidRPr="001375A6" w:rsidTr="001375A6">
        <w:trPr>
          <w:cantSplit/>
          <w:trHeight w:val="1932"/>
          <w:tblHeader/>
        </w:trPr>
        <w:tc>
          <w:tcPr>
            <w:tcW w:w="709"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w:t>
            </w:r>
          </w:p>
        </w:tc>
        <w:tc>
          <w:tcPr>
            <w:tcW w:w="3118" w:type="dxa"/>
          </w:tcPr>
          <w:p w:rsidR="001375A6" w:rsidRPr="001375A6" w:rsidRDefault="001375A6" w:rsidP="001375A6">
            <w:pPr>
              <w:keepNext/>
            </w:pPr>
            <w:r w:rsidRPr="001375A6">
              <w:t>Основное мероприятие 1 «Внедрение энергосберегающего оборудования и систем регулирования потребления энергетических ресурсов»</w:t>
            </w:r>
          </w:p>
        </w:tc>
        <w:tc>
          <w:tcPr>
            <w:tcW w:w="1843" w:type="dxa"/>
          </w:tcPr>
          <w:p w:rsidR="001375A6" w:rsidRPr="001375A6" w:rsidRDefault="001375A6" w:rsidP="001375A6">
            <w:pPr>
              <w:snapToGrid w:val="0"/>
              <w:spacing w:line="230" w:lineRule="auto"/>
              <w:jc w:val="both"/>
              <w:rPr>
                <w:color w:val="000000"/>
              </w:rPr>
            </w:pPr>
            <w:r w:rsidRPr="001375A6">
              <w:rPr>
                <w:rFonts w:eastAsia="SimSun"/>
              </w:rPr>
              <w:t>Администрация Подгоренского сельского поселения</w:t>
            </w:r>
          </w:p>
        </w:tc>
        <w:tc>
          <w:tcPr>
            <w:tcW w:w="1276"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2016</w:t>
            </w:r>
          </w:p>
          <w:p w:rsidR="001375A6" w:rsidRPr="001375A6" w:rsidRDefault="001375A6" w:rsidP="001375A6">
            <w:pPr>
              <w:pStyle w:val="ConsPlusNormal"/>
              <w:jc w:val="center"/>
              <w:rPr>
                <w:rFonts w:ascii="Times New Roman" w:hAnsi="Times New Roman" w:cs="Times New Roman"/>
                <w:sz w:val="24"/>
                <w:szCs w:val="24"/>
              </w:rPr>
            </w:pPr>
          </w:p>
        </w:tc>
        <w:tc>
          <w:tcPr>
            <w:tcW w:w="1275" w:type="dxa"/>
          </w:tcPr>
          <w:p w:rsidR="001375A6" w:rsidRPr="001375A6" w:rsidRDefault="001375A6" w:rsidP="001375A6">
            <w:pPr>
              <w:pStyle w:val="ConsPlusNormal"/>
              <w:ind w:firstLine="0"/>
              <w:jc w:val="center"/>
              <w:rPr>
                <w:rFonts w:ascii="Times New Roman" w:hAnsi="Times New Roman" w:cs="Times New Roman"/>
                <w:sz w:val="24"/>
                <w:szCs w:val="24"/>
              </w:rPr>
            </w:pPr>
            <w:r w:rsidRPr="001375A6">
              <w:rPr>
                <w:rFonts w:ascii="Times New Roman" w:hAnsi="Times New Roman" w:cs="Times New Roman"/>
                <w:sz w:val="24"/>
                <w:szCs w:val="24"/>
              </w:rPr>
              <w:t>2020</w:t>
            </w:r>
          </w:p>
        </w:tc>
        <w:tc>
          <w:tcPr>
            <w:tcW w:w="685"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685"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685"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685"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685"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686" w:type="dxa"/>
          </w:tcPr>
          <w:p w:rsidR="001375A6" w:rsidRPr="001375A6" w:rsidRDefault="001375A6" w:rsidP="001375A6">
            <w:pPr>
              <w:pStyle w:val="ConsPlusNormal"/>
              <w:widowControl/>
              <w:ind w:firstLine="0"/>
              <w:jc w:val="center"/>
              <w:rPr>
                <w:rFonts w:ascii="Times New Roman" w:hAnsi="Times New Roman" w:cs="Times New Roman"/>
                <w:sz w:val="24"/>
                <w:szCs w:val="24"/>
              </w:rPr>
            </w:pPr>
            <w:r w:rsidRPr="001375A6">
              <w:rPr>
                <w:rFonts w:ascii="Times New Roman" w:hAnsi="Times New Roman" w:cs="Times New Roman"/>
                <w:sz w:val="24"/>
                <w:szCs w:val="24"/>
              </w:rPr>
              <w:t>10</w:t>
            </w:r>
          </w:p>
        </w:tc>
        <w:tc>
          <w:tcPr>
            <w:tcW w:w="2552" w:type="dxa"/>
          </w:tcPr>
          <w:p w:rsidR="001375A6" w:rsidRPr="001375A6" w:rsidRDefault="001375A6" w:rsidP="001375A6">
            <w:r w:rsidRPr="001375A6">
              <w:t>Внедрение инновационного энергосберегающего электрооборудования и  электроустановок</w:t>
            </w:r>
            <w:proofErr w:type="gramStart"/>
            <w:r w:rsidRPr="001375A6">
              <w:t xml:space="preserve"> ,</w:t>
            </w:r>
            <w:proofErr w:type="gramEnd"/>
            <w:r w:rsidRPr="001375A6">
              <w:t>шт.</w:t>
            </w:r>
          </w:p>
          <w:p w:rsidR="001375A6" w:rsidRPr="001375A6" w:rsidRDefault="001375A6" w:rsidP="001375A6">
            <w:pPr>
              <w:pStyle w:val="ConsPlusNormal"/>
              <w:widowControl/>
              <w:ind w:firstLine="0"/>
              <w:rPr>
                <w:rFonts w:ascii="Times New Roman" w:hAnsi="Times New Roman" w:cs="Times New Roman"/>
                <w:sz w:val="24"/>
                <w:szCs w:val="24"/>
              </w:rPr>
            </w:pPr>
          </w:p>
        </w:tc>
      </w:tr>
    </w:tbl>
    <w:p w:rsidR="001375A6" w:rsidRPr="001375A6" w:rsidRDefault="001375A6" w:rsidP="001375A6">
      <w:pPr>
        <w:adjustRightInd w:val="0"/>
        <w:jc w:val="center"/>
        <w:rPr>
          <w:b/>
        </w:rPr>
      </w:pPr>
    </w:p>
    <w:p w:rsidR="001375A6" w:rsidRPr="001375A6" w:rsidRDefault="001375A6" w:rsidP="001375A6">
      <w:pPr>
        <w:adjustRightInd w:val="0"/>
        <w:rPr>
          <w:b/>
        </w:rPr>
      </w:pPr>
    </w:p>
    <w:p w:rsidR="001375A6" w:rsidRPr="001375A6" w:rsidRDefault="001375A6" w:rsidP="001375A6">
      <w:pPr>
        <w:widowControl w:val="0"/>
        <w:autoSpaceDE w:val="0"/>
        <w:autoSpaceDN w:val="0"/>
        <w:adjustRightInd w:val="0"/>
        <w:outlineLvl w:val="2"/>
        <w:rPr>
          <w:bCs/>
          <w:i/>
        </w:rPr>
      </w:pPr>
    </w:p>
    <w:p w:rsidR="001375A6" w:rsidRDefault="001375A6" w:rsidP="001375A6">
      <w:pPr>
        <w:widowControl w:val="0"/>
        <w:autoSpaceDE w:val="0"/>
        <w:autoSpaceDN w:val="0"/>
        <w:adjustRightInd w:val="0"/>
        <w:outlineLvl w:val="2"/>
        <w:rPr>
          <w:bCs/>
          <w:i/>
        </w:rPr>
      </w:pPr>
    </w:p>
    <w:p w:rsidR="001375A6" w:rsidRDefault="001375A6" w:rsidP="001375A6">
      <w:pPr>
        <w:widowControl w:val="0"/>
        <w:autoSpaceDE w:val="0"/>
        <w:autoSpaceDN w:val="0"/>
        <w:adjustRightInd w:val="0"/>
        <w:outlineLvl w:val="2"/>
        <w:rPr>
          <w:bCs/>
          <w:i/>
        </w:rPr>
      </w:pPr>
    </w:p>
    <w:p w:rsidR="001375A6" w:rsidRDefault="001375A6" w:rsidP="001375A6">
      <w:pPr>
        <w:widowControl w:val="0"/>
        <w:autoSpaceDE w:val="0"/>
        <w:autoSpaceDN w:val="0"/>
        <w:adjustRightInd w:val="0"/>
        <w:outlineLvl w:val="2"/>
        <w:rPr>
          <w:bCs/>
          <w:i/>
        </w:rPr>
      </w:pPr>
    </w:p>
    <w:p w:rsidR="001375A6" w:rsidRDefault="001375A6" w:rsidP="001375A6">
      <w:pPr>
        <w:widowControl w:val="0"/>
        <w:autoSpaceDE w:val="0"/>
        <w:autoSpaceDN w:val="0"/>
        <w:adjustRightInd w:val="0"/>
        <w:outlineLvl w:val="2"/>
        <w:rPr>
          <w:bCs/>
          <w:i/>
        </w:rPr>
      </w:pPr>
    </w:p>
    <w:p w:rsid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widowControl w:val="0"/>
        <w:autoSpaceDE w:val="0"/>
        <w:autoSpaceDN w:val="0"/>
        <w:adjustRightInd w:val="0"/>
        <w:outlineLvl w:val="2"/>
        <w:rPr>
          <w:bCs/>
          <w:i/>
        </w:rPr>
      </w:pPr>
    </w:p>
    <w:p w:rsidR="001375A6" w:rsidRPr="001375A6" w:rsidRDefault="001375A6" w:rsidP="001375A6">
      <w:pPr>
        <w:ind w:left="426"/>
        <w:jc w:val="center"/>
      </w:pPr>
      <w:bookmarkStart w:id="2" w:name="Par618"/>
      <w:bookmarkEnd w:id="2"/>
      <w:r w:rsidRPr="001375A6">
        <w:rPr>
          <w:b/>
        </w:rPr>
        <w:t>Раздел 4. Ресурсное обеспечение муниципальной программы</w:t>
      </w:r>
    </w:p>
    <w:p w:rsidR="001375A6" w:rsidRPr="001375A6" w:rsidRDefault="001375A6" w:rsidP="001375A6">
      <w:pPr>
        <w:widowControl w:val="0"/>
        <w:autoSpaceDE w:val="0"/>
        <w:autoSpaceDN w:val="0"/>
        <w:adjustRightInd w:val="0"/>
        <w:jc w:val="right"/>
        <w:outlineLvl w:val="2"/>
        <w:rPr>
          <w:bCs/>
          <w:i/>
        </w:rPr>
      </w:pPr>
      <w:r w:rsidRPr="001375A6">
        <w:rPr>
          <w:bCs/>
          <w:i/>
        </w:rPr>
        <w:t>Таблица 3</w:t>
      </w:r>
    </w:p>
    <w:p w:rsidR="001375A6" w:rsidRPr="001375A6" w:rsidRDefault="001375A6" w:rsidP="001375A6">
      <w:pPr>
        <w:adjustRightInd w:val="0"/>
        <w:jc w:val="center"/>
        <w:rPr>
          <w:b/>
        </w:rPr>
      </w:pPr>
      <w:bookmarkStart w:id="3" w:name="Par570"/>
      <w:bookmarkEnd w:id="3"/>
    </w:p>
    <w:p w:rsidR="001375A6" w:rsidRPr="001375A6" w:rsidRDefault="001375A6" w:rsidP="001375A6">
      <w:pPr>
        <w:pStyle w:val="21"/>
        <w:spacing w:line="230" w:lineRule="auto"/>
        <w:ind w:firstLine="0"/>
        <w:jc w:val="center"/>
      </w:pPr>
      <w:r w:rsidRPr="001375A6">
        <w:t xml:space="preserve">РЕСУРСНОЕ ОБЕСПЕЧЕНИЕ </w:t>
      </w:r>
    </w:p>
    <w:p w:rsidR="001375A6" w:rsidRPr="001375A6" w:rsidRDefault="001375A6" w:rsidP="001375A6">
      <w:pPr>
        <w:widowControl w:val="0"/>
        <w:autoSpaceDE w:val="0"/>
        <w:autoSpaceDN w:val="0"/>
        <w:adjustRightInd w:val="0"/>
        <w:jc w:val="center"/>
      </w:pPr>
      <w:r w:rsidRPr="001375A6">
        <w:t xml:space="preserve">муниципальной программы </w:t>
      </w:r>
      <w:r w:rsidRPr="001375A6">
        <w:rPr>
          <w:bCs/>
        </w:rPr>
        <w:t>«</w:t>
      </w:r>
      <w:r w:rsidRPr="001375A6">
        <w:t>Энергосбережение и повышение энергетической эффективности в Подгоренском сельском поселении Калачеевского муниципального района на 2016-2020 годы»</w:t>
      </w:r>
    </w:p>
    <w:p w:rsidR="001375A6" w:rsidRPr="001375A6" w:rsidRDefault="001375A6" w:rsidP="001375A6">
      <w:pPr>
        <w:widowControl w:val="0"/>
        <w:autoSpaceDE w:val="0"/>
        <w:autoSpaceDN w:val="0"/>
        <w:adjustRightInd w:val="0"/>
        <w:jc w:val="center"/>
      </w:pPr>
    </w:p>
    <w:tbl>
      <w:tblPr>
        <w:tblW w:w="15452" w:type="dxa"/>
        <w:tblInd w:w="250" w:type="dxa"/>
        <w:tblLayout w:type="fixed"/>
        <w:tblLook w:val="0000" w:firstRow="0" w:lastRow="0" w:firstColumn="0" w:lastColumn="0" w:noHBand="0" w:noVBand="0"/>
      </w:tblPr>
      <w:tblGrid>
        <w:gridCol w:w="1985"/>
        <w:gridCol w:w="2099"/>
        <w:gridCol w:w="709"/>
        <w:gridCol w:w="656"/>
        <w:gridCol w:w="1045"/>
        <w:gridCol w:w="788"/>
        <w:gridCol w:w="1366"/>
        <w:gridCol w:w="1134"/>
        <w:gridCol w:w="1275"/>
        <w:gridCol w:w="1134"/>
        <w:gridCol w:w="1134"/>
        <w:gridCol w:w="1134"/>
        <w:gridCol w:w="993"/>
      </w:tblGrid>
      <w:tr w:rsidR="001375A6" w:rsidRPr="001375A6" w:rsidTr="001375A6">
        <w:trPr>
          <w:cantSplit/>
          <w:trHeight w:val="23"/>
        </w:trPr>
        <w:tc>
          <w:tcPr>
            <w:tcW w:w="1985" w:type="dxa"/>
            <w:vMerge w:val="restart"/>
            <w:tcBorders>
              <w:top w:val="single" w:sz="4" w:space="0" w:color="000000"/>
              <w:left w:val="single" w:sz="4" w:space="0" w:color="000000"/>
            </w:tcBorders>
            <w:shd w:val="clear" w:color="auto" w:fill="auto"/>
          </w:tcPr>
          <w:p w:rsidR="001375A6" w:rsidRPr="001375A6" w:rsidRDefault="001375A6" w:rsidP="001375A6">
            <w:pPr>
              <w:snapToGrid w:val="0"/>
              <w:spacing w:line="230" w:lineRule="auto"/>
              <w:rPr>
                <w:color w:val="000000"/>
              </w:rPr>
            </w:pPr>
            <w:r w:rsidRPr="001375A6">
              <w:t>Наименование муниципальной программы, подпрограммы муниципальной программы, ведомственной целевой программы, основного мероприятия, мероприятия</w:t>
            </w:r>
          </w:p>
        </w:tc>
        <w:tc>
          <w:tcPr>
            <w:tcW w:w="2099" w:type="dxa"/>
            <w:vMerge w:val="restart"/>
            <w:tcBorders>
              <w:top w:val="single" w:sz="4" w:space="0" w:color="000000"/>
              <w:left w:val="single" w:sz="4" w:space="0" w:color="000000"/>
            </w:tcBorders>
            <w:shd w:val="clear" w:color="auto" w:fill="auto"/>
          </w:tcPr>
          <w:p w:rsidR="001375A6" w:rsidRPr="001375A6" w:rsidRDefault="001375A6" w:rsidP="001375A6">
            <w:pPr>
              <w:pStyle w:val="ConsPlusNormal"/>
              <w:ind w:firstLine="29"/>
              <w:rPr>
                <w:rFonts w:ascii="Times New Roman" w:hAnsi="Times New Roman" w:cs="Times New Roman"/>
                <w:sz w:val="24"/>
                <w:szCs w:val="24"/>
              </w:rPr>
            </w:pPr>
            <w:r w:rsidRPr="001375A6">
              <w:rPr>
                <w:rFonts w:ascii="Times New Roman" w:hAnsi="Times New Roman" w:cs="Times New Roman"/>
                <w:sz w:val="24"/>
                <w:szCs w:val="24"/>
              </w:rPr>
              <w:t>Ответственный исполнитель и соисполнители муниципальной программы, подпрограммы, основного мероприятия, мероприятия,</w:t>
            </w:r>
          </w:p>
          <w:p w:rsidR="001375A6" w:rsidRPr="001375A6" w:rsidRDefault="001375A6" w:rsidP="001375A6">
            <w:pPr>
              <w:pStyle w:val="ConsPlusCell"/>
              <w:rPr>
                <w:rFonts w:ascii="Times New Roman" w:hAnsi="Times New Roman" w:cs="Times New Roman"/>
                <w:sz w:val="24"/>
                <w:szCs w:val="24"/>
              </w:rPr>
            </w:pPr>
            <w:r w:rsidRPr="001375A6">
              <w:rPr>
                <w:rFonts w:ascii="Times New Roman" w:hAnsi="Times New Roman" w:cs="Times New Roman"/>
                <w:sz w:val="24"/>
                <w:szCs w:val="24"/>
              </w:rPr>
              <w:t xml:space="preserve"> главные распорядители средств бюджета (далее также - ГРБС)</w:t>
            </w:r>
          </w:p>
        </w:tc>
        <w:tc>
          <w:tcPr>
            <w:tcW w:w="3198" w:type="dxa"/>
            <w:gridSpan w:val="4"/>
            <w:vMerge w:val="restart"/>
            <w:tcBorders>
              <w:top w:val="single" w:sz="4" w:space="0" w:color="000000"/>
              <w:left w:val="single" w:sz="4" w:space="0" w:color="000000"/>
              <w:bottom w:val="single" w:sz="4" w:space="0" w:color="000000"/>
              <w:right w:val="single" w:sz="4" w:space="0" w:color="auto"/>
            </w:tcBorders>
            <w:shd w:val="clear" w:color="auto" w:fill="auto"/>
          </w:tcPr>
          <w:p w:rsidR="001375A6" w:rsidRPr="001375A6" w:rsidRDefault="001375A6" w:rsidP="001375A6">
            <w:pPr>
              <w:spacing w:line="230" w:lineRule="auto"/>
              <w:jc w:val="center"/>
              <w:rPr>
                <w:color w:val="000000"/>
              </w:rPr>
            </w:pPr>
            <w:r w:rsidRPr="001375A6">
              <w:rPr>
                <w:color w:val="000000"/>
              </w:rPr>
              <w:t>код бюджетной классификации</w:t>
            </w:r>
          </w:p>
        </w:tc>
        <w:tc>
          <w:tcPr>
            <w:tcW w:w="1366" w:type="dxa"/>
            <w:vMerge w:val="restart"/>
            <w:tcBorders>
              <w:top w:val="single" w:sz="4" w:space="0" w:color="000000"/>
              <w:left w:val="single" w:sz="4" w:space="0" w:color="auto"/>
            </w:tcBorders>
            <w:shd w:val="clear" w:color="auto" w:fill="auto"/>
          </w:tcPr>
          <w:p w:rsidR="001375A6" w:rsidRPr="001375A6" w:rsidRDefault="001375A6" w:rsidP="001375A6">
            <w:pPr>
              <w:spacing w:line="230" w:lineRule="auto"/>
              <w:jc w:val="center"/>
              <w:rPr>
                <w:color w:val="000000"/>
              </w:rPr>
            </w:pPr>
            <w:r w:rsidRPr="001375A6">
              <w:rPr>
                <w:color w:val="000000"/>
              </w:rPr>
              <w:t>Источник финансирования</w:t>
            </w:r>
          </w:p>
        </w:tc>
        <w:tc>
          <w:tcPr>
            <w:tcW w:w="6804" w:type="dxa"/>
            <w:gridSpan w:val="6"/>
            <w:tcBorders>
              <w:top w:val="single" w:sz="4" w:space="0" w:color="000000"/>
              <w:left w:val="single" w:sz="4" w:space="0" w:color="000000"/>
              <w:right w:val="single" w:sz="4" w:space="0" w:color="000000"/>
            </w:tcBorders>
          </w:tcPr>
          <w:p w:rsidR="001375A6" w:rsidRPr="001375A6" w:rsidRDefault="001375A6" w:rsidP="001375A6">
            <w:pPr>
              <w:snapToGrid w:val="0"/>
              <w:jc w:val="center"/>
            </w:pPr>
            <w:r w:rsidRPr="001375A6">
              <w:t>Расходы (</w:t>
            </w:r>
            <w:proofErr w:type="spellStart"/>
            <w:r w:rsidRPr="001375A6">
              <w:t>тыс</w:t>
            </w:r>
            <w:proofErr w:type="gramStart"/>
            <w:r w:rsidRPr="001375A6">
              <w:t>.р</w:t>
            </w:r>
            <w:proofErr w:type="gramEnd"/>
            <w:r w:rsidRPr="001375A6">
              <w:t>ублей</w:t>
            </w:r>
            <w:proofErr w:type="spellEnd"/>
            <w:r w:rsidRPr="001375A6">
              <w:t>) по годам реализации</w:t>
            </w:r>
          </w:p>
        </w:tc>
      </w:tr>
      <w:tr w:rsidR="001375A6" w:rsidRPr="001375A6" w:rsidTr="001375A6">
        <w:trPr>
          <w:cantSplit/>
          <w:trHeight w:val="322"/>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3198" w:type="dxa"/>
            <w:gridSpan w:val="4"/>
            <w:vMerge/>
            <w:tcBorders>
              <w:top w:val="single" w:sz="4" w:space="0" w:color="000000"/>
              <w:left w:val="single" w:sz="4" w:space="0" w:color="000000"/>
              <w:bottom w:val="single" w:sz="4" w:space="0" w:color="auto"/>
              <w:right w:val="single" w:sz="4" w:space="0" w:color="auto"/>
            </w:tcBorders>
            <w:shd w:val="clear" w:color="auto" w:fill="auto"/>
          </w:tcPr>
          <w:p w:rsidR="001375A6" w:rsidRPr="001375A6" w:rsidRDefault="001375A6" w:rsidP="001375A6"/>
        </w:tc>
        <w:tc>
          <w:tcPr>
            <w:tcW w:w="1366" w:type="dxa"/>
            <w:vMerge/>
            <w:tcBorders>
              <w:left w:val="single" w:sz="4" w:space="0" w:color="auto"/>
            </w:tcBorders>
            <w:shd w:val="clear" w:color="auto" w:fill="auto"/>
          </w:tcPr>
          <w:p w:rsidR="001375A6" w:rsidRPr="001375A6" w:rsidRDefault="001375A6" w:rsidP="001375A6"/>
        </w:tc>
        <w:tc>
          <w:tcPr>
            <w:tcW w:w="1134" w:type="dxa"/>
            <w:vMerge w:val="restart"/>
            <w:tcBorders>
              <w:top w:val="single" w:sz="4" w:space="0" w:color="auto"/>
              <w:left w:val="single" w:sz="4" w:space="0" w:color="000000"/>
            </w:tcBorders>
            <w:shd w:val="clear" w:color="auto" w:fill="auto"/>
          </w:tcPr>
          <w:p w:rsidR="001375A6" w:rsidRPr="001375A6" w:rsidRDefault="001375A6" w:rsidP="001375A6">
            <w:pPr>
              <w:snapToGrid w:val="0"/>
              <w:jc w:val="center"/>
            </w:pPr>
            <w:r w:rsidRPr="001375A6">
              <w:t>2016</w:t>
            </w:r>
          </w:p>
        </w:tc>
        <w:tc>
          <w:tcPr>
            <w:tcW w:w="1275" w:type="dxa"/>
            <w:vMerge w:val="restart"/>
            <w:tcBorders>
              <w:top w:val="single" w:sz="4" w:space="0" w:color="auto"/>
              <w:left w:val="single" w:sz="4" w:space="0" w:color="000000"/>
            </w:tcBorders>
            <w:shd w:val="clear" w:color="auto" w:fill="auto"/>
          </w:tcPr>
          <w:p w:rsidR="001375A6" w:rsidRPr="001375A6" w:rsidRDefault="001375A6" w:rsidP="001375A6">
            <w:pPr>
              <w:snapToGrid w:val="0"/>
              <w:jc w:val="center"/>
            </w:pPr>
            <w:r w:rsidRPr="001375A6">
              <w:t>2017</w:t>
            </w:r>
          </w:p>
        </w:tc>
        <w:tc>
          <w:tcPr>
            <w:tcW w:w="1134" w:type="dxa"/>
            <w:vMerge w:val="restart"/>
            <w:tcBorders>
              <w:top w:val="single" w:sz="4" w:space="0" w:color="auto"/>
              <w:left w:val="single" w:sz="4" w:space="0" w:color="000000"/>
            </w:tcBorders>
            <w:shd w:val="clear" w:color="auto" w:fill="auto"/>
          </w:tcPr>
          <w:p w:rsidR="001375A6" w:rsidRPr="001375A6" w:rsidRDefault="001375A6" w:rsidP="001375A6">
            <w:pPr>
              <w:snapToGrid w:val="0"/>
              <w:jc w:val="center"/>
            </w:pPr>
            <w:r w:rsidRPr="001375A6">
              <w:t>2018</w:t>
            </w:r>
          </w:p>
        </w:tc>
        <w:tc>
          <w:tcPr>
            <w:tcW w:w="1134" w:type="dxa"/>
            <w:vMerge w:val="restart"/>
            <w:tcBorders>
              <w:top w:val="single" w:sz="4" w:space="0" w:color="auto"/>
              <w:left w:val="single" w:sz="4" w:space="0" w:color="000000"/>
            </w:tcBorders>
            <w:shd w:val="clear" w:color="auto" w:fill="auto"/>
          </w:tcPr>
          <w:p w:rsidR="001375A6" w:rsidRPr="001375A6" w:rsidRDefault="001375A6" w:rsidP="001375A6">
            <w:pPr>
              <w:snapToGrid w:val="0"/>
              <w:jc w:val="center"/>
            </w:pPr>
            <w:r w:rsidRPr="001375A6">
              <w:t>2019</w:t>
            </w:r>
          </w:p>
        </w:tc>
        <w:tc>
          <w:tcPr>
            <w:tcW w:w="1134" w:type="dxa"/>
            <w:tcBorders>
              <w:top w:val="single" w:sz="4" w:space="0" w:color="auto"/>
              <w:left w:val="single" w:sz="4" w:space="0" w:color="000000"/>
            </w:tcBorders>
          </w:tcPr>
          <w:p w:rsidR="001375A6" w:rsidRPr="001375A6" w:rsidRDefault="001375A6" w:rsidP="001375A6">
            <w:pPr>
              <w:snapToGrid w:val="0"/>
              <w:jc w:val="center"/>
            </w:pPr>
            <w:r w:rsidRPr="001375A6">
              <w:t>2020</w:t>
            </w:r>
          </w:p>
        </w:tc>
        <w:tc>
          <w:tcPr>
            <w:tcW w:w="993" w:type="dxa"/>
            <w:vMerge w:val="restart"/>
            <w:tcBorders>
              <w:top w:val="single" w:sz="4" w:space="0" w:color="auto"/>
              <w:left w:val="single" w:sz="4" w:space="0" w:color="000000"/>
              <w:right w:val="single" w:sz="4" w:space="0" w:color="000000"/>
            </w:tcBorders>
            <w:shd w:val="clear" w:color="auto" w:fill="auto"/>
          </w:tcPr>
          <w:p w:rsidR="001375A6" w:rsidRPr="001375A6" w:rsidRDefault="001375A6" w:rsidP="001375A6">
            <w:pPr>
              <w:snapToGrid w:val="0"/>
              <w:jc w:val="center"/>
            </w:pPr>
            <w:r w:rsidRPr="001375A6">
              <w:t>за весь период реализации</w:t>
            </w:r>
          </w:p>
        </w:tc>
      </w:tr>
      <w:tr w:rsidR="001375A6" w:rsidRPr="001375A6" w:rsidTr="001375A6">
        <w:trPr>
          <w:cantSplit/>
          <w:trHeight w:val="1289"/>
        </w:trPr>
        <w:tc>
          <w:tcPr>
            <w:tcW w:w="1985" w:type="dxa"/>
            <w:vMerge/>
            <w:tcBorders>
              <w:left w:val="single" w:sz="4" w:space="0" w:color="000000"/>
              <w:bottom w:val="single" w:sz="4" w:space="0" w:color="000000"/>
            </w:tcBorders>
            <w:shd w:val="clear" w:color="auto" w:fill="auto"/>
          </w:tcPr>
          <w:p w:rsidR="001375A6" w:rsidRPr="001375A6" w:rsidRDefault="001375A6" w:rsidP="001375A6"/>
        </w:tc>
        <w:tc>
          <w:tcPr>
            <w:tcW w:w="2099" w:type="dxa"/>
            <w:vMerge/>
            <w:tcBorders>
              <w:left w:val="single" w:sz="4" w:space="0" w:color="000000"/>
              <w:bottom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1375A6" w:rsidRPr="001375A6" w:rsidRDefault="001375A6" w:rsidP="001375A6">
            <w:pPr>
              <w:pStyle w:val="ConsPlusCell"/>
              <w:jc w:val="center"/>
              <w:rPr>
                <w:rFonts w:ascii="Times New Roman" w:hAnsi="Times New Roman" w:cs="Times New Roman"/>
                <w:sz w:val="24"/>
                <w:szCs w:val="24"/>
              </w:rPr>
            </w:pPr>
            <w:r w:rsidRPr="001375A6">
              <w:rPr>
                <w:rFonts w:ascii="Times New Roman" w:hAnsi="Times New Roman" w:cs="Times New Roman"/>
                <w:sz w:val="24"/>
                <w:szCs w:val="24"/>
              </w:rPr>
              <w:t>ГРБС</w:t>
            </w:r>
          </w:p>
        </w:tc>
        <w:tc>
          <w:tcPr>
            <w:tcW w:w="656" w:type="dxa"/>
            <w:tcBorders>
              <w:top w:val="single" w:sz="4" w:space="0" w:color="auto"/>
              <w:left w:val="single" w:sz="4" w:space="0" w:color="000000"/>
              <w:bottom w:val="single" w:sz="4" w:space="0" w:color="000000"/>
              <w:right w:val="single" w:sz="4" w:space="0" w:color="auto"/>
            </w:tcBorders>
            <w:shd w:val="clear" w:color="auto" w:fill="auto"/>
          </w:tcPr>
          <w:p w:rsidR="001375A6" w:rsidRPr="001375A6" w:rsidRDefault="001375A6" w:rsidP="001375A6">
            <w:pPr>
              <w:pStyle w:val="ConsPlusCell"/>
              <w:jc w:val="center"/>
              <w:rPr>
                <w:rFonts w:ascii="Times New Roman" w:hAnsi="Times New Roman" w:cs="Times New Roman"/>
                <w:sz w:val="24"/>
                <w:szCs w:val="24"/>
              </w:rPr>
            </w:pPr>
            <w:proofErr w:type="spellStart"/>
            <w:r w:rsidRPr="001375A6">
              <w:rPr>
                <w:rFonts w:ascii="Times New Roman" w:hAnsi="Times New Roman" w:cs="Times New Roman"/>
                <w:sz w:val="24"/>
                <w:szCs w:val="24"/>
              </w:rPr>
              <w:t>Рз</w:t>
            </w:r>
            <w:proofErr w:type="spellEnd"/>
            <w:r w:rsidRPr="001375A6">
              <w:rPr>
                <w:rFonts w:ascii="Times New Roman" w:hAnsi="Times New Roman" w:cs="Times New Roman"/>
                <w:sz w:val="24"/>
                <w:szCs w:val="24"/>
              </w:rPr>
              <w:t xml:space="preserve"> </w:t>
            </w:r>
            <w:r w:rsidRPr="001375A6">
              <w:rPr>
                <w:rFonts w:ascii="Times New Roman" w:hAnsi="Times New Roman" w:cs="Times New Roman"/>
                <w:sz w:val="24"/>
                <w:szCs w:val="24"/>
              </w:rPr>
              <w:br/>
            </w:r>
            <w:proofErr w:type="spellStart"/>
            <w:proofErr w:type="gramStart"/>
            <w:r w:rsidRPr="001375A6">
              <w:rPr>
                <w:rFonts w:ascii="Times New Roman" w:hAnsi="Times New Roman" w:cs="Times New Roman"/>
                <w:sz w:val="24"/>
                <w:szCs w:val="24"/>
              </w:rPr>
              <w:t>Пр</w:t>
            </w:r>
            <w:proofErr w:type="spellEnd"/>
            <w:proofErr w:type="gramEnd"/>
          </w:p>
        </w:tc>
        <w:tc>
          <w:tcPr>
            <w:tcW w:w="1045" w:type="dxa"/>
            <w:tcBorders>
              <w:top w:val="single" w:sz="4" w:space="0" w:color="auto"/>
              <w:left w:val="single" w:sz="4" w:space="0" w:color="000000"/>
              <w:bottom w:val="single" w:sz="4" w:space="0" w:color="000000"/>
              <w:right w:val="single" w:sz="4" w:space="0" w:color="auto"/>
            </w:tcBorders>
            <w:shd w:val="clear" w:color="auto" w:fill="auto"/>
          </w:tcPr>
          <w:p w:rsidR="001375A6" w:rsidRPr="001375A6" w:rsidRDefault="001375A6" w:rsidP="001375A6">
            <w:pPr>
              <w:pStyle w:val="ConsPlusCell"/>
              <w:jc w:val="center"/>
              <w:rPr>
                <w:rFonts w:ascii="Times New Roman" w:hAnsi="Times New Roman" w:cs="Times New Roman"/>
                <w:sz w:val="24"/>
                <w:szCs w:val="24"/>
              </w:rPr>
            </w:pPr>
            <w:r w:rsidRPr="001375A6">
              <w:rPr>
                <w:rFonts w:ascii="Times New Roman" w:hAnsi="Times New Roman" w:cs="Times New Roman"/>
                <w:sz w:val="24"/>
                <w:szCs w:val="24"/>
              </w:rPr>
              <w:t>ЦСР</w:t>
            </w:r>
          </w:p>
        </w:tc>
        <w:tc>
          <w:tcPr>
            <w:tcW w:w="788" w:type="dxa"/>
            <w:tcBorders>
              <w:top w:val="single" w:sz="4" w:space="0" w:color="auto"/>
              <w:left w:val="single" w:sz="4" w:space="0" w:color="000000"/>
              <w:bottom w:val="single" w:sz="4" w:space="0" w:color="000000"/>
              <w:right w:val="single" w:sz="4" w:space="0" w:color="auto"/>
            </w:tcBorders>
            <w:shd w:val="clear" w:color="auto" w:fill="auto"/>
          </w:tcPr>
          <w:p w:rsidR="001375A6" w:rsidRPr="001375A6" w:rsidRDefault="001375A6" w:rsidP="001375A6">
            <w:pPr>
              <w:pStyle w:val="ConsPlusCell"/>
              <w:jc w:val="center"/>
              <w:rPr>
                <w:rFonts w:ascii="Times New Roman" w:hAnsi="Times New Roman" w:cs="Times New Roman"/>
                <w:sz w:val="24"/>
                <w:szCs w:val="24"/>
              </w:rPr>
            </w:pPr>
            <w:r w:rsidRPr="001375A6">
              <w:rPr>
                <w:rFonts w:ascii="Times New Roman" w:hAnsi="Times New Roman" w:cs="Times New Roman"/>
                <w:sz w:val="24"/>
                <w:szCs w:val="24"/>
              </w:rPr>
              <w:t>ВР</w:t>
            </w:r>
          </w:p>
        </w:tc>
        <w:tc>
          <w:tcPr>
            <w:tcW w:w="1366" w:type="dxa"/>
            <w:vMerge/>
            <w:tcBorders>
              <w:left w:val="single" w:sz="4" w:space="0" w:color="auto"/>
              <w:bottom w:val="single" w:sz="4" w:space="0" w:color="auto"/>
            </w:tcBorders>
            <w:shd w:val="clear" w:color="auto" w:fill="auto"/>
          </w:tcPr>
          <w:p w:rsidR="001375A6" w:rsidRPr="001375A6" w:rsidRDefault="001375A6" w:rsidP="001375A6"/>
        </w:tc>
        <w:tc>
          <w:tcPr>
            <w:tcW w:w="1134" w:type="dxa"/>
            <w:vMerge/>
            <w:tcBorders>
              <w:left w:val="single" w:sz="4" w:space="0" w:color="000000"/>
              <w:bottom w:val="single" w:sz="4" w:space="0" w:color="auto"/>
            </w:tcBorders>
            <w:shd w:val="clear" w:color="auto" w:fill="auto"/>
          </w:tcPr>
          <w:p w:rsidR="001375A6" w:rsidRPr="001375A6" w:rsidRDefault="001375A6" w:rsidP="001375A6">
            <w:pPr>
              <w:snapToGrid w:val="0"/>
              <w:jc w:val="center"/>
            </w:pPr>
          </w:p>
        </w:tc>
        <w:tc>
          <w:tcPr>
            <w:tcW w:w="1275" w:type="dxa"/>
            <w:vMerge/>
            <w:tcBorders>
              <w:left w:val="single" w:sz="4" w:space="0" w:color="000000"/>
              <w:bottom w:val="single" w:sz="4" w:space="0" w:color="auto"/>
            </w:tcBorders>
            <w:shd w:val="clear" w:color="auto" w:fill="auto"/>
          </w:tcPr>
          <w:p w:rsidR="001375A6" w:rsidRPr="001375A6" w:rsidRDefault="001375A6" w:rsidP="001375A6">
            <w:pPr>
              <w:snapToGrid w:val="0"/>
              <w:jc w:val="center"/>
            </w:pPr>
          </w:p>
        </w:tc>
        <w:tc>
          <w:tcPr>
            <w:tcW w:w="1134" w:type="dxa"/>
            <w:vMerge/>
            <w:tcBorders>
              <w:left w:val="single" w:sz="4" w:space="0" w:color="000000"/>
              <w:bottom w:val="single" w:sz="4" w:space="0" w:color="auto"/>
            </w:tcBorders>
            <w:shd w:val="clear" w:color="auto" w:fill="auto"/>
          </w:tcPr>
          <w:p w:rsidR="001375A6" w:rsidRPr="001375A6" w:rsidRDefault="001375A6" w:rsidP="001375A6">
            <w:pPr>
              <w:snapToGrid w:val="0"/>
              <w:jc w:val="center"/>
            </w:pPr>
          </w:p>
        </w:tc>
        <w:tc>
          <w:tcPr>
            <w:tcW w:w="1134" w:type="dxa"/>
            <w:vMerge/>
            <w:tcBorders>
              <w:left w:val="single" w:sz="4" w:space="0" w:color="000000"/>
              <w:bottom w:val="single" w:sz="4" w:space="0" w:color="auto"/>
            </w:tcBorders>
            <w:shd w:val="clear" w:color="auto" w:fill="auto"/>
          </w:tcPr>
          <w:p w:rsidR="001375A6" w:rsidRPr="001375A6" w:rsidRDefault="001375A6" w:rsidP="001375A6">
            <w:pPr>
              <w:snapToGrid w:val="0"/>
              <w:jc w:val="center"/>
            </w:pPr>
          </w:p>
        </w:tc>
        <w:tc>
          <w:tcPr>
            <w:tcW w:w="1134" w:type="dxa"/>
            <w:tcBorders>
              <w:left w:val="single" w:sz="4" w:space="0" w:color="000000"/>
              <w:bottom w:val="single" w:sz="4" w:space="0" w:color="auto"/>
            </w:tcBorders>
          </w:tcPr>
          <w:p w:rsidR="001375A6" w:rsidRPr="001375A6" w:rsidRDefault="001375A6" w:rsidP="001375A6">
            <w:pPr>
              <w:snapToGrid w:val="0"/>
              <w:jc w:val="center"/>
            </w:pPr>
          </w:p>
        </w:tc>
        <w:tc>
          <w:tcPr>
            <w:tcW w:w="993" w:type="dxa"/>
            <w:vMerge/>
            <w:tcBorders>
              <w:left w:val="single" w:sz="4" w:space="0" w:color="000000"/>
              <w:bottom w:val="single" w:sz="4" w:space="0" w:color="auto"/>
              <w:right w:val="single" w:sz="4" w:space="0" w:color="000000"/>
            </w:tcBorders>
            <w:shd w:val="clear" w:color="auto" w:fill="auto"/>
          </w:tcPr>
          <w:p w:rsidR="001375A6" w:rsidRPr="001375A6" w:rsidRDefault="001375A6" w:rsidP="001375A6">
            <w:pPr>
              <w:snapToGrid w:val="0"/>
              <w:jc w:val="center"/>
            </w:pPr>
          </w:p>
        </w:tc>
      </w:tr>
      <w:tr w:rsidR="001375A6" w:rsidRPr="001375A6" w:rsidTr="001375A6">
        <w:trPr>
          <w:cantSplit/>
          <w:trHeight w:val="23"/>
        </w:trPr>
        <w:tc>
          <w:tcPr>
            <w:tcW w:w="1985" w:type="dxa"/>
            <w:tcBorders>
              <w:top w:val="single" w:sz="4" w:space="0" w:color="000000"/>
              <w:left w:val="single" w:sz="4" w:space="0" w:color="000000"/>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1</w:t>
            </w:r>
          </w:p>
        </w:tc>
        <w:tc>
          <w:tcPr>
            <w:tcW w:w="2099" w:type="dxa"/>
            <w:tcBorders>
              <w:top w:val="single" w:sz="4" w:space="0" w:color="000000"/>
              <w:left w:val="single" w:sz="4" w:space="0" w:color="000000"/>
            </w:tcBorders>
            <w:shd w:val="clear" w:color="auto" w:fill="auto"/>
            <w:vAlign w:val="center"/>
          </w:tcPr>
          <w:p w:rsidR="001375A6" w:rsidRPr="001375A6" w:rsidRDefault="001375A6" w:rsidP="001375A6">
            <w:pPr>
              <w:snapToGrid w:val="0"/>
              <w:spacing w:line="230" w:lineRule="auto"/>
              <w:jc w:val="center"/>
              <w:rPr>
                <w:iCs/>
              </w:rPr>
            </w:pPr>
            <w:r w:rsidRPr="001375A6">
              <w:rPr>
                <w:iCs/>
              </w:rPr>
              <w:t>2</w:t>
            </w:r>
          </w:p>
        </w:tc>
        <w:tc>
          <w:tcPr>
            <w:tcW w:w="709" w:type="dxa"/>
            <w:tcBorders>
              <w:top w:val="single" w:sz="4" w:space="0" w:color="000000"/>
              <w:left w:val="single" w:sz="4" w:space="0" w:color="000000"/>
              <w:right w:val="single" w:sz="4" w:space="0" w:color="auto"/>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3</w:t>
            </w:r>
          </w:p>
        </w:tc>
        <w:tc>
          <w:tcPr>
            <w:tcW w:w="656" w:type="dxa"/>
            <w:tcBorders>
              <w:top w:val="single" w:sz="4" w:space="0" w:color="000000"/>
              <w:left w:val="single" w:sz="4" w:space="0" w:color="000000"/>
              <w:right w:val="single" w:sz="4" w:space="0" w:color="auto"/>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4</w:t>
            </w:r>
          </w:p>
        </w:tc>
        <w:tc>
          <w:tcPr>
            <w:tcW w:w="1045" w:type="dxa"/>
            <w:tcBorders>
              <w:top w:val="single" w:sz="4" w:space="0" w:color="000000"/>
              <w:left w:val="single" w:sz="4" w:space="0" w:color="000000"/>
              <w:right w:val="single" w:sz="4" w:space="0" w:color="auto"/>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5</w:t>
            </w:r>
          </w:p>
        </w:tc>
        <w:tc>
          <w:tcPr>
            <w:tcW w:w="788" w:type="dxa"/>
            <w:tcBorders>
              <w:top w:val="single" w:sz="4" w:space="0" w:color="000000"/>
              <w:left w:val="single" w:sz="4" w:space="0" w:color="000000"/>
              <w:right w:val="single" w:sz="4" w:space="0" w:color="auto"/>
            </w:tcBorders>
            <w:shd w:val="clear" w:color="auto" w:fill="auto"/>
            <w:vAlign w:val="center"/>
          </w:tcPr>
          <w:p w:rsidR="001375A6" w:rsidRPr="001375A6" w:rsidRDefault="001375A6" w:rsidP="001375A6">
            <w:pPr>
              <w:snapToGrid w:val="0"/>
              <w:spacing w:line="230" w:lineRule="auto"/>
              <w:ind w:left="-250" w:firstLine="250"/>
              <w:jc w:val="center"/>
              <w:rPr>
                <w:color w:val="000000"/>
              </w:rPr>
            </w:pPr>
            <w:r w:rsidRPr="001375A6">
              <w:rPr>
                <w:color w:val="000000"/>
              </w:rPr>
              <w:t>6</w:t>
            </w:r>
          </w:p>
        </w:tc>
        <w:tc>
          <w:tcPr>
            <w:tcW w:w="1366" w:type="dxa"/>
            <w:tcBorders>
              <w:top w:val="single" w:sz="4" w:space="0" w:color="auto"/>
              <w:left w:val="single" w:sz="4" w:space="0" w:color="auto"/>
              <w:right w:val="single" w:sz="4" w:space="0" w:color="auto"/>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75A6" w:rsidRPr="001375A6" w:rsidRDefault="001375A6" w:rsidP="001375A6">
            <w:pPr>
              <w:snapToGrid w:val="0"/>
              <w:spacing w:line="230" w:lineRule="auto"/>
              <w:jc w:val="center"/>
            </w:pPr>
            <w:r w:rsidRPr="001375A6">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75A6" w:rsidRPr="001375A6" w:rsidRDefault="001375A6" w:rsidP="001375A6">
            <w:pPr>
              <w:jc w:val="center"/>
            </w:pPr>
            <w:r w:rsidRPr="001375A6">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75A6" w:rsidRPr="001375A6" w:rsidRDefault="001375A6" w:rsidP="001375A6">
            <w:pPr>
              <w:jc w:val="center"/>
            </w:pPr>
            <w:r w:rsidRPr="001375A6">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75A6" w:rsidRPr="001375A6" w:rsidRDefault="001375A6" w:rsidP="001375A6">
            <w:pPr>
              <w:snapToGrid w:val="0"/>
              <w:spacing w:line="230" w:lineRule="auto"/>
              <w:jc w:val="center"/>
            </w:pPr>
            <w:r w:rsidRPr="001375A6">
              <w:t>11</w:t>
            </w:r>
          </w:p>
        </w:tc>
        <w:tc>
          <w:tcPr>
            <w:tcW w:w="1134" w:type="dxa"/>
            <w:tcBorders>
              <w:top w:val="single" w:sz="4" w:space="0" w:color="auto"/>
              <w:left w:val="single" w:sz="4" w:space="0" w:color="auto"/>
              <w:bottom w:val="single" w:sz="4" w:space="0" w:color="auto"/>
              <w:right w:val="single" w:sz="4" w:space="0" w:color="auto"/>
            </w:tcBorders>
            <w:vAlign w:val="center"/>
          </w:tcPr>
          <w:p w:rsidR="001375A6" w:rsidRPr="001375A6" w:rsidRDefault="001375A6" w:rsidP="001375A6">
            <w:pPr>
              <w:snapToGrid w:val="0"/>
              <w:spacing w:line="230" w:lineRule="auto"/>
              <w:jc w:val="center"/>
              <w:rPr>
                <w:color w:val="000000"/>
              </w:rPr>
            </w:pPr>
            <w:r w:rsidRPr="001375A6">
              <w:rPr>
                <w:color w:val="000000"/>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75A6" w:rsidRPr="001375A6" w:rsidRDefault="001375A6" w:rsidP="001375A6">
            <w:pPr>
              <w:snapToGrid w:val="0"/>
              <w:spacing w:line="230" w:lineRule="auto"/>
              <w:jc w:val="center"/>
              <w:rPr>
                <w:color w:val="000000"/>
              </w:rPr>
            </w:pPr>
            <w:r w:rsidRPr="001375A6">
              <w:rPr>
                <w:color w:val="000000"/>
              </w:rPr>
              <w:t>13</w:t>
            </w:r>
          </w:p>
        </w:tc>
      </w:tr>
      <w:tr w:rsidR="001375A6" w:rsidRPr="001375A6" w:rsidTr="001375A6">
        <w:trPr>
          <w:cantSplit/>
          <w:trHeight w:val="23"/>
        </w:trPr>
        <w:tc>
          <w:tcPr>
            <w:tcW w:w="1985" w:type="dxa"/>
            <w:vMerge w:val="restart"/>
            <w:tcBorders>
              <w:top w:val="single" w:sz="4" w:space="0" w:color="000000"/>
              <w:left w:val="single" w:sz="4" w:space="0" w:color="000000"/>
            </w:tcBorders>
            <w:shd w:val="clear" w:color="auto" w:fill="auto"/>
          </w:tcPr>
          <w:p w:rsidR="001375A6" w:rsidRPr="001375A6" w:rsidRDefault="001375A6" w:rsidP="001375A6">
            <w:pPr>
              <w:widowControl w:val="0"/>
              <w:autoSpaceDE w:val="0"/>
              <w:autoSpaceDN w:val="0"/>
              <w:adjustRightInd w:val="0"/>
            </w:pPr>
            <w:r w:rsidRPr="001375A6">
              <w:rPr>
                <w:color w:val="000000"/>
              </w:rPr>
              <w:t xml:space="preserve">Муниципальная программа </w:t>
            </w:r>
            <w:r w:rsidRPr="001375A6">
              <w:rPr>
                <w:iCs/>
              </w:rPr>
              <w:t>«</w:t>
            </w:r>
            <w:r w:rsidRPr="001375A6">
              <w:t xml:space="preserve">Энергосбережение и повышение энергетической эффективности в Подгоренском  сельском поселении </w:t>
            </w:r>
          </w:p>
          <w:p w:rsidR="001375A6" w:rsidRPr="001375A6" w:rsidRDefault="001375A6" w:rsidP="001375A6">
            <w:pPr>
              <w:snapToGrid w:val="0"/>
              <w:spacing w:line="230" w:lineRule="auto"/>
              <w:rPr>
                <w:color w:val="000000"/>
              </w:rPr>
            </w:pPr>
            <w:r w:rsidRPr="001375A6">
              <w:t xml:space="preserve">Калачеевского </w:t>
            </w:r>
            <w:proofErr w:type="spellStart"/>
            <w:r w:rsidRPr="001375A6">
              <w:t>муниципального</w:t>
            </w:r>
            <w:r w:rsidRPr="001375A6">
              <w:lastRenderedPageBreak/>
              <w:t>района</w:t>
            </w:r>
            <w:proofErr w:type="spellEnd"/>
            <w:r w:rsidRPr="001375A6">
              <w:t xml:space="preserve"> на 2016-2020 годы</w:t>
            </w:r>
            <w:r w:rsidRPr="001375A6">
              <w:rPr>
                <w:iCs/>
              </w:rPr>
              <w:t>»</w:t>
            </w:r>
          </w:p>
        </w:tc>
        <w:tc>
          <w:tcPr>
            <w:tcW w:w="2099" w:type="dxa"/>
            <w:vMerge w:val="restart"/>
            <w:tcBorders>
              <w:top w:val="single" w:sz="4" w:space="0" w:color="000000"/>
              <w:left w:val="single" w:sz="4" w:space="0" w:color="000000"/>
            </w:tcBorders>
            <w:shd w:val="clear" w:color="auto" w:fill="auto"/>
          </w:tcPr>
          <w:p w:rsidR="001375A6" w:rsidRPr="001375A6" w:rsidRDefault="001375A6" w:rsidP="001375A6">
            <w:pPr>
              <w:snapToGrid w:val="0"/>
              <w:spacing w:line="230" w:lineRule="auto"/>
              <w:rPr>
                <w:color w:val="000000"/>
              </w:rPr>
            </w:pPr>
            <w:r w:rsidRPr="001375A6">
              <w:rPr>
                <w:color w:val="000000"/>
              </w:rPr>
              <w:lastRenderedPageBreak/>
              <w:t>Всего по программе</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000000"/>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000000"/>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000000"/>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571"/>
        </w:trPr>
        <w:tc>
          <w:tcPr>
            <w:tcW w:w="1985" w:type="dxa"/>
            <w:vMerge/>
            <w:tcBorders>
              <w:left w:val="single" w:sz="4" w:space="0" w:color="000000"/>
            </w:tcBorders>
            <w:shd w:val="clear" w:color="auto" w:fill="auto"/>
          </w:tcPr>
          <w:p w:rsidR="001375A6" w:rsidRPr="001375A6" w:rsidRDefault="001375A6" w:rsidP="001375A6">
            <w:pPr>
              <w:snapToGrid w:val="0"/>
              <w:spacing w:line="230" w:lineRule="auto"/>
              <w:jc w:val="both"/>
              <w:rPr>
                <w:color w:val="000000"/>
              </w:rPr>
            </w:pPr>
          </w:p>
        </w:tc>
        <w:tc>
          <w:tcPr>
            <w:tcW w:w="2099" w:type="dxa"/>
            <w:vMerge/>
            <w:tcBorders>
              <w:left w:val="single" w:sz="4" w:space="0" w:color="000000"/>
            </w:tcBorders>
            <w:shd w:val="clear" w:color="auto" w:fill="auto"/>
          </w:tcPr>
          <w:p w:rsidR="001375A6" w:rsidRPr="001375A6" w:rsidRDefault="001375A6" w:rsidP="001375A6">
            <w:pPr>
              <w:snapToGrid w:val="0"/>
              <w:spacing w:line="230" w:lineRule="auto"/>
              <w:rPr>
                <w:color w:val="000000"/>
              </w:rPr>
            </w:pP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3"/>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86"/>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01 0 00 00000</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86"/>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bottom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86"/>
        </w:trPr>
        <w:tc>
          <w:tcPr>
            <w:tcW w:w="1985" w:type="dxa"/>
            <w:vMerge/>
            <w:tcBorders>
              <w:left w:val="single" w:sz="4" w:space="0" w:color="000000"/>
            </w:tcBorders>
            <w:shd w:val="clear" w:color="auto" w:fill="auto"/>
          </w:tcPr>
          <w:p w:rsidR="001375A6" w:rsidRPr="001375A6" w:rsidRDefault="001375A6" w:rsidP="001375A6"/>
        </w:tc>
        <w:tc>
          <w:tcPr>
            <w:tcW w:w="2099" w:type="dxa"/>
            <w:vMerge w:val="restart"/>
            <w:tcBorders>
              <w:top w:val="single" w:sz="4" w:space="0" w:color="auto"/>
              <w:left w:val="single" w:sz="4" w:space="0" w:color="000000"/>
            </w:tcBorders>
            <w:shd w:val="clear" w:color="auto" w:fill="auto"/>
          </w:tcPr>
          <w:p w:rsidR="001375A6" w:rsidRPr="001375A6" w:rsidRDefault="001375A6" w:rsidP="001375A6">
            <w:r w:rsidRPr="001375A6">
              <w:t xml:space="preserve">Ответственный </w:t>
            </w:r>
            <w:r w:rsidRPr="001375A6">
              <w:lastRenderedPageBreak/>
              <w:t>исполнитель программы</w:t>
            </w:r>
          </w:p>
          <w:p w:rsidR="001375A6" w:rsidRPr="001375A6" w:rsidRDefault="001375A6" w:rsidP="001375A6">
            <w:r w:rsidRPr="001375A6">
              <w:t xml:space="preserve">Администрация Подгоренского сельского поселения </w:t>
            </w:r>
          </w:p>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lastRenderedPageBreak/>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3"/>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3"/>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94"/>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01 0 00 00000</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65"/>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bottom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71"/>
        </w:trPr>
        <w:tc>
          <w:tcPr>
            <w:tcW w:w="1985" w:type="dxa"/>
            <w:vMerge/>
            <w:tcBorders>
              <w:left w:val="single" w:sz="4" w:space="0" w:color="000000"/>
            </w:tcBorders>
            <w:shd w:val="clear" w:color="auto" w:fill="auto"/>
          </w:tcPr>
          <w:p w:rsidR="001375A6" w:rsidRPr="001375A6" w:rsidRDefault="001375A6" w:rsidP="001375A6"/>
        </w:tc>
        <w:tc>
          <w:tcPr>
            <w:tcW w:w="2099" w:type="dxa"/>
            <w:vMerge w:val="restart"/>
            <w:tcBorders>
              <w:top w:val="single" w:sz="4" w:space="0" w:color="auto"/>
              <w:left w:val="single" w:sz="4" w:space="0" w:color="000000"/>
            </w:tcBorders>
            <w:shd w:val="clear" w:color="auto" w:fill="auto"/>
          </w:tcPr>
          <w:p w:rsidR="001375A6" w:rsidRPr="001375A6" w:rsidRDefault="001375A6" w:rsidP="001375A6">
            <w:r w:rsidRPr="001375A6">
              <w:t>Соисполнитель Администрация Подгоренского сельского поселения</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53"/>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53"/>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80"/>
        </w:trPr>
        <w:tc>
          <w:tcPr>
            <w:tcW w:w="1985" w:type="dxa"/>
            <w:vMerge/>
            <w:tcBorders>
              <w:left w:val="single" w:sz="4" w:space="0" w:color="000000"/>
            </w:tcBorders>
            <w:shd w:val="clear" w:color="auto" w:fill="auto"/>
          </w:tcPr>
          <w:p w:rsidR="001375A6" w:rsidRPr="001375A6" w:rsidRDefault="001375A6" w:rsidP="001375A6"/>
        </w:tc>
        <w:tc>
          <w:tcPr>
            <w:tcW w:w="2099" w:type="dxa"/>
            <w:vMerge/>
            <w:tcBorders>
              <w:left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right w:val="single" w:sz="4" w:space="0" w:color="auto"/>
            </w:tcBorders>
            <w:shd w:val="clear" w:color="auto" w:fill="auto"/>
          </w:tcPr>
          <w:p w:rsidR="001375A6" w:rsidRPr="001375A6" w:rsidRDefault="001375A6" w:rsidP="001375A6">
            <w:pPr>
              <w:jc w:val="center"/>
            </w:pPr>
            <w:r w:rsidRPr="001375A6">
              <w:t>х</w:t>
            </w:r>
          </w:p>
        </w:tc>
        <w:tc>
          <w:tcPr>
            <w:tcW w:w="656" w:type="dxa"/>
            <w:tcBorders>
              <w:top w:val="single" w:sz="4" w:space="0" w:color="auto"/>
              <w:left w:val="single" w:sz="4" w:space="0" w:color="000000"/>
              <w:right w:val="single" w:sz="4" w:space="0" w:color="auto"/>
            </w:tcBorders>
            <w:shd w:val="clear" w:color="auto" w:fill="auto"/>
          </w:tcPr>
          <w:p w:rsidR="001375A6" w:rsidRPr="001375A6" w:rsidRDefault="001375A6" w:rsidP="001375A6">
            <w:pPr>
              <w:jc w:val="center"/>
            </w:pPr>
            <w:r w:rsidRPr="001375A6">
              <w:t>х</w:t>
            </w:r>
          </w:p>
        </w:tc>
        <w:tc>
          <w:tcPr>
            <w:tcW w:w="1045" w:type="dxa"/>
            <w:tcBorders>
              <w:top w:val="single" w:sz="4" w:space="0" w:color="auto"/>
              <w:left w:val="single" w:sz="4" w:space="0" w:color="000000"/>
              <w:right w:val="single" w:sz="4" w:space="0" w:color="auto"/>
            </w:tcBorders>
            <w:shd w:val="clear" w:color="auto" w:fill="auto"/>
          </w:tcPr>
          <w:p w:rsidR="001375A6" w:rsidRPr="001375A6" w:rsidRDefault="001375A6" w:rsidP="001375A6">
            <w:pPr>
              <w:jc w:val="center"/>
            </w:pPr>
            <w:r w:rsidRPr="001375A6">
              <w:t>01 0 00 00000</w:t>
            </w:r>
          </w:p>
        </w:tc>
        <w:tc>
          <w:tcPr>
            <w:tcW w:w="788" w:type="dxa"/>
            <w:tcBorders>
              <w:top w:val="single" w:sz="4" w:space="0" w:color="auto"/>
              <w:left w:val="single" w:sz="4" w:space="0" w:color="000000"/>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80"/>
        </w:trPr>
        <w:tc>
          <w:tcPr>
            <w:tcW w:w="1985" w:type="dxa"/>
            <w:vMerge/>
            <w:tcBorders>
              <w:left w:val="single" w:sz="4" w:space="0" w:color="000000"/>
              <w:bottom w:val="single" w:sz="4" w:space="0" w:color="000000"/>
            </w:tcBorders>
            <w:shd w:val="clear" w:color="auto" w:fill="auto"/>
          </w:tcPr>
          <w:p w:rsidR="001375A6" w:rsidRPr="001375A6" w:rsidRDefault="001375A6" w:rsidP="001375A6"/>
        </w:tc>
        <w:tc>
          <w:tcPr>
            <w:tcW w:w="2099" w:type="dxa"/>
            <w:vMerge/>
            <w:tcBorders>
              <w:left w:val="single" w:sz="4" w:space="0" w:color="000000"/>
              <w:bottom w:val="single" w:sz="4" w:space="0" w:color="000000"/>
            </w:tcBorders>
            <w:shd w:val="clear" w:color="auto" w:fill="auto"/>
          </w:tcPr>
          <w:p w:rsidR="001375A6" w:rsidRPr="001375A6" w:rsidRDefault="001375A6" w:rsidP="001375A6"/>
        </w:tc>
        <w:tc>
          <w:tcPr>
            <w:tcW w:w="709"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000000"/>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315"/>
        </w:trPr>
        <w:tc>
          <w:tcPr>
            <w:tcW w:w="1985"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r w:rsidRPr="001375A6">
              <w:t>Основное мероприятие 1 «Внедрение энергосберегающего оборудования и систем регулирования потребления энергетических ресурсов»</w:t>
            </w:r>
          </w:p>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rPr>
                <w:color w:val="000000"/>
              </w:rPr>
            </w:pPr>
            <w:r w:rsidRPr="001375A6">
              <w:rPr>
                <w:color w:val="000000"/>
              </w:rPr>
              <w:t>Всего по мероприятию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153"/>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76"/>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160"/>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01 2 01 00000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160"/>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160"/>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r w:rsidRPr="001375A6">
              <w:t>Ответственный исполнитель мероприятия</w:t>
            </w:r>
          </w:p>
          <w:p w:rsidR="001375A6" w:rsidRPr="001375A6" w:rsidRDefault="001375A6" w:rsidP="001375A6">
            <w:r w:rsidRPr="001375A6">
              <w:lastRenderedPageBreak/>
              <w:t xml:space="preserve">Администрация Подгоренского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lastRenderedPageBreak/>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19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180"/>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165"/>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01 2 01 00000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4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r w:rsidRPr="001375A6">
              <w:t>Соисполнитель Администрация Подгоренского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4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7"/>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01 2 01 00000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х</w:t>
            </w:r>
          </w:p>
        </w:tc>
        <w:tc>
          <w:tcPr>
            <w:tcW w:w="1366"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47"/>
        </w:trPr>
        <w:tc>
          <w:tcPr>
            <w:tcW w:w="1985"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pPr>
              <w:pStyle w:val="ConsPlusNormal"/>
              <w:widowControl/>
              <w:ind w:firstLine="0"/>
              <w:jc w:val="both"/>
              <w:rPr>
                <w:rFonts w:ascii="Times New Roman" w:hAnsi="Times New Roman" w:cs="Times New Roman"/>
                <w:bCs/>
                <w:sz w:val="24"/>
                <w:szCs w:val="24"/>
              </w:rPr>
            </w:pPr>
            <w:r w:rsidRPr="001375A6">
              <w:rPr>
                <w:rFonts w:ascii="Times New Roman" w:hAnsi="Times New Roman" w:cs="Times New Roman"/>
                <w:bCs/>
                <w:sz w:val="24"/>
                <w:szCs w:val="24"/>
              </w:rPr>
              <w:t>Мероприятие 1.1</w:t>
            </w:r>
          </w:p>
          <w:p w:rsidR="001375A6" w:rsidRPr="001375A6" w:rsidRDefault="001375A6" w:rsidP="001375A6">
            <w:r w:rsidRPr="001375A6">
              <w:rPr>
                <w:bCs/>
              </w:rPr>
              <w:t>«Расходы по замене энергоносителей и установке приборов учета и регулирования электрической энергии»</w:t>
            </w:r>
          </w:p>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pPr>
              <w:keepNext/>
            </w:pPr>
            <w:r w:rsidRPr="001375A6">
              <w:t>Всего по мероприятию 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01 2 01 22060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r w:rsidRPr="001375A6">
              <w:t xml:space="preserve">Ответственный исполнитель мероприятия Администрация Подгоренского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01 2 01 22060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val="restart"/>
            <w:tcBorders>
              <w:top w:val="single" w:sz="4" w:space="0" w:color="auto"/>
              <w:left w:val="single" w:sz="4" w:space="0" w:color="auto"/>
              <w:right w:val="single" w:sz="4" w:space="0" w:color="auto"/>
            </w:tcBorders>
            <w:shd w:val="clear" w:color="auto" w:fill="auto"/>
          </w:tcPr>
          <w:p w:rsidR="001375A6" w:rsidRPr="001375A6" w:rsidRDefault="001375A6" w:rsidP="001375A6">
            <w:pPr>
              <w:keepNext/>
            </w:pPr>
            <w:r w:rsidRPr="001375A6">
              <w:t>Соисполнитель Администрация Подгоренского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rPr>
                <w:b/>
              </w:rPr>
            </w:pPr>
            <w:r w:rsidRPr="001375A6">
              <w:rPr>
                <w:b/>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rPr>
            </w:pPr>
            <w:r w:rsidRPr="001375A6">
              <w:rPr>
                <w:b/>
              </w:rPr>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b/>
                <w:color w:val="000000"/>
              </w:rPr>
            </w:pPr>
            <w:r w:rsidRPr="001375A6">
              <w:rPr>
                <w:b/>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b/>
                <w:color w:val="000000"/>
              </w:rPr>
            </w:pPr>
            <w:r w:rsidRPr="001375A6">
              <w:rPr>
                <w:b/>
                <w:color w:val="000000"/>
              </w:rPr>
              <w:t>60,0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r w:rsidR="001375A6" w:rsidRPr="001375A6" w:rsidTr="001375A6">
        <w:trPr>
          <w:cantSplit/>
          <w:trHeight w:val="244"/>
        </w:trPr>
        <w:tc>
          <w:tcPr>
            <w:tcW w:w="1985" w:type="dxa"/>
            <w:vMerge/>
            <w:tcBorders>
              <w:left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914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0505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01 2 01 22060</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60,0</w:t>
            </w:r>
          </w:p>
        </w:tc>
      </w:tr>
      <w:tr w:rsidR="001375A6" w:rsidRPr="001375A6" w:rsidTr="001375A6">
        <w:trPr>
          <w:cantSplit/>
          <w:trHeight w:val="244"/>
        </w:trPr>
        <w:tc>
          <w:tcPr>
            <w:tcW w:w="1985"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tc>
        <w:tc>
          <w:tcPr>
            <w:tcW w:w="2099" w:type="dxa"/>
            <w:vMerge/>
            <w:tcBorders>
              <w:left w:val="single" w:sz="4" w:space="0" w:color="auto"/>
              <w:bottom w:val="single" w:sz="4" w:space="0" w:color="auto"/>
              <w:right w:val="single" w:sz="4" w:space="0" w:color="auto"/>
            </w:tcBorders>
            <w:shd w:val="clear" w:color="auto" w:fill="auto"/>
          </w:tcPr>
          <w:p w:rsidR="001375A6" w:rsidRPr="001375A6" w:rsidRDefault="001375A6" w:rsidP="001375A6">
            <w:pPr>
              <w:keepNext/>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х</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ind w:left="-250" w:firstLine="250"/>
              <w:jc w:val="center"/>
              <w:rPr>
                <w:color w:val="000000"/>
              </w:rPr>
            </w:pPr>
            <w:r w:rsidRPr="001375A6">
              <w:rPr>
                <w:color w:val="000000"/>
              </w:rPr>
              <w:t>х</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both"/>
              <w:rPr>
                <w:color w:val="000000"/>
              </w:rPr>
            </w:pPr>
            <w:r w:rsidRPr="001375A6">
              <w:t>Внебюджетный источник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jc w:val="center"/>
            </w:pPr>
            <w:r w:rsidRPr="001375A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pPr>
            <w:r w:rsidRPr="001375A6">
              <w:t>0</w:t>
            </w:r>
          </w:p>
        </w:tc>
        <w:tc>
          <w:tcPr>
            <w:tcW w:w="1134" w:type="dxa"/>
            <w:tcBorders>
              <w:top w:val="single" w:sz="4" w:space="0" w:color="auto"/>
              <w:left w:val="single" w:sz="4" w:space="0" w:color="auto"/>
              <w:bottom w:val="single" w:sz="4" w:space="0" w:color="auto"/>
              <w:right w:val="single" w:sz="4" w:space="0" w:color="auto"/>
            </w:tcBorders>
          </w:tcPr>
          <w:p w:rsidR="001375A6" w:rsidRPr="001375A6" w:rsidRDefault="001375A6" w:rsidP="001375A6">
            <w:pPr>
              <w:snapToGrid w:val="0"/>
              <w:spacing w:line="230" w:lineRule="auto"/>
              <w:jc w:val="center"/>
              <w:rPr>
                <w:color w:val="000000"/>
              </w:rPr>
            </w:pPr>
            <w:r w:rsidRPr="001375A6">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375A6" w:rsidRPr="001375A6" w:rsidRDefault="001375A6" w:rsidP="001375A6">
            <w:pPr>
              <w:snapToGrid w:val="0"/>
              <w:spacing w:line="230" w:lineRule="auto"/>
              <w:jc w:val="center"/>
              <w:rPr>
                <w:color w:val="000000"/>
              </w:rPr>
            </w:pPr>
            <w:r w:rsidRPr="001375A6">
              <w:rPr>
                <w:color w:val="000000"/>
              </w:rPr>
              <w:t>0</w:t>
            </w:r>
          </w:p>
        </w:tc>
      </w:tr>
    </w:tbl>
    <w:p w:rsidR="001375A6" w:rsidRPr="001375A6" w:rsidRDefault="001375A6" w:rsidP="001375A6">
      <w:pPr>
        <w:widowControl w:val="0"/>
        <w:autoSpaceDE w:val="0"/>
        <w:autoSpaceDN w:val="0"/>
        <w:adjustRightInd w:val="0"/>
        <w:jc w:val="center"/>
        <w:sectPr w:rsidR="001375A6" w:rsidRPr="001375A6" w:rsidSect="001375A6">
          <w:headerReference w:type="even" r:id="rId8"/>
          <w:headerReference w:type="default" r:id="rId9"/>
          <w:pgSz w:w="16838" w:h="11906" w:orient="landscape"/>
          <w:pgMar w:top="1134" w:right="851" w:bottom="567" w:left="851" w:header="425" w:footer="720" w:gutter="0"/>
          <w:cols w:space="720"/>
        </w:sectPr>
      </w:pPr>
    </w:p>
    <w:p w:rsidR="001375A6" w:rsidRPr="001375A6" w:rsidRDefault="001375A6" w:rsidP="001375A6">
      <w:pPr>
        <w:adjustRightInd w:val="0"/>
        <w:jc w:val="center"/>
        <w:rPr>
          <w:b/>
        </w:rPr>
      </w:pPr>
      <w:r w:rsidRPr="001375A6">
        <w:rPr>
          <w:b/>
        </w:rPr>
        <w:lastRenderedPageBreak/>
        <w:t>Раздел 5. Прогноз конечных результатов реализации муниципальной программы</w:t>
      </w:r>
    </w:p>
    <w:p w:rsidR="001375A6" w:rsidRPr="001375A6" w:rsidRDefault="001375A6" w:rsidP="001375A6">
      <w:pPr>
        <w:pStyle w:val="ConsPlusNormal"/>
        <w:widowControl/>
        <w:ind w:firstLine="708"/>
        <w:jc w:val="both"/>
        <w:rPr>
          <w:rFonts w:ascii="Times New Roman" w:hAnsi="Times New Roman" w:cs="Times New Roman"/>
          <w:sz w:val="24"/>
          <w:szCs w:val="24"/>
        </w:rPr>
      </w:pPr>
    </w:p>
    <w:p w:rsidR="001375A6" w:rsidRPr="001375A6" w:rsidRDefault="001375A6" w:rsidP="001375A6">
      <w:pPr>
        <w:ind w:firstLine="567"/>
        <w:jc w:val="both"/>
      </w:pPr>
      <w:r w:rsidRPr="001375A6">
        <w:t>Настоящей Программой предусмотрена реализация энергосберегающих  мероприятий влияющих на надежность энергоснабжения потребителей, а также мероприятий по оснащению средствами учета ТЭР и выполнению энергетических обследований. План мероприятий формируется в соответствии с установленным перечнем.</w:t>
      </w:r>
    </w:p>
    <w:p w:rsidR="001375A6" w:rsidRPr="001375A6" w:rsidRDefault="001375A6" w:rsidP="001375A6">
      <w:pPr>
        <w:ind w:firstLine="567"/>
        <w:jc w:val="both"/>
      </w:pPr>
      <w:r w:rsidRPr="001375A6">
        <w:t>Предлагаемые мероприятия должны способствовать повышению надежности энергоснабжения потребителей, снижению аварийных отказов в работе, затрат на ремонты и техническое обслуживание энергетического оборудования.</w:t>
      </w:r>
    </w:p>
    <w:p w:rsidR="001375A6" w:rsidRPr="001375A6" w:rsidRDefault="001375A6" w:rsidP="001375A6">
      <w:pPr>
        <w:pStyle w:val="ConsPlusNormal"/>
        <w:widowControl/>
        <w:ind w:firstLine="708"/>
        <w:jc w:val="both"/>
        <w:rPr>
          <w:rFonts w:ascii="Times New Roman" w:hAnsi="Times New Roman" w:cs="Times New Roman"/>
          <w:sz w:val="24"/>
          <w:szCs w:val="24"/>
        </w:rPr>
      </w:pPr>
    </w:p>
    <w:p w:rsidR="001375A6" w:rsidRPr="001375A6" w:rsidRDefault="001375A6" w:rsidP="001375A6">
      <w:pPr>
        <w:pStyle w:val="ConsPlusNormal"/>
        <w:widowControl/>
        <w:ind w:firstLine="708"/>
        <w:jc w:val="both"/>
        <w:rPr>
          <w:rFonts w:ascii="Times New Roman" w:hAnsi="Times New Roman" w:cs="Times New Roman"/>
          <w:sz w:val="24"/>
          <w:szCs w:val="24"/>
        </w:rPr>
      </w:pPr>
    </w:p>
    <w:p w:rsidR="001375A6" w:rsidRPr="001375A6" w:rsidRDefault="001375A6" w:rsidP="001375A6">
      <w:pPr>
        <w:ind w:left="567" w:hanging="27"/>
        <w:jc w:val="center"/>
        <w:rPr>
          <w:b/>
        </w:rPr>
      </w:pPr>
      <w:r w:rsidRPr="001375A6">
        <w:rPr>
          <w:b/>
        </w:rPr>
        <w:t xml:space="preserve">Раздел 6. Порядок и методика оценки эффективности </w:t>
      </w:r>
    </w:p>
    <w:p w:rsidR="001375A6" w:rsidRPr="001375A6" w:rsidRDefault="001375A6" w:rsidP="001375A6">
      <w:pPr>
        <w:ind w:left="567" w:hanging="27"/>
        <w:jc w:val="center"/>
        <w:rPr>
          <w:b/>
        </w:rPr>
      </w:pPr>
      <w:r w:rsidRPr="001375A6">
        <w:rPr>
          <w:b/>
        </w:rPr>
        <w:t xml:space="preserve">муниципальной программы </w:t>
      </w:r>
    </w:p>
    <w:p w:rsidR="001375A6" w:rsidRPr="001375A6" w:rsidRDefault="001375A6" w:rsidP="001375A6">
      <w:pPr>
        <w:adjustRightInd w:val="0"/>
        <w:ind w:firstLine="708"/>
        <w:jc w:val="both"/>
      </w:pPr>
    </w:p>
    <w:p w:rsidR="001375A6" w:rsidRPr="001375A6" w:rsidRDefault="001375A6" w:rsidP="001375A6">
      <w:pPr>
        <w:adjustRightInd w:val="0"/>
        <w:ind w:firstLine="708"/>
        <w:jc w:val="both"/>
      </w:pPr>
      <w:r w:rsidRPr="001375A6">
        <w:t>Оценка эффективности реализации программы будет осуществляться по следующим критериям:</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rPr>
        <w:t xml:space="preserve">1. Критерий энергосбережения (К) – отражает </w:t>
      </w:r>
      <w:r w:rsidRPr="001375A6">
        <w:rPr>
          <w:rFonts w:ascii="Times New Roman" w:hAnsi="Times New Roman" w:cs="Times New Roman"/>
          <w:sz w:val="24"/>
          <w:szCs w:val="24"/>
          <w:vertAlign w:val="subscript"/>
        </w:rPr>
        <w:t xml:space="preserve"> </w:t>
      </w:r>
      <w:r w:rsidRPr="001375A6">
        <w:rPr>
          <w:rFonts w:ascii="Times New Roman" w:hAnsi="Times New Roman" w:cs="Times New Roman"/>
          <w:sz w:val="24"/>
          <w:szCs w:val="24"/>
        </w:rPr>
        <w:t xml:space="preserve">увеличение объемов финансовых вложений в энергосбережение и повышение эффективности территории сельского поселения  в расчете на 1 жителя: </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vertAlign w:val="subscript"/>
        </w:rPr>
        <w:tab/>
        <w:t xml:space="preserve">             </w:t>
      </w:r>
      <w:r w:rsidRPr="001375A6">
        <w:rPr>
          <w:rFonts w:ascii="Times New Roman" w:hAnsi="Times New Roman" w:cs="Times New Roman"/>
          <w:position w:val="-30"/>
          <w:sz w:val="24"/>
          <w:szCs w:val="24"/>
          <w:vertAlign w:val="subscript"/>
        </w:rPr>
        <w:object w:dxaOrig="2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5.25pt" o:ole="">
            <v:imagedata r:id="rId10" o:title=""/>
          </v:shape>
          <o:OLEObject Type="Embed" ProgID="Equation.3" ShapeID="_x0000_i1025" DrawAspect="Content" ObjectID="_1528525263" r:id="rId11"/>
        </w:object>
      </w:r>
      <w:r w:rsidRPr="001375A6">
        <w:rPr>
          <w:rFonts w:ascii="Times New Roman" w:hAnsi="Times New Roman" w:cs="Times New Roman"/>
          <w:sz w:val="24"/>
          <w:szCs w:val="24"/>
          <w:vertAlign w:val="subscript"/>
        </w:rPr>
        <w:t xml:space="preserve">,      </w:t>
      </w:r>
      <w:r w:rsidRPr="001375A6">
        <w:rPr>
          <w:rFonts w:ascii="Times New Roman" w:hAnsi="Times New Roman" w:cs="Times New Roman"/>
          <w:sz w:val="24"/>
          <w:szCs w:val="24"/>
        </w:rPr>
        <w:t>где</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rPr>
        <w:t xml:space="preserve">О </w:t>
      </w:r>
      <w:r w:rsidRPr="001375A6">
        <w:rPr>
          <w:rFonts w:ascii="Times New Roman" w:hAnsi="Times New Roman" w:cs="Times New Roman"/>
          <w:sz w:val="24"/>
          <w:szCs w:val="24"/>
          <w:vertAlign w:val="subscript"/>
        </w:rPr>
        <w:t xml:space="preserve">1  </w:t>
      </w:r>
      <w:r w:rsidRPr="001375A6">
        <w:rPr>
          <w:rFonts w:ascii="Times New Roman" w:hAnsi="Times New Roman" w:cs="Times New Roman"/>
          <w:sz w:val="24"/>
          <w:szCs w:val="24"/>
        </w:rPr>
        <w:t>- фактический объем финансовых вложений сельского поселения в энергосбережение и повышение эффективности территории сельского поселения  в предыдущем году;</w:t>
      </w:r>
      <w:r w:rsidRPr="001375A6">
        <w:rPr>
          <w:rFonts w:ascii="Times New Roman" w:hAnsi="Times New Roman" w:cs="Times New Roman"/>
          <w:sz w:val="24"/>
          <w:szCs w:val="24"/>
          <w:vertAlign w:val="subscript"/>
        </w:rPr>
        <w:t xml:space="preserve"> </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rPr>
        <w:t xml:space="preserve"> О</w:t>
      </w:r>
      <w:r w:rsidRPr="001375A6">
        <w:rPr>
          <w:rFonts w:ascii="Times New Roman" w:hAnsi="Times New Roman" w:cs="Times New Roman"/>
          <w:sz w:val="24"/>
          <w:szCs w:val="24"/>
          <w:vertAlign w:val="subscript"/>
        </w:rPr>
        <w:t xml:space="preserve"> 2   </w:t>
      </w:r>
      <w:r w:rsidRPr="001375A6">
        <w:rPr>
          <w:rFonts w:ascii="Times New Roman" w:hAnsi="Times New Roman" w:cs="Times New Roman"/>
          <w:sz w:val="24"/>
          <w:szCs w:val="24"/>
        </w:rPr>
        <w:t>- фактический объем финансовых вложений  сельского поселения в энергосбережение и повышение эффективности территории сельского поселения  в отчетном году;</w:t>
      </w:r>
      <w:r w:rsidRPr="001375A6">
        <w:rPr>
          <w:rFonts w:ascii="Times New Roman" w:hAnsi="Times New Roman" w:cs="Times New Roman"/>
          <w:sz w:val="24"/>
          <w:szCs w:val="24"/>
          <w:vertAlign w:val="subscript"/>
        </w:rPr>
        <w:t xml:space="preserve"> </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rPr>
        <w:t>Ч</w:t>
      </w:r>
      <w:proofErr w:type="gramStart"/>
      <w:r w:rsidRPr="001375A6">
        <w:rPr>
          <w:rFonts w:ascii="Times New Roman" w:hAnsi="Times New Roman" w:cs="Times New Roman"/>
          <w:sz w:val="24"/>
          <w:szCs w:val="24"/>
          <w:vertAlign w:val="subscript"/>
        </w:rPr>
        <w:t>1</w:t>
      </w:r>
      <w:proofErr w:type="gramEnd"/>
      <w:r w:rsidRPr="001375A6">
        <w:rPr>
          <w:rFonts w:ascii="Times New Roman" w:hAnsi="Times New Roman" w:cs="Times New Roman"/>
          <w:sz w:val="24"/>
          <w:szCs w:val="24"/>
        </w:rPr>
        <w:t xml:space="preserve"> – численность жителей сельского поселения  в предыдущем году по данным статистики;</w:t>
      </w:r>
    </w:p>
    <w:p w:rsidR="001375A6" w:rsidRPr="001375A6" w:rsidRDefault="001375A6" w:rsidP="001375A6">
      <w:pPr>
        <w:pStyle w:val="ConsPlusCell"/>
        <w:widowControl/>
        <w:ind w:firstLine="709"/>
        <w:jc w:val="both"/>
        <w:rPr>
          <w:rFonts w:ascii="Times New Roman" w:hAnsi="Times New Roman" w:cs="Times New Roman"/>
          <w:sz w:val="24"/>
          <w:szCs w:val="24"/>
        </w:rPr>
      </w:pPr>
      <w:r w:rsidRPr="001375A6">
        <w:rPr>
          <w:rFonts w:ascii="Times New Roman" w:hAnsi="Times New Roman" w:cs="Times New Roman"/>
          <w:sz w:val="24"/>
          <w:szCs w:val="24"/>
        </w:rPr>
        <w:t>Ч</w:t>
      </w:r>
      <w:proofErr w:type="gramStart"/>
      <w:r w:rsidRPr="001375A6">
        <w:rPr>
          <w:rFonts w:ascii="Times New Roman" w:hAnsi="Times New Roman" w:cs="Times New Roman"/>
          <w:sz w:val="24"/>
          <w:szCs w:val="24"/>
          <w:vertAlign w:val="subscript"/>
        </w:rPr>
        <w:t>2</w:t>
      </w:r>
      <w:proofErr w:type="gramEnd"/>
      <w:r w:rsidRPr="001375A6">
        <w:rPr>
          <w:rFonts w:ascii="Times New Roman" w:hAnsi="Times New Roman" w:cs="Times New Roman"/>
          <w:sz w:val="24"/>
          <w:szCs w:val="24"/>
        </w:rPr>
        <w:t xml:space="preserve"> – численность жителей сельского поселения  в отчетном году по данным статистики;</w:t>
      </w:r>
    </w:p>
    <w:p w:rsidR="001375A6" w:rsidRPr="001375A6" w:rsidRDefault="001375A6" w:rsidP="001375A6">
      <w:pPr>
        <w:pStyle w:val="ConsPlusCell"/>
        <w:widowControl/>
        <w:ind w:firstLine="709"/>
        <w:jc w:val="both"/>
        <w:rPr>
          <w:rFonts w:ascii="Times New Roman" w:hAnsi="Times New Roman" w:cs="Times New Roman"/>
          <w:sz w:val="24"/>
          <w:szCs w:val="24"/>
        </w:rPr>
      </w:pPr>
      <w:proofErr w:type="gramStart"/>
      <w:r w:rsidRPr="001375A6">
        <w:rPr>
          <w:rFonts w:ascii="Times New Roman" w:hAnsi="Times New Roman" w:cs="Times New Roman"/>
          <w:sz w:val="24"/>
          <w:szCs w:val="24"/>
        </w:rPr>
        <w:t>К</w:t>
      </w:r>
      <w:proofErr w:type="gramEnd"/>
      <w:r w:rsidRPr="001375A6">
        <w:rPr>
          <w:rFonts w:ascii="Times New Roman" w:hAnsi="Times New Roman" w:cs="Times New Roman"/>
          <w:sz w:val="24"/>
          <w:szCs w:val="24"/>
        </w:rPr>
        <w:t xml:space="preserve"> </w:t>
      </w:r>
      <w:r w:rsidRPr="001375A6">
        <w:rPr>
          <w:rFonts w:ascii="Times New Roman" w:hAnsi="Times New Roman" w:cs="Times New Roman"/>
          <w:sz w:val="24"/>
          <w:szCs w:val="24"/>
          <w:vertAlign w:val="subscript"/>
        </w:rPr>
        <w:t xml:space="preserve"> _- </w:t>
      </w:r>
      <w:r w:rsidRPr="001375A6">
        <w:rPr>
          <w:rFonts w:ascii="Times New Roman" w:hAnsi="Times New Roman" w:cs="Times New Roman"/>
          <w:sz w:val="24"/>
          <w:szCs w:val="24"/>
        </w:rPr>
        <w:t>ежегодно должен быть не менее 1 %.</w:t>
      </w: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keepNext/>
        <w:autoSpaceDE w:val="0"/>
        <w:autoSpaceDN w:val="0"/>
        <w:adjustRightInd w:val="0"/>
        <w:ind w:firstLine="720"/>
        <w:jc w:val="both"/>
        <w:rPr>
          <w:b/>
        </w:rPr>
      </w:pPr>
      <w:r w:rsidRPr="001375A6">
        <w:rPr>
          <w:b/>
        </w:rPr>
        <w:t>Раздел 7. Анализ рисков реализации муниципальной программы и описание мер управления рисками реализации муниципальной программы</w:t>
      </w:r>
    </w:p>
    <w:p w:rsidR="001375A6" w:rsidRPr="001375A6" w:rsidRDefault="001375A6" w:rsidP="001375A6">
      <w:pPr>
        <w:keepNext/>
        <w:autoSpaceDE w:val="0"/>
        <w:autoSpaceDN w:val="0"/>
        <w:adjustRightInd w:val="0"/>
        <w:ind w:firstLine="720"/>
        <w:jc w:val="both"/>
        <w:rPr>
          <w:b/>
        </w:rPr>
      </w:pPr>
    </w:p>
    <w:p w:rsidR="001375A6" w:rsidRPr="001375A6" w:rsidRDefault="001375A6" w:rsidP="001375A6">
      <w:pPr>
        <w:pStyle w:val="a5"/>
        <w:ind w:firstLine="567"/>
        <w:rPr>
          <w:rFonts w:ascii="Times New Roman" w:hAnsi="Times New Roman"/>
          <w:sz w:val="24"/>
          <w:szCs w:val="24"/>
        </w:rPr>
      </w:pPr>
      <w:r w:rsidRPr="001375A6">
        <w:rPr>
          <w:rFonts w:ascii="Times New Roman" w:hAnsi="Times New Roman"/>
          <w:sz w:val="24"/>
          <w:szCs w:val="24"/>
        </w:rPr>
        <w:t>В рамках реализации муниципальной  программы можно выделить следующие риски, оказывающие влияние на достижение цели и задач программы.</w:t>
      </w:r>
      <w:r w:rsidRPr="001375A6">
        <w:rPr>
          <w:rFonts w:ascii="Times New Roman" w:hAnsi="Times New Roman"/>
          <w:sz w:val="24"/>
          <w:szCs w:val="24"/>
        </w:rPr>
        <w:br/>
      </w:r>
      <w:r w:rsidRPr="001375A6">
        <w:rPr>
          <w:rFonts w:ascii="Times New Roman" w:hAnsi="Times New Roman"/>
          <w:sz w:val="24"/>
          <w:szCs w:val="24"/>
        </w:rPr>
        <w:br/>
        <w:t>1. Недостаточный уровень бюджетного финансирования. Сокращение финансирования мероприятий за счет бюджетных средств по сравнению с запланированными значениями является существенным риском. Недофинансирование запланированных мероприятий создает угрозу срыва решения задач.</w:t>
      </w:r>
      <w:r w:rsidRPr="001375A6">
        <w:rPr>
          <w:rFonts w:ascii="Times New Roman" w:hAnsi="Times New Roman"/>
          <w:sz w:val="24"/>
          <w:szCs w:val="24"/>
        </w:rPr>
        <w:br/>
      </w:r>
      <w:r w:rsidRPr="001375A6">
        <w:rPr>
          <w:rFonts w:ascii="Times New Roman" w:hAnsi="Times New Roman"/>
          <w:sz w:val="24"/>
          <w:szCs w:val="24"/>
        </w:rPr>
        <w:lastRenderedPageBreak/>
        <w:t>В этой связи основными мерами управления риском такого характера являются: - ежегодное уточнение объемов финансовых средств, предусмотренных на реализацию программы;</w:t>
      </w:r>
    </w:p>
    <w:p w:rsidR="001375A6" w:rsidRPr="001375A6" w:rsidRDefault="001375A6" w:rsidP="001375A6">
      <w:pPr>
        <w:pStyle w:val="a5"/>
        <w:rPr>
          <w:rFonts w:ascii="Times New Roman" w:hAnsi="Times New Roman"/>
          <w:sz w:val="24"/>
          <w:szCs w:val="24"/>
        </w:rPr>
      </w:pPr>
      <w:r w:rsidRPr="001375A6">
        <w:rPr>
          <w:rFonts w:ascii="Times New Roman" w:hAnsi="Times New Roman"/>
          <w:sz w:val="24"/>
          <w:szCs w:val="24"/>
        </w:rPr>
        <w:t>- мониторинг выполнения, регулярный анализ и при необходимости ежегодная корректировка показателей.</w:t>
      </w:r>
    </w:p>
    <w:p w:rsidR="001375A6" w:rsidRPr="001375A6" w:rsidRDefault="001375A6" w:rsidP="001375A6">
      <w:pPr>
        <w:pStyle w:val="a5"/>
        <w:rPr>
          <w:rFonts w:ascii="Times New Roman" w:hAnsi="Times New Roman"/>
          <w:sz w:val="24"/>
          <w:szCs w:val="24"/>
        </w:rPr>
      </w:pPr>
    </w:p>
    <w:p w:rsidR="001375A6" w:rsidRPr="001375A6" w:rsidRDefault="001375A6" w:rsidP="001375A6">
      <w:pPr>
        <w:pStyle w:val="a5"/>
        <w:rPr>
          <w:rFonts w:ascii="Times New Roman" w:hAnsi="Times New Roman"/>
          <w:sz w:val="24"/>
          <w:szCs w:val="24"/>
        </w:rPr>
      </w:pPr>
      <w:r w:rsidRPr="001375A6">
        <w:rPr>
          <w:rFonts w:ascii="Times New Roman" w:hAnsi="Times New Roman"/>
          <w:sz w:val="24"/>
          <w:szCs w:val="24"/>
        </w:rPr>
        <w:t>2. Природные факторы, которыми невозможно управлять в рамках реализации программы.</w:t>
      </w:r>
    </w:p>
    <w:p w:rsidR="001375A6" w:rsidRPr="001375A6" w:rsidRDefault="001375A6" w:rsidP="001375A6">
      <w:pPr>
        <w:pStyle w:val="a5"/>
        <w:rPr>
          <w:rFonts w:ascii="Times New Roman" w:hAnsi="Times New Roman"/>
          <w:sz w:val="24"/>
          <w:szCs w:val="24"/>
        </w:rPr>
      </w:pPr>
    </w:p>
    <w:p w:rsidR="001375A6" w:rsidRPr="001375A6" w:rsidRDefault="001375A6" w:rsidP="001375A6">
      <w:pPr>
        <w:pStyle w:val="a5"/>
        <w:rPr>
          <w:rFonts w:ascii="Times New Roman" w:hAnsi="Times New Roman"/>
          <w:sz w:val="24"/>
          <w:szCs w:val="24"/>
        </w:rPr>
      </w:pPr>
      <w:r w:rsidRPr="001375A6">
        <w:rPr>
          <w:rFonts w:ascii="Times New Roman" w:hAnsi="Times New Roman"/>
          <w:sz w:val="24"/>
          <w:szCs w:val="24"/>
        </w:rPr>
        <w:t>3. Поставка оборудования низкого качества. Основными мерами управления риском такого характера являются обновление энергетического комплекса за счет отечественных технологий, материалов и оборудования, заключение договоров с надежными поставщиками.</w:t>
      </w:r>
    </w:p>
    <w:p w:rsidR="001375A6" w:rsidRPr="001375A6" w:rsidRDefault="001375A6" w:rsidP="001375A6">
      <w:pPr>
        <w:pStyle w:val="formattext"/>
        <w:jc w:val="center"/>
        <w:rPr>
          <w:b/>
        </w:rPr>
      </w:pPr>
      <w:r w:rsidRPr="001375A6">
        <w:br/>
      </w:r>
      <w:r w:rsidRPr="001375A6">
        <w:br/>
      </w:r>
      <w:r w:rsidRPr="001375A6">
        <w:rPr>
          <w:b/>
        </w:rPr>
        <w:t>Раздел 8. Прогноз сводных показателей муниципальных заданий по этапам реализации муниципальной программы (при оказании муниципальными учреждениями государственных или муниципальных услуг (работ) в рамках       программы)</w:t>
      </w:r>
    </w:p>
    <w:p w:rsidR="001375A6" w:rsidRPr="001375A6" w:rsidRDefault="001375A6" w:rsidP="001375A6">
      <w:pPr>
        <w:keepNext/>
        <w:autoSpaceDE w:val="0"/>
        <w:autoSpaceDN w:val="0"/>
        <w:adjustRightInd w:val="0"/>
        <w:ind w:firstLine="720"/>
        <w:jc w:val="both"/>
        <w:rPr>
          <w:b/>
        </w:rPr>
      </w:pPr>
    </w:p>
    <w:p w:rsidR="001375A6" w:rsidRPr="001375A6" w:rsidRDefault="001375A6" w:rsidP="001375A6">
      <w:pPr>
        <w:tabs>
          <w:tab w:val="left" w:pos="567"/>
        </w:tabs>
        <w:adjustRightInd w:val="0"/>
      </w:pPr>
      <w:r w:rsidRPr="001375A6">
        <w:t>Муниципальное задание по данной Программе отсутствует.</w:t>
      </w: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pStyle w:val="ConsPlusCell"/>
        <w:widowControl/>
        <w:ind w:firstLine="709"/>
        <w:jc w:val="both"/>
        <w:rPr>
          <w:rFonts w:ascii="Times New Roman" w:hAnsi="Times New Roman" w:cs="Times New Roman"/>
          <w:sz w:val="24"/>
          <w:szCs w:val="24"/>
        </w:rPr>
      </w:pPr>
    </w:p>
    <w:p w:rsidR="001375A6" w:rsidRPr="001375A6" w:rsidRDefault="001375A6" w:rsidP="001375A6">
      <w:pPr>
        <w:keepNext/>
        <w:autoSpaceDE w:val="0"/>
        <w:autoSpaceDN w:val="0"/>
        <w:adjustRightInd w:val="0"/>
        <w:ind w:firstLine="720"/>
        <w:jc w:val="center"/>
        <w:rPr>
          <w:b/>
        </w:rPr>
      </w:pPr>
      <w:r w:rsidRPr="001375A6">
        <w:rPr>
          <w:b/>
        </w:rPr>
        <w:lastRenderedPageBreak/>
        <w:t>Раздел 9. План реализации муниципальной программы</w:t>
      </w:r>
    </w:p>
    <w:p w:rsidR="001375A6" w:rsidRPr="001375A6" w:rsidRDefault="001375A6" w:rsidP="001375A6">
      <w:pPr>
        <w:widowControl w:val="0"/>
        <w:autoSpaceDE w:val="0"/>
        <w:autoSpaceDN w:val="0"/>
        <w:adjustRightInd w:val="0"/>
        <w:jc w:val="right"/>
        <w:outlineLvl w:val="2"/>
        <w:rPr>
          <w:bCs/>
          <w:i/>
        </w:rPr>
      </w:pPr>
      <w:r w:rsidRPr="001375A6">
        <w:rPr>
          <w:bCs/>
          <w:i/>
        </w:rPr>
        <w:t>Таблица  4</w:t>
      </w:r>
    </w:p>
    <w:p w:rsidR="001375A6" w:rsidRPr="001375A6" w:rsidRDefault="001375A6" w:rsidP="001375A6">
      <w:pPr>
        <w:keepNext/>
        <w:autoSpaceDE w:val="0"/>
        <w:autoSpaceDN w:val="0"/>
        <w:adjustRightInd w:val="0"/>
        <w:ind w:firstLine="720"/>
        <w:jc w:val="center"/>
      </w:pPr>
      <w:r w:rsidRPr="001375A6">
        <w:t>ПЛАН</w:t>
      </w:r>
    </w:p>
    <w:p w:rsidR="001375A6" w:rsidRPr="001375A6" w:rsidRDefault="001375A6" w:rsidP="001375A6">
      <w:pPr>
        <w:keepNext/>
        <w:autoSpaceDE w:val="0"/>
        <w:autoSpaceDN w:val="0"/>
        <w:adjustRightInd w:val="0"/>
        <w:ind w:firstLine="720"/>
        <w:jc w:val="center"/>
      </w:pPr>
      <w:r w:rsidRPr="001375A6">
        <w:t>реализации муниципальной программы</w:t>
      </w:r>
    </w:p>
    <w:p w:rsidR="001375A6" w:rsidRPr="001375A6" w:rsidRDefault="001375A6" w:rsidP="001375A6">
      <w:pPr>
        <w:keepNext/>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3"/>
        <w:gridCol w:w="1418"/>
        <w:gridCol w:w="1559"/>
        <w:gridCol w:w="1984"/>
        <w:gridCol w:w="2127"/>
      </w:tblGrid>
      <w:tr w:rsidR="001375A6" w:rsidRPr="001375A6" w:rsidTr="001375A6">
        <w:tc>
          <w:tcPr>
            <w:tcW w:w="5778"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Наименование подпрограммы, мероприятий</w:t>
            </w:r>
          </w:p>
        </w:tc>
        <w:tc>
          <w:tcPr>
            <w:tcW w:w="1843"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Ответственный исполнитель</w:t>
            </w:r>
          </w:p>
        </w:tc>
        <w:tc>
          <w:tcPr>
            <w:tcW w:w="1418"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Срок начала реализации</w:t>
            </w:r>
          </w:p>
        </w:tc>
        <w:tc>
          <w:tcPr>
            <w:tcW w:w="1559"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Срок окончания реализации</w:t>
            </w:r>
          </w:p>
        </w:tc>
        <w:tc>
          <w:tcPr>
            <w:tcW w:w="1984"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Источник финансирования</w:t>
            </w:r>
          </w:p>
        </w:tc>
        <w:tc>
          <w:tcPr>
            <w:tcW w:w="2127" w:type="dxa"/>
            <w:shd w:val="clear" w:color="auto" w:fill="auto"/>
          </w:tcPr>
          <w:p w:rsidR="001375A6" w:rsidRPr="001375A6" w:rsidRDefault="001375A6" w:rsidP="001375A6">
            <w:pPr>
              <w:keepNext/>
              <w:autoSpaceDE w:val="0"/>
              <w:autoSpaceDN w:val="0"/>
              <w:adjustRightInd w:val="0"/>
              <w:jc w:val="both"/>
              <w:rPr>
                <w:rFonts w:eastAsia="SimSun"/>
              </w:rPr>
            </w:pPr>
            <w:r w:rsidRPr="001375A6">
              <w:rPr>
                <w:rFonts w:eastAsia="SimSun"/>
              </w:rPr>
              <w:t>Финансирование,</w:t>
            </w:r>
          </w:p>
          <w:p w:rsidR="001375A6" w:rsidRPr="001375A6" w:rsidRDefault="001375A6" w:rsidP="001375A6">
            <w:pPr>
              <w:keepNext/>
              <w:autoSpaceDE w:val="0"/>
              <w:autoSpaceDN w:val="0"/>
              <w:adjustRightInd w:val="0"/>
              <w:jc w:val="both"/>
              <w:rPr>
                <w:rFonts w:eastAsia="SimSun"/>
              </w:rPr>
            </w:pPr>
            <w:r w:rsidRPr="001375A6">
              <w:rPr>
                <w:rFonts w:eastAsia="SimSun"/>
              </w:rPr>
              <w:t xml:space="preserve"> тыс. рублей</w:t>
            </w:r>
          </w:p>
        </w:tc>
      </w:tr>
      <w:tr w:rsidR="001375A6" w:rsidRPr="001375A6" w:rsidTr="001375A6">
        <w:tc>
          <w:tcPr>
            <w:tcW w:w="5778"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1</w:t>
            </w:r>
          </w:p>
        </w:tc>
        <w:tc>
          <w:tcPr>
            <w:tcW w:w="1843"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2</w:t>
            </w:r>
          </w:p>
        </w:tc>
        <w:tc>
          <w:tcPr>
            <w:tcW w:w="1418"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3</w:t>
            </w:r>
          </w:p>
        </w:tc>
        <w:tc>
          <w:tcPr>
            <w:tcW w:w="1559"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4</w:t>
            </w:r>
          </w:p>
        </w:tc>
        <w:tc>
          <w:tcPr>
            <w:tcW w:w="1984"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5</w:t>
            </w:r>
          </w:p>
        </w:tc>
        <w:tc>
          <w:tcPr>
            <w:tcW w:w="2127"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6</w:t>
            </w:r>
          </w:p>
        </w:tc>
      </w:tr>
      <w:tr w:rsidR="001375A6" w:rsidRPr="001375A6" w:rsidTr="001375A6">
        <w:tc>
          <w:tcPr>
            <w:tcW w:w="5778" w:type="dxa"/>
            <w:shd w:val="clear" w:color="auto" w:fill="auto"/>
          </w:tcPr>
          <w:p w:rsidR="001375A6" w:rsidRPr="001375A6" w:rsidRDefault="001375A6" w:rsidP="001375A6">
            <w:pPr>
              <w:keepNext/>
              <w:autoSpaceDE w:val="0"/>
              <w:autoSpaceDN w:val="0"/>
              <w:adjustRightInd w:val="0"/>
              <w:rPr>
                <w:rFonts w:eastAsia="SimSun"/>
                <w:b/>
                <w:i/>
              </w:rPr>
            </w:pPr>
            <w:r w:rsidRPr="001375A6">
              <w:rPr>
                <w:rFonts w:eastAsia="SimSun"/>
                <w:b/>
                <w:i/>
              </w:rPr>
              <w:t>Основное мероприятие 1 «Внедрение энергосберегающего оборудования и систем регулирования потребления энергетических ресурсов»</w:t>
            </w:r>
          </w:p>
        </w:tc>
        <w:tc>
          <w:tcPr>
            <w:tcW w:w="1843"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 xml:space="preserve">Администрация Подгоренского сельского поселения </w:t>
            </w:r>
          </w:p>
        </w:tc>
        <w:tc>
          <w:tcPr>
            <w:tcW w:w="1418"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2016</w:t>
            </w:r>
          </w:p>
        </w:tc>
        <w:tc>
          <w:tcPr>
            <w:tcW w:w="1559"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2020</w:t>
            </w:r>
          </w:p>
        </w:tc>
        <w:tc>
          <w:tcPr>
            <w:tcW w:w="1984"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Местный бюджет</w:t>
            </w:r>
          </w:p>
        </w:tc>
        <w:tc>
          <w:tcPr>
            <w:tcW w:w="2127" w:type="dxa"/>
            <w:shd w:val="clear" w:color="auto" w:fill="auto"/>
          </w:tcPr>
          <w:p w:rsidR="001375A6" w:rsidRPr="001375A6" w:rsidRDefault="001375A6" w:rsidP="001375A6">
            <w:pPr>
              <w:keepNext/>
              <w:autoSpaceDE w:val="0"/>
              <w:autoSpaceDN w:val="0"/>
              <w:adjustRightInd w:val="0"/>
              <w:jc w:val="center"/>
              <w:rPr>
                <w:rFonts w:eastAsia="SimSun"/>
                <w:b/>
                <w:i/>
              </w:rPr>
            </w:pPr>
            <w:r w:rsidRPr="001375A6">
              <w:rPr>
                <w:rFonts w:eastAsia="SimSun"/>
                <w:b/>
                <w:i/>
              </w:rPr>
              <w:t>60,0</w:t>
            </w:r>
          </w:p>
        </w:tc>
      </w:tr>
      <w:tr w:rsidR="001375A6" w:rsidRPr="001375A6" w:rsidTr="001375A6">
        <w:tc>
          <w:tcPr>
            <w:tcW w:w="5778" w:type="dxa"/>
            <w:shd w:val="clear" w:color="auto" w:fill="auto"/>
          </w:tcPr>
          <w:p w:rsidR="001375A6" w:rsidRPr="001375A6" w:rsidRDefault="001375A6" w:rsidP="001375A6">
            <w:pPr>
              <w:keepNext/>
              <w:autoSpaceDE w:val="0"/>
              <w:autoSpaceDN w:val="0"/>
              <w:adjustRightInd w:val="0"/>
              <w:rPr>
                <w:rFonts w:eastAsia="SimSun"/>
              </w:rPr>
            </w:pPr>
            <w:r w:rsidRPr="001375A6">
              <w:rPr>
                <w:rFonts w:eastAsia="SimSun"/>
              </w:rPr>
              <w:t xml:space="preserve">Мероприятие 1.1 </w:t>
            </w:r>
            <w:r w:rsidRPr="001375A6">
              <w:rPr>
                <w:rFonts w:eastAsia="SimSun"/>
                <w:bCs/>
              </w:rPr>
              <w:t>«Расходы по замене энергоносителей и установке приборов учета и регулирования электрической энергии»</w:t>
            </w:r>
          </w:p>
        </w:tc>
        <w:tc>
          <w:tcPr>
            <w:tcW w:w="1843"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Администрация Подгоренского сельского поселения</w:t>
            </w:r>
          </w:p>
        </w:tc>
        <w:tc>
          <w:tcPr>
            <w:tcW w:w="1418"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2016</w:t>
            </w:r>
          </w:p>
        </w:tc>
        <w:tc>
          <w:tcPr>
            <w:tcW w:w="1559"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2020</w:t>
            </w:r>
          </w:p>
        </w:tc>
        <w:tc>
          <w:tcPr>
            <w:tcW w:w="1984"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Местный бюджет</w:t>
            </w:r>
          </w:p>
        </w:tc>
        <w:tc>
          <w:tcPr>
            <w:tcW w:w="2127" w:type="dxa"/>
            <w:shd w:val="clear" w:color="auto" w:fill="auto"/>
          </w:tcPr>
          <w:p w:rsidR="001375A6" w:rsidRPr="001375A6" w:rsidRDefault="001375A6" w:rsidP="001375A6">
            <w:pPr>
              <w:keepNext/>
              <w:autoSpaceDE w:val="0"/>
              <w:autoSpaceDN w:val="0"/>
              <w:adjustRightInd w:val="0"/>
              <w:jc w:val="center"/>
              <w:rPr>
                <w:rFonts w:eastAsia="SimSun"/>
              </w:rPr>
            </w:pPr>
            <w:r w:rsidRPr="001375A6">
              <w:rPr>
                <w:rFonts w:eastAsia="SimSun"/>
              </w:rPr>
              <w:t>60,0</w:t>
            </w:r>
          </w:p>
        </w:tc>
      </w:tr>
    </w:tbl>
    <w:p w:rsidR="001375A6" w:rsidRPr="001375A6" w:rsidRDefault="001375A6" w:rsidP="001375A6"/>
    <w:p w:rsidR="001375A6" w:rsidRPr="001375A6" w:rsidRDefault="001375A6" w:rsidP="001375A6"/>
    <w:p w:rsidR="001375A6" w:rsidRPr="001375A6" w:rsidRDefault="001375A6" w:rsidP="001375A6"/>
    <w:p w:rsidR="001375A6" w:rsidRPr="001375A6" w:rsidRDefault="001375A6" w:rsidP="001375A6">
      <w:pPr>
        <w:tabs>
          <w:tab w:val="left" w:pos="2295"/>
        </w:tabs>
        <w:sectPr w:rsidR="001375A6" w:rsidRPr="001375A6" w:rsidSect="001375A6">
          <w:pgSz w:w="16838" w:h="11906" w:orient="landscape"/>
          <w:pgMar w:top="1134" w:right="851" w:bottom="567" w:left="1276" w:header="425" w:footer="720" w:gutter="0"/>
          <w:cols w:space="720"/>
        </w:sectPr>
      </w:pPr>
      <w:r w:rsidRPr="001375A6">
        <w:tab/>
      </w:r>
    </w:p>
    <w:p w:rsidR="001375A6" w:rsidRPr="0004221E" w:rsidRDefault="001375A6" w:rsidP="001375A6">
      <w:pPr>
        <w:pStyle w:val="af4"/>
        <w:jc w:val="center"/>
        <w:rPr>
          <w:rFonts w:ascii="Times New Roman" w:eastAsia="MS Mincho" w:hAnsi="Times New Roman"/>
          <w:b/>
          <w:sz w:val="24"/>
          <w:szCs w:val="24"/>
        </w:rPr>
      </w:pPr>
      <w:r w:rsidRPr="0004221E">
        <w:rPr>
          <w:rFonts w:ascii="Times New Roman" w:eastAsia="MS Mincho" w:hAnsi="Times New Roman"/>
          <w:b/>
          <w:sz w:val="24"/>
          <w:szCs w:val="24"/>
        </w:rPr>
        <w:lastRenderedPageBreak/>
        <w:t>АДМИНИСТРАЦИЯ</w:t>
      </w:r>
    </w:p>
    <w:p w:rsidR="001375A6" w:rsidRPr="0004221E" w:rsidRDefault="001375A6" w:rsidP="001375A6">
      <w:pPr>
        <w:pStyle w:val="af4"/>
        <w:jc w:val="center"/>
        <w:rPr>
          <w:rFonts w:ascii="Times New Roman" w:eastAsia="MS Mincho" w:hAnsi="Times New Roman"/>
          <w:b/>
          <w:sz w:val="24"/>
          <w:szCs w:val="24"/>
        </w:rPr>
      </w:pPr>
      <w:r w:rsidRPr="0004221E">
        <w:rPr>
          <w:rFonts w:ascii="Times New Roman" w:eastAsia="MS Mincho" w:hAnsi="Times New Roman"/>
          <w:b/>
          <w:sz w:val="24"/>
          <w:szCs w:val="24"/>
        </w:rPr>
        <w:t>ПОДГОРЕНСКОГО СЕЛЬСКОГО ПОСЕЛЕНИЯ</w:t>
      </w:r>
    </w:p>
    <w:p w:rsidR="001375A6" w:rsidRPr="0004221E" w:rsidRDefault="001375A6" w:rsidP="001375A6">
      <w:pPr>
        <w:pStyle w:val="af4"/>
        <w:jc w:val="center"/>
        <w:rPr>
          <w:rFonts w:ascii="Times New Roman" w:eastAsia="MS Mincho" w:hAnsi="Times New Roman"/>
          <w:b/>
          <w:sz w:val="24"/>
          <w:szCs w:val="24"/>
        </w:rPr>
      </w:pPr>
      <w:r w:rsidRPr="0004221E">
        <w:rPr>
          <w:rFonts w:ascii="Times New Roman" w:eastAsia="MS Mincho" w:hAnsi="Times New Roman"/>
          <w:b/>
          <w:sz w:val="24"/>
          <w:szCs w:val="24"/>
        </w:rPr>
        <w:t xml:space="preserve">КАЛАЧЕЕВСКОГО МУНИЦИПАЛЬНОГО РАЙОНА </w:t>
      </w:r>
    </w:p>
    <w:p w:rsidR="001375A6" w:rsidRPr="0004221E" w:rsidRDefault="001375A6" w:rsidP="001375A6">
      <w:pPr>
        <w:pStyle w:val="af4"/>
        <w:jc w:val="center"/>
        <w:rPr>
          <w:rFonts w:ascii="Times New Roman" w:eastAsia="MS Mincho" w:hAnsi="Times New Roman"/>
          <w:b/>
          <w:sz w:val="24"/>
          <w:szCs w:val="24"/>
        </w:rPr>
      </w:pPr>
      <w:r w:rsidRPr="0004221E">
        <w:rPr>
          <w:rFonts w:ascii="Times New Roman" w:eastAsia="MS Mincho" w:hAnsi="Times New Roman"/>
          <w:b/>
          <w:sz w:val="24"/>
          <w:szCs w:val="24"/>
        </w:rPr>
        <w:t>ВОРОНЕЖСКОЙ ОБЛАСТИ</w:t>
      </w:r>
    </w:p>
    <w:p w:rsidR="001375A6" w:rsidRPr="0004221E" w:rsidRDefault="001375A6" w:rsidP="001375A6">
      <w:pPr>
        <w:pStyle w:val="af4"/>
        <w:rPr>
          <w:rFonts w:ascii="Times New Roman" w:eastAsia="MS Mincho" w:hAnsi="Times New Roman"/>
          <w:b/>
          <w:sz w:val="24"/>
          <w:szCs w:val="24"/>
        </w:rPr>
      </w:pPr>
    </w:p>
    <w:p w:rsidR="001375A6" w:rsidRPr="0004221E" w:rsidRDefault="001375A6" w:rsidP="001375A6">
      <w:pPr>
        <w:pStyle w:val="af4"/>
        <w:jc w:val="center"/>
        <w:rPr>
          <w:rFonts w:ascii="Times New Roman" w:eastAsia="MS Mincho" w:hAnsi="Times New Roman"/>
          <w:b/>
          <w:sz w:val="24"/>
          <w:szCs w:val="24"/>
        </w:rPr>
      </w:pPr>
      <w:r w:rsidRPr="0004221E">
        <w:rPr>
          <w:rFonts w:ascii="Times New Roman" w:eastAsia="MS Mincho" w:hAnsi="Times New Roman"/>
          <w:b/>
          <w:sz w:val="24"/>
          <w:szCs w:val="24"/>
        </w:rPr>
        <w:t>ПОСТАНОВЛЕНИЕ</w:t>
      </w:r>
    </w:p>
    <w:p w:rsidR="001375A6" w:rsidRPr="0004221E" w:rsidRDefault="001375A6" w:rsidP="001375A6">
      <w:pPr>
        <w:rPr>
          <w:u w:val="single"/>
        </w:rPr>
      </w:pPr>
    </w:p>
    <w:p w:rsidR="001375A6" w:rsidRPr="0004221E" w:rsidRDefault="001375A6" w:rsidP="001375A6">
      <w:pPr>
        <w:tabs>
          <w:tab w:val="left" w:pos="6848"/>
        </w:tabs>
      </w:pPr>
      <w:r w:rsidRPr="0004221E">
        <w:t>от 21 июня 2016 г.</w:t>
      </w:r>
      <w:r w:rsidRPr="0004221E">
        <w:tab/>
        <w:t>№63</w:t>
      </w:r>
    </w:p>
    <w:p w:rsidR="001375A6" w:rsidRPr="0004221E" w:rsidRDefault="001375A6" w:rsidP="001375A6">
      <w:r w:rsidRPr="0004221E">
        <w:t>с. Подгорное</w:t>
      </w:r>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 xml:space="preserve">О порядке определения </w:t>
      </w:r>
      <w:proofErr w:type="gramStart"/>
      <w:r w:rsidRPr="0004221E">
        <w:rPr>
          <w:rFonts w:ascii="Times New Roman" w:hAnsi="Times New Roman" w:cs="Times New Roman"/>
          <w:b/>
          <w:sz w:val="24"/>
          <w:szCs w:val="24"/>
        </w:rPr>
        <w:t>нормативных</w:t>
      </w:r>
      <w:proofErr w:type="gramEnd"/>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затрат на обеспечение функций органов</w:t>
      </w:r>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 xml:space="preserve">местного самоуправления Подгоренского </w:t>
      </w:r>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сельского поселения Калачеевского</w:t>
      </w:r>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муниципального района Воронежской области,</w:t>
      </w:r>
    </w:p>
    <w:p w:rsidR="001375A6" w:rsidRPr="0004221E" w:rsidRDefault="001375A6" w:rsidP="001375A6">
      <w:pPr>
        <w:jc w:val="both"/>
        <w:rPr>
          <w:b/>
        </w:rPr>
      </w:pPr>
      <w:r w:rsidRPr="0004221E">
        <w:rPr>
          <w:b/>
        </w:rPr>
        <w:t xml:space="preserve">в том числе </w:t>
      </w:r>
      <w:proofErr w:type="gramStart"/>
      <w:r w:rsidRPr="0004221E">
        <w:rPr>
          <w:b/>
        </w:rPr>
        <w:t>подведомственных</w:t>
      </w:r>
      <w:proofErr w:type="gramEnd"/>
      <w:r w:rsidRPr="0004221E">
        <w:rPr>
          <w:b/>
        </w:rPr>
        <w:t xml:space="preserve"> казенных </w:t>
      </w:r>
    </w:p>
    <w:p w:rsidR="001375A6" w:rsidRPr="0004221E" w:rsidRDefault="001375A6" w:rsidP="001375A6">
      <w:pPr>
        <w:pStyle w:val="ConsPlusTitlePage"/>
        <w:rPr>
          <w:rFonts w:ascii="Times New Roman" w:hAnsi="Times New Roman" w:cs="Times New Roman"/>
          <w:b/>
          <w:sz w:val="24"/>
          <w:szCs w:val="24"/>
        </w:rPr>
      </w:pPr>
      <w:r w:rsidRPr="0004221E">
        <w:rPr>
          <w:rFonts w:ascii="Times New Roman" w:hAnsi="Times New Roman" w:cs="Times New Roman"/>
          <w:b/>
          <w:sz w:val="24"/>
          <w:szCs w:val="24"/>
        </w:rPr>
        <w:t>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Title"/>
        <w:jc w:val="center"/>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b/>
          <w:sz w:val="24"/>
          <w:szCs w:val="24"/>
        </w:rPr>
      </w:pPr>
      <w:proofErr w:type="gramStart"/>
      <w:r w:rsidRPr="0004221E">
        <w:rPr>
          <w:rFonts w:ascii="Times New Roman" w:hAnsi="Times New Roman" w:cs="Times New Roman"/>
          <w:sz w:val="24"/>
          <w:szCs w:val="24"/>
        </w:rPr>
        <w:t xml:space="preserve">В соответствии с </w:t>
      </w:r>
      <w:hyperlink r:id="rId12" w:history="1">
        <w:r w:rsidRPr="0004221E">
          <w:rPr>
            <w:rFonts w:ascii="Times New Roman" w:hAnsi="Times New Roman" w:cs="Times New Roman"/>
            <w:sz w:val="24"/>
            <w:szCs w:val="24"/>
          </w:rPr>
          <w:t>пунктом 2 части 4 статьи 19</w:t>
        </w:r>
      </w:hyperlink>
      <w:r w:rsidRPr="0004221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Подгоренского сельского</w:t>
      </w:r>
      <w:proofErr w:type="gramEnd"/>
      <w:r w:rsidRPr="0004221E">
        <w:rPr>
          <w:rFonts w:ascii="Times New Roman" w:hAnsi="Times New Roman" w:cs="Times New Roman"/>
          <w:sz w:val="24"/>
          <w:szCs w:val="24"/>
        </w:rPr>
        <w:t xml:space="preserve"> поселения Калачеевского муниципального района Воронежской области </w:t>
      </w:r>
      <w:proofErr w:type="gramStart"/>
      <w:r w:rsidRPr="0004221E">
        <w:rPr>
          <w:rFonts w:ascii="Times New Roman" w:hAnsi="Times New Roman" w:cs="Times New Roman"/>
          <w:b/>
          <w:sz w:val="24"/>
          <w:szCs w:val="24"/>
        </w:rPr>
        <w:t>п</w:t>
      </w:r>
      <w:proofErr w:type="gramEnd"/>
      <w:r w:rsidRPr="0004221E">
        <w:rPr>
          <w:rFonts w:ascii="Times New Roman" w:hAnsi="Times New Roman" w:cs="Times New Roman"/>
          <w:b/>
          <w:sz w:val="24"/>
          <w:szCs w:val="24"/>
        </w:rPr>
        <w:t xml:space="preserve"> о с т а н о в л я е т:</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1.</w:t>
      </w:r>
      <w:r>
        <w:rPr>
          <w:rFonts w:ascii="Times New Roman" w:hAnsi="Times New Roman" w:cs="Times New Roman"/>
          <w:sz w:val="24"/>
          <w:szCs w:val="24"/>
        </w:rPr>
        <w:t xml:space="preserve"> </w:t>
      </w:r>
      <w:r w:rsidRPr="0004221E">
        <w:rPr>
          <w:rFonts w:ascii="Times New Roman" w:hAnsi="Times New Roman" w:cs="Times New Roman"/>
          <w:sz w:val="24"/>
          <w:szCs w:val="24"/>
        </w:rPr>
        <w:t xml:space="preserve">Утвердить прилагаемые </w:t>
      </w:r>
      <w:hyperlink w:anchor="P27" w:history="1">
        <w:r w:rsidRPr="0004221E">
          <w:rPr>
            <w:rFonts w:ascii="Times New Roman" w:hAnsi="Times New Roman" w:cs="Times New Roman"/>
            <w:sz w:val="24"/>
            <w:szCs w:val="24"/>
          </w:rPr>
          <w:t>Требования</w:t>
        </w:r>
      </w:hyperlink>
      <w:r w:rsidRPr="0004221E">
        <w:rPr>
          <w:rFonts w:ascii="Times New Roman" w:hAnsi="Times New Roman" w:cs="Times New Roman"/>
          <w:sz w:val="24"/>
          <w:szCs w:val="24"/>
        </w:rPr>
        <w:t xml:space="preserve"> к определению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w:t>
      </w:r>
    </w:p>
    <w:p w:rsidR="001375A6" w:rsidRPr="0004221E" w:rsidRDefault="001375A6" w:rsidP="001375A6">
      <w:pPr>
        <w:autoSpaceDE w:val="0"/>
        <w:autoSpaceDN w:val="0"/>
        <w:adjustRightInd w:val="0"/>
        <w:ind w:firstLine="720"/>
        <w:jc w:val="both"/>
      </w:pPr>
      <w:r w:rsidRPr="0004221E">
        <w:t xml:space="preserve">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w:t>
      </w:r>
    </w:p>
    <w:p w:rsidR="001375A6" w:rsidRPr="0004221E" w:rsidRDefault="001375A6" w:rsidP="001375A6">
      <w:pPr>
        <w:autoSpaceDE w:val="0"/>
        <w:autoSpaceDN w:val="0"/>
        <w:adjustRightInd w:val="0"/>
        <w:ind w:firstLine="720"/>
        <w:jc w:val="both"/>
      </w:pPr>
      <w:r w:rsidRPr="0004221E">
        <w:t xml:space="preserve">3. Настоящее постановление вступает в силу с момента опубликования. </w:t>
      </w:r>
    </w:p>
    <w:p w:rsidR="001375A6" w:rsidRPr="0004221E" w:rsidRDefault="001375A6" w:rsidP="001375A6">
      <w:pPr>
        <w:autoSpaceDE w:val="0"/>
        <w:autoSpaceDN w:val="0"/>
        <w:adjustRightInd w:val="0"/>
        <w:ind w:firstLine="720"/>
        <w:jc w:val="both"/>
      </w:pPr>
      <w:r w:rsidRPr="0004221E">
        <w:t xml:space="preserve">4. </w:t>
      </w:r>
      <w:proofErr w:type="gramStart"/>
      <w:r w:rsidRPr="0004221E">
        <w:t>Контроль за</w:t>
      </w:r>
      <w:proofErr w:type="gramEnd"/>
      <w:r w:rsidRPr="0004221E">
        <w:t xml:space="preserve"> исполнением настоящего постановления оставляю за собой.</w:t>
      </w:r>
    </w:p>
    <w:p w:rsidR="001375A6" w:rsidRPr="0004221E" w:rsidRDefault="001375A6" w:rsidP="001375A6">
      <w:pPr>
        <w:autoSpaceDE w:val="0"/>
        <w:autoSpaceDN w:val="0"/>
        <w:adjustRightInd w:val="0"/>
        <w:ind w:firstLine="720"/>
        <w:jc w:val="both"/>
      </w:pPr>
    </w:p>
    <w:p w:rsidR="001375A6" w:rsidRDefault="001375A6" w:rsidP="001375A6">
      <w:pPr>
        <w:widowControl w:val="0"/>
        <w:autoSpaceDE w:val="0"/>
        <w:autoSpaceDN w:val="0"/>
        <w:adjustRightInd w:val="0"/>
        <w:outlineLvl w:val="0"/>
        <w:rPr>
          <w:b/>
        </w:rPr>
      </w:pPr>
    </w:p>
    <w:p w:rsidR="001375A6" w:rsidRDefault="001375A6" w:rsidP="001375A6">
      <w:pPr>
        <w:widowControl w:val="0"/>
        <w:autoSpaceDE w:val="0"/>
        <w:autoSpaceDN w:val="0"/>
        <w:adjustRightInd w:val="0"/>
        <w:outlineLvl w:val="0"/>
        <w:rPr>
          <w:b/>
        </w:rPr>
      </w:pPr>
    </w:p>
    <w:p w:rsidR="001375A6" w:rsidRDefault="001375A6" w:rsidP="001375A6">
      <w:pPr>
        <w:widowControl w:val="0"/>
        <w:autoSpaceDE w:val="0"/>
        <w:autoSpaceDN w:val="0"/>
        <w:adjustRightInd w:val="0"/>
        <w:outlineLvl w:val="0"/>
        <w:rPr>
          <w:b/>
        </w:rPr>
      </w:pPr>
    </w:p>
    <w:p w:rsidR="001375A6" w:rsidRDefault="001375A6" w:rsidP="001375A6">
      <w:pPr>
        <w:widowControl w:val="0"/>
        <w:autoSpaceDE w:val="0"/>
        <w:autoSpaceDN w:val="0"/>
        <w:adjustRightInd w:val="0"/>
        <w:outlineLvl w:val="0"/>
        <w:rPr>
          <w:b/>
        </w:rPr>
      </w:pPr>
      <w:r w:rsidRPr="0004221E">
        <w:rPr>
          <w:b/>
        </w:rPr>
        <w:t xml:space="preserve">Глава </w:t>
      </w:r>
      <w:r>
        <w:rPr>
          <w:b/>
        </w:rPr>
        <w:t>Подгоренского</w:t>
      </w:r>
    </w:p>
    <w:p w:rsidR="001375A6" w:rsidRPr="0004221E" w:rsidRDefault="001375A6" w:rsidP="001375A6">
      <w:pPr>
        <w:widowControl w:val="0"/>
        <w:autoSpaceDE w:val="0"/>
        <w:autoSpaceDN w:val="0"/>
        <w:adjustRightInd w:val="0"/>
        <w:outlineLvl w:val="0"/>
      </w:pPr>
      <w:r>
        <w:rPr>
          <w:b/>
        </w:rPr>
        <w:t xml:space="preserve">сельского </w:t>
      </w:r>
      <w:r w:rsidRPr="0004221E">
        <w:rPr>
          <w:b/>
        </w:rPr>
        <w:t xml:space="preserve">поселения </w:t>
      </w:r>
      <w:r w:rsidRPr="0004221E">
        <w:rPr>
          <w:b/>
        </w:rPr>
        <w:tab/>
      </w:r>
      <w:r w:rsidRPr="0004221E">
        <w:rPr>
          <w:b/>
        </w:rPr>
        <w:tab/>
      </w:r>
      <w:r w:rsidRPr="0004221E">
        <w:rPr>
          <w:b/>
        </w:rPr>
        <w:tab/>
      </w:r>
      <w:r w:rsidRPr="0004221E">
        <w:rPr>
          <w:b/>
        </w:rPr>
        <w:tab/>
      </w:r>
      <w:r w:rsidRPr="0004221E">
        <w:rPr>
          <w:b/>
        </w:rPr>
        <w:tab/>
      </w:r>
      <w:r w:rsidRPr="0004221E">
        <w:rPr>
          <w:b/>
        </w:rPr>
        <w:tab/>
      </w:r>
      <w:proofErr w:type="spellStart"/>
      <w:r w:rsidRPr="0004221E">
        <w:rPr>
          <w:b/>
        </w:rPr>
        <w:t>А.С.Разборский</w:t>
      </w:r>
      <w:proofErr w:type="spellEnd"/>
      <w:r w:rsidRPr="0004221E">
        <w:rPr>
          <w:b/>
        </w:rPr>
        <w:t xml:space="preserve"> </w:t>
      </w: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lastRenderedPageBreak/>
        <w:t>Утверждены</w:t>
      </w:r>
    </w:p>
    <w:p w:rsidR="001375A6" w:rsidRPr="0004221E" w:rsidRDefault="001375A6" w:rsidP="001375A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04221E">
        <w:rPr>
          <w:rFonts w:ascii="Times New Roman" w:hAnsi="Times New Roman" w:cs="Times New Roman"/>
          <w:sz w:val="24"/>
          <w:szCs w:val="24"/>
        </w:rPr>
        <w:t>остановлением администрации</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Калачеевского муниципального района</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Воронежской области</w:t>
      </w:r>
    </w:p>
    <w:p w:rsidR="001375A6" w:rsidRPr="0004221E" w:rsidRDefault="001375A6" w:rsidP="001375A6">
      <w:pPr>
        <w:pStyle w:val="ConsPlusNormal"/>
        <w:jc w:val="right"/>
        <w:rPr>
          <w:rFonts w:ascii="Times New Roman" w:hAnsi="Times New Roman" w:cs="Times New Roman"/>
          <w:sz w:val="24"/>
          <w:szCs w:val="24"/>
          <w:u w:val="single"/>
        </w:rPr>
      </w:pPr>
      <w:r w:rsidRPr="0004221E">
        <w:rPr>
          <w:rFonts w:ascii="Times New Roman" w:hAnsi="Times New Roman" w:cs="Times New Roman"/>
          <w:sz w:val="24"/>
          <w:szCs w:val="24"/>
        </w:rPr>
        <w:t>от 21.06.2016 г. № 63</w:t>
      </w:r>
    </w:p>
    <w:p w:rsidR="001375A6" w:rsidRPr="0004221E" w:rsidRDefault="001375A6" w:rsidP="001375A6">
      <w:pPr>
        <w:pStyle w:val="ConsPlusNormal"/>
        <w:jc w:val="both"/>
        <w:rPr>
          <w:rFonts w:ascii="Times New Roman" w:hAnsi="Times New Roman" w:cs="Times New Roman"/>
          <w:sz w:val="24"/>
          <w:szCs w:val="24"/>
          <w:u w:val="single"/>
        </w:rPr>
      </w:pPr>
    </w:p>
    <w:p w:rsidR="001375A6" w:rsidRPr="0004221E" w:rsidRDefault="001375A6" w:rsidP="001375A6">
      <w:pPr>
        <w:pStyle w:val="ConsPlusTitle"/>
        <w:jc w:val="center"/>
        <w:rPr>
          <w:rFonts w:ascii="Times New Roman" w:hAnsi="Times New Roman" w:cs="Times New Roman"/>
          <w:sz w:val="24"/>
          <w:szCs w:val="24"/>
        </w:rPr>
      </w:pPr>
      <w:bookmarkStart w:id="4" w:name="P27"/>
      <w:bookmarkEnd w:id="4"/>
      <w:r w:rsidRPr="0004221E">
        <w:rPr>
          <w:rFonts w:ascii="Times New Roman" w:hAnsi="Times New Roman" w:cs="Times New Roman"/>
          <w:sz w:val="24"/>
          <w:szCs w:val="24"/>
        </w:rPr>
        <w:t>ТРЕБОВАНИЯ</w:t>
      </w:r>
    </w:p>
    <w:p w:rsidR="001375A6" w:rsidRPr="0004221E" w:rsidRDefault="001375A6" w:rsidP="001375A6">
      <w:pPr>
        <w:pStyle w:val="ConsPlusTitle"/>
        <w:jc w:val="center"/>
        <w:rPr>
          <w:rFonts w:ascii="Times New Roman" w:hAnsi="Times New Roman" w:cs="Times New Roman"/>
          <w:sz w:val="24"/>
          <w:szCs w:val="24"/>
        </w:rPr>
      </w:pPr>
      <w:r w:rsidRPr="0004221E">
        <w:rPr>
          <w:rFonts w:ascii="Times New Roman" w:hAnsi="Times New Roman" w:cs="Times New Roman"/>
          <w:sz w:val="24"/>
          <w:szCs w:val="24"/>
        </w:rPr>
        <w:t>К ОПРЕДЕЛЕНИЮ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1. Настоящие требования устанавливают порядок определения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 в части закупок товаров, работ, услуг (далее - нормативные затраты).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 </w:t>
      </w:r>
      <w:proofErr w:type="gramStart"/>
      <w:r w:rsidRPr="0004221E">
        <w:rPr>
          <w:rFonts w:ascii="Times New Roman" w:hAnsi="Times New Roman" w:cs="Times New Roman"/>
          <w:sz w:val="24"/>
          <w:szCs w:val="24"/>
        </w:rPr>
        <w:t xml:space="preserve">Нормативные затраты применяются для обоснования объекта и (или) объектов закупки соответствующего органа местного самоуправления Подгоренского сельского поселения Калачеевского муниципального района Воронежской области, подведомственных казенных учреждений, включенных в план закупок в соответствии с </w:t>
      </w:r>
      <w:hyperlink r:id="rId13" w:history="1">
        <w:r w:rsidRPr="0004221E">
          <w:rPr>
            <w:rFonts w:ascii="Times New Roman" w:hAnsi="Times New Roman" w:cs="Times New Roman"/>
            <w:sz w:val="24"/>
            <w:szCs w:val="24"/>
          </w:rPr>
          <w:t>частью 2 статьи 18</w:t>
        </w:r>
      </w:hyperlink>
      <w:r w:rsidRPr="0004221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 Нормативные затраты, порядок определения которых не установлен </w:t>
      </w:r>
      <w:hyperlink w:anchor="P71" w:history="1">
        <w:r w:rsidRPr="0004221E">
          <w:rPr>
            <w:rFonts w:ascii="Times New Roman" w:hAnsi="Times New Roman" w:cs="Times New Roman"/>
            <w:sz w:val="24"/>
            <w:szCs w:val="24"/>
          </w:rPr>
          <w:t>Правилами</w:t>
        </w:r>
      </w:hyperlink>
      <w:r w:rsidRPr="0004221E">
        <w:rPr>
          <w:rFonts w:ascii="Times New Roman" w:hAnsi="Times New Roman" w:cs="Times New Roman"/>
          <w:sz w:val="24"/>
          <w:szCs w:val="24"/>
        </w:rPr>
        <w:t xml:space="preserve"> определения нормативных затрат на обеспечение функций органов местного самоуправления Подгоренского сельского поселения Калачеевского района Воронежской области, в том числе подведомственных казенных учреждений, согласно приложению (далее - Правила) определяются в порядке, устанавливаемом органами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При утверждении нормативных затрат в отношении проведения текущего ремонта орган местного самоуправления Подгоренского сельского поселения Калачеевского муниципального района Воронежской области учитывает его периодичность, предусмотренную </w:t>
      </w:r>
      <w:hyperlink w:anchor="P574" w:history="1">
        <w:r w:rsidRPr="0004221E">
          <w:rPr>
            <w:rFonts w:ascii="Times New Roman" w:hAnsi="Times New Roman" w:cs="Times New Roman"/>
            <w:sz w:val="24"/>
            <w:szCs w:val="24"/>
          </w:rPr>
          <w:t>пунктом 60</w:t>
        </w:r>
      </w:hyperlink>
      <w:r w:rsidRPr="0004221E">
        <w:rPr>
          <w:rFonts w:ascii="Times New Roman" w:hAnsi="Times New Roman" w:cs="Times New Roman"/>
          <w:sz w:val="24"/>
          <w:szCs w:val="24"/>
        </w:rPr>
        <w:t xml:space="preserve"> Правил, и необходимость проведения текущего ремонта.</w:t>
      </w:r>
    </w:p>
    <w:p w:rsidR="001375A6" w:rsidRPr="0004221E" w:rsidRDefault="001375A6" w:rsidP="001375A6">
      <w:pPr>
        <w:pStyle w:val="ConsPlusNormal"/>
        <w:ind w:firstLine="540"/>
        <w:jc w:val="both"/>
        <w:rPr>
          <w:rFonts w:ascii="Times New Roman" w:hAnsi="Times New Roman" w:cs="Times New Roman"/>
          <w:sz w:val="24"/>
          <w:szCs w:val="24"/>
        </w:rPr>
      </w:pPr>
      <w:bookmarkStart w:id="5" w:name="P36"/>
      <w:bookmarkEnd w:id="5"/>
      <w:proofErr w:type="gramStart"/>
      <w:r w:rsidRPr="0004221E">
        <w:rPr>
          <w:rFonts w:ascii="Times New Roman" w:hAnsi="Times New Roman" w:cs="Times New Roman"/>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местного самоуправления Подгоренского сельского поселения Калачеевского муниципального района  Воронежской области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 Подгоренского сельского поселения Калачеевского муниципального района Воронежской</w:t>
      </w:r>
      <w:proofErr w:type="gramEnd"/>
      <w:r w:rsidRPr="0004221E">
        <w:rPr>
          <w:rFonts w:ascii="Times New Roman" w:hAnsi="Times New Roman" w:cs="Times New Roman"/>
          <w:sz w:val="24"/>
          <w:szCs w:val="24"/>
        </w:rPr>
        <w:t xml:space="preserve"> области, с учетом норм, установленных Федеральным </w:t>
      </w:r>
      <w:hyperlink r:id="rId14" w:history="1">
        <w:r w:rsidRPr="0004221E">
          <w:rPr>
            <w:rFonts w:ascii="Times New Roman" w:hAnsi="Times New Roman" w:cs="Times New Roman"/>
            <w:sz w:val="24"/>
            <w:szCs w:val="24"/>
          </w:rPr>
          <w:t>законом</w:t>
        </w:r>
      </w:hyperlink>
      <w:r w:rsidRPr="0004221E">
        <w:rPr>
          <w:rFonts w:ascii="Times New Roman" w:hAnsi="Times New Roman" w:cs="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При определении нормативных затрат органы местного самоуправления Подгоренского сельского поселения Калачеевского муниципального района Воронежской области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36" w:history="1">
        <w:r w:rsidRPr="0004221E">
          <w:rPr>
            <w:rFonts w:ascii="Times New Roman" w:hAnsi="Times New Roman" w:cs="Times New Roman"/>
            <w:sz w:val="24"/>
            <w:szCs w:val="24"/>
          </w:rPr>
          <w:t>абзаца третьего</w:t>
        </w:r>
      </w:hyperlink>
      <w:r w:rsidRPr="0004221E">
        <w:rPr>
          <w:rFonts w:ascii="Times New Roman" w:hAnsi="Times New Roman" w:cs="Times New Roman"/>
          <w:sz w:val="24"/>
          <w:szCs w:val="24"/>
        </w:rPr>
        <w:t xml:space="preserve"> настоящего пункта.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 </w:t>
      </w:r>
      <w:proofErr w:type="gramStart"/>
      <w:r w:rsidRPr="0004221E">
        <w:rPr>
          <w:rFonts w:ascii="Times New Roman" w:hAnsi="Times New Roman" w:cs="Times New Roman"/>
          <w:sz w:val="24"/>
          <w:szCs w:val="24"/>
        </w:rPr>
        <w:t xml:space="preserve">Для определения нормативных затрат в соответствии с </w:t>
      </w:r>
      <w:hyperlink w:anchor="P76" w:history="1">
        <w:r w:rsidRPr="0004221E">
          <w:rPr>
            <w:rFonts w:ascii="Times New Roman" w:hAnsi="Times New Roman" w:cs="Times New Roman"/>
            <w:sz w:val="24"/>
            <w:szCs w:val="24"/>
          </w:rPr>
          <w:t>разделами I</w:t>
        </w:r>
      </w:hyperlink>
      <w:r w:rsidRPr="0004221E">
        <w:rPr>
          <w:rFonts w:ascii="Times New Roman" w:hAnsi="Times New Roman" w:cs="Times New Roman"/>
          <w:sz w:val="24"/>
          <w:szCs w:val="24"/>
        </w:rPr>
        <w:t xml:space="preserve"> и </w:t>
      </w:r>
      <w:hyperlink w:anchor="P360" w:history="1">
        <w:r w:rsidRPr="0004221E">
          <w:rPr>
            <w:rFonts w:ascii="Times New Roman" w:hAnsi="Times New Roman" w:cs="Times New Roman"/>
            <w:sz w:val="24"/>
            <w:szCs w:val="24"/>
          </w:rPr>
          <w:t>II</w:t>
        </w:r>
      </w:hyperlink>
      <w:r w:rsidRPr="0004221E">
        <w:rPr>
          <w:rFonts w:ascii="Times New Roman" w:hAnsi="Times New Roman" w:cs="Times New Roman"/>
          <w:sz w:val="24"/>
          <w:szCs w:val="24"/>
        </w:rPr>
        <w:t xml:space="preserve"> Правил в </w:t>
      </w:r>
      <w:r w:rsidRPr="0004221E">
        <w:rPr>
          <w:rFonts w:ascii="Times New Roman" w:hAnsi="Times New Roman" w:cs="Times New Roman"/>
          <w:sz w:val="24"/>
          <w:szCs w:val="24"/>
        </w:rPr>
        <w:lastRenderedPageBreak/>
        <w:t xml:space="preserve">формулах используются нормативы цены товаров, работ, услуг, устанавливаемые органами местного самоуправления Подгоренского сельского поселения Калачеевского муниципального района Воронежской области, если эти нормативы не предусмотрены </w:t>
      </w:r>
      <w:hyperlink w:anchor="P944" w:history="1">
        <w:r w:rsidRPr="0004221E">
          <w:rPr>
            <w:rFonts w:ascii="Times New Roman" w:hAnsi="Times New Roman" w:cs="Times New Roman"/>
            <w:sz w:val="24"/>
            <w:szCs w:val="24"/>
          </w:rPr>
          <w:t>приложениями №№ 1</w:t>
        </w:r>
      </w:hyperlink>
      <w:r w:rsidRPr="0004221E">
        <w:rPr>
          <w:rFonts w:ascii="Times New Roman" w:hAnsi="Times New Roman" w:cs="Times New Roman"/>
          <w:sz w:val="24"/>
          <w:szCs w:val="24"/>
        </w:rPr>
        <w:t xml:space="preserve">, </w:t>
      </w:r>
      <w:hyperlink w:anchor="P986" w:history="1">
        <w:r w:rsidRPr="0004221E">
          <w:rPr>
            <w:rFonts w:ascii="Times New Roman" w:hAnsi="Times New Roman" w:cs="Times New Roman"/>
            <w:sz w:val="24"/>
            <w:szCs w:val="24"/>
          </w:rPr>
          <w:t>2</w:t>
        </w:r>
      </w:hyperlink>
      <w:r w:rsidRPr="0004221E">
        <w:rPr>
          <w:rFonts w:ascii="Times New Roman" w:hAnsi="Times New Roman" w:cs="Times New Roman"/>
          <w:sz w:val="24"/>
          <w:szCs w:val="24"/>
        </w:rPr>
        <w:t xml:space="preserve"> к Правилам (далее - приложение № 1 к Правилам, приложение № 2 к Правилам).</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Для определения нормативных затрат в соответствии с </w:t>
      </w:r>
      <w:hyperlink w:anchor="P76" w:history="1">
        <w:r w:rsidRPr="0004221E">
          <w:rPr>
            <w:rFonts w:ascii="Times New Roman" w:hAnsi="Times New Roman" w:cs="Times New Roman"/>
            <w:sz w:val="24"/>
            <w:szCs w:val="24"/>
          </w:rPr>
          <w:t>разделами I</w:t>
        </w:r>
      </w:hyperlink>
      <w:r w:rsidRPr="0004221E">
        <w:rPr>
          <w:rFonts w:ascii="Times New Roman" w:hAnsi="Times New Roman" w:cs="Times New Roman"/>
          <w:sz w:val="24"/>
          <w:szCs w:val="24"/>
        </w:rPr>
        <w:t xml:space="preserve"> и </w:t>
      </w:r>
      <w:hyperlink w:anchor="P360" w:history="1">
        <w:r w:rsidRPr="0004221E">
          <w:rPr>
            <w:rFonts w:ascii="Times New Roman" w:hAnsi="Times New Roman" w:cs="Times New Roman"/>
            <w:sz w:val="24"/>
            <w:szCs w:val="24"/>
          </w:rPr>
          <w:t>II</w:t>
        </w:r>
      </w:hyperlink>
      <w:r w:rsidRPr="0004221E">
        <w:rPr>
          <w:rFonts w:ascii="Times New Roman" w:hAnsi="Times New Roman" w:cs="Times New Roman"/>
          <w:sz w:val="24"/>
          <w:szCs w:val="24"/>
        </w:rPr>
        <w:t xml:space="preserve"> Правил в формулах используются нормативы количества товаров, работ, услуг, устанавливаемые органами местного самоуправления Подгоренского сельского поселения Калачеевского муниципального района Воронежской области, если эти нормативы не предусмотрены </w:t>
      </w:r>
      <w:hyperlink w:anchor="P944" w:history="1">
        <w:r w:rsidRPr="0004221E">
          <w:rPr>
            <w:rFonts w:ascii="Times New Roman" w:hAnsi="Times New Roman" w:cs="Times New Roman"/>
            <w:sz w:val="24"/>
            <w:szCs w:val="24"/>
          </w:rPr>
          <w:t>приложениями №№ 1</w:t>
        </w:r>
      </w:hyperlink>
      <w:r w:rsidRPr="0004221E">
        <w:rPr>
          <w:rFonts w:ascii="Times New Roman" w:hAnsi="Times New Roman" w:cs="Times New Roman"/>
          <w:sz w:val="24"/>
          <w:szCs w:val="24"/>
        </w:rPr>
        <w:t xml:space="preserve">, </w:t>
      </w:r>
      <w:hyperlink w:anchor="P986" w:history="1">
        <w:r w:rsidRPr="0004221E">
          <w:rPr>
            <w:rFonts w:ascii="Times New Roman" w:hAnsi="Times New Roman" w:cs="Times New Roman"/>
            <w:sz w:val="24"/>
            <w:szCs w:val="24"/>
          </w:rPr>
          <w:t>2</w:t>
        </w:r>
      </w:hyperlink>
      <w:r w:rsidRPr="0004221E">
        <w:rPr>
          <w:rFonts w:ascii="Times New Roman" w:hAnsi="Times New Roman" w:cs="Times New Roman"/>
          <w:sz w:val="24"/>
          <w:szCs w:val="24"/>
        </w:rPr>
        <w:t xml:space="preserve"> к Правилам.</w:t>
      </w:r>
    </w:p>
    <w:p w:rsidR="001375A6" w:rsidRPr="0004221E" w:rsidRDefault="001375A6" w:rsidP="001375A6">
      <w:pPr>
        <w:pStyle w:val="ConsPlusNormal"/>
        <w:ind w:firstLine="540"/>
        <w:jc w:val="both"/>
        <w:rPr>
          <w:rFonts w:ascii="Times New Roman" w:hAnsi="Times New Roman" w:cs="Times New Roman"/>
          <w:sz w:val="24"/>
          <w:szCs w:val="24"/>
        </w:rPr>
      </w:pPr>
      <w:bookmarkStart w:id="6" w:name="P40"/>
      <w:bookmarkEnd w:id="6"/>
      <w:r w:rsidRPr="0004221E">
        <w:rPr>
          <w:rFonts w:ascii="Times New Roman" w:hAnsi="Times New Roman" w:cs="Times New Roman"/>
          <w:sz w:val="24"/>
          <w:szCs w:val="24"/>
        </w:rPr>
        <w:t xml:space="preserve">5. </w:t>
      </w:r>
      <w:proofErr w:type="gramStart"/>
      <w:r w:rsidRPr="0004221E">
        <w:rPr>
          <w:rFonts w:ascii="Times New Roman" w:hAnsi="Times New Roman" w:cs="Times New Roman"/>
          <w:sz w:val="24"/>
          <w:szCs w:val="24"/>
        </w:rPr>
        <w:t>Органы местного самоуправления Подгоренского сельского поселения Калачеевского муниципального района Воронежской области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Подгоренского сельского поселения Калачеевского муниципального района Воронежской области, должностных обязанностей его работников) нормативы:</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а) количества абонентских номеров пользовательского (оконечного) оборудования, подключенного к сети подвижной связи;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б) цены услуг подвижной связи с учетом </w:t>
      </w:r>
      <w:hyperlink w:anchor="P944" w:history="1">
        <w:r w:rsidRPr="0004221E">
          <w:rPr>
            <w:rFonts w:ascii="Times New Roman" w:hAnsi="Times New Roman" w:cs="Times New Roman"/>
            <w:sz w:val="24"/>
            <w:szCs w:val="24"/>
          </w:rPr>
          <w:t>нормативов</w:t>
        </w:r>
      </w:hyperlink>
      <w:r w:rsidRPr="0004221E">
        <w:rPr>
          <w:rFonts w:ascii="Times New Roman" w:hAnsi="Times New Roman" w:cs="Times New Roman"/>
          <w:sz w:val="24"/>
          <w:szCs w:val="24"/>
        </w:rPr>
        <w:t>, предусмотренных приложением № 1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в) количества SIM-карт;</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 цены и количества принтеров, многофункциональных устройств и копировальных аппаратов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д) количества и цены средств подвижной связи с учетом </w:t>
      </w:r>
      <w:hyperlink w:anchor="P944" w:history="1">
        <w:r w:rsidRPr="0004221E">
          <w:rPr>
            <w:rFonts w:ascii="Times New Roman" w:hAnsi="Times New Roman" w:cs="Times New Roman"/>
            <w:sz w:val="24"/>
            <w:szCs w:val="24"/>
          </w:rPr>
          <w:t>нормативов</w:t>
        </w:r>
      </w:hyperlink>
      <w:r w:rsidRPr="0004221E">
        <w:rPr>
          <w:rFonts w:ascii="Times New Roman" w:hAnsi="Times New Roman" w:cs="Times New Roman"/>
          <w:sz w:val="24"/>
          <w:szCs w:val="24"/>
        </w:rPr>
        <w:t>, предусмотренных приложением № 1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е) количества и цены планшетных компьютеров;</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ж) количества и цены носителей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и) перечня периодических печатных изданий и справочной литературы;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к) количества и цены транспортных средств с учетом </w:t>
      </w:r>
      <w:hyperlink w:anchor="P986" w:history="1">
        <w:r w:rsidRPr="0004221E">
          <w:rPr>
            <w:rFonts w:ascii="Times New Roman" w:hAnsi="Times New Roman" w:cs="Times New Roman"/>
            <w:sz w:val="24"/>
            <w:szCs w:val="24"/>
          </w:rPr>
          <w:t>нормативов</w:t>
        </w:r>
      </w:hyperlink>
      <w:r w:rsidRPr="0004221E">
        <w:rPr>
          <w:rFonts w:ascii="Times New Roman" w:hAnsi="Times New Roman" w:cs="Times New Roman"/>
          <w:sz w:val="24"/>
          <w:szCs w:val="24"/>
        </w:rPr>
        <w:t>, предусмотренных приложением № 2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л) количества и цены мебели;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м) количества и цены канцелярских принадлежностей;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н) количества и цены хозяйственных товаров и принадлежностей;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о) количества и цены материальных запасов для нужд гражданской обороны;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п) иных товаров и услуг.</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местного самоуправления Подгоренского сельского поселения Калачеевского муниципального района Воронежской области и подведомственных казенных учреждений.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8. Нормативные затраты подлежат размещению в единой информационной системе в сфере закупок.</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lastRenderedPageBreak/>
        <w:t>Приложение</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 требованиям</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 определению нормативных затрат</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на обеспечение функций </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органов местного самоуправления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Калачеевского муниципального района</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Воронежской области, в том числе</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подведомственных казенных </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bookmarkStart w:id="7" w:name="P71"/>
      <w:bookmarkEnd w:id="7"/>
      <w:r w:rsidRPr="0004221E">
        <w:rPr>
          <w:rFonts w:ascii="Times New Roman" w:hAnsi="Times New Roman" w:cs="Times New Roman"/>
          <w:sz w:val="24"/>
          <w:szCs w:val="24"/>
        </w:rPr>
        <w:t>Правила</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определения нормативных затрат на обеспечение функций</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 органов  местного самоуправления Подгоренского сельского поселения </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 Калачеевского муниципального района Воронежской области,</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в том числе подведомственных казенных 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bookmarkStart w:id="8" w:name="P76"/>
      <w:bookmarkEnd w:id="8"/>
      <w:r w:rsidRPr="0004221E">
        <w:rPr>
          <w:rFonts w:ascii="Times New Roman" w:hAnsi="Times New Roman" w:cs="Times New Roman"/>
          <w:sz w:val="24"/>
          <w:szCs w:val="24"/>
        </w:rPr>
        <w:t>I. Затраты на информационно-коммуникационные технологии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услуги связи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 Затраты на абонентскую плату </w:t>
      </w:r>
      <w:r>
        <w:rPr>
          <w:rFonts w:ascii="Times New Roman" w:hAnsi="Times New Roman" w:cs="Times New Roman"/>
          <w:noProof/>
          <w:position w:val="-8"/>
          <w:sz w:val="24"/>
          <w:szCs w:val="24"/>
          <w:lang w:eastAsia="ru-RU"/>
        </w:rPr>
        <w:drawing>
          <wp:inline distT="0" distB="0" distL="0" distR="0">
            <wp:extent cx="371475" cy="247650"/>
            <wp:effectExtent l="0" t="0" r="0" b="0"/>
            <wp:docPr id="463" name="Рисунок 463" descr="base_23733_6293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3_62930_46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09750" cy="476250"/>
            <wp:effectExtent l="0" t="0" r="0" b="0"/>
            <wp:docPr id="462" name="Рисунок 462" descr="base_23733_6293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3_62930_46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61" name="Рисунок 461" descr="base_23733_6293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3_62930_46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60" name="Рисунок 460" descr="base_23733_6293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3_62930_46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59" name="Рисунок 459" descr="base_23733_6293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3_62930_46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с i-й абонентской платой.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 Затраты на повременную оплату местных, междугородних и международных телефонных соединений </w:t>
      </w:r>
      <w:r>
        <w:rPr>
          <w:rFonts w:ascii="Times New Roman" w:hAnsi="Times New Roman" w:cs="Times New Roman"/>
          <w:noProof/>
          <w:position w:val="-8"/>
          <w:sz w:val="24"/>
          <w:szCs w:val="24"/>
          <w:lang w:eastAsia="ru-RU"/>
        </w:rPr>
        <w:drawing>
          <wp:inline distT="0" distB="0" distL="0" distR="0">
            <wp:extent cx="419100" cy="247650"/>
            <wp:effectExtent l="0" t="0" r="0" b="0"/>
            <wp:docPr id="458" name="Рисунок 458" descr="base_23733_6293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3_62930_46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05275" cy="1009650"/>
            <wp:effectExtent l="0" t="0" r="9525" b="0"/>
            <wp:docPr id="457" name="Рисунок 457" descr="base_23733_6293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3_62930_46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5275" cy="1009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23850" cy="266700"/>
            <wp:effectExtent l="0" t="0" r="0" b="0"/>
            <wp:docPr id="456" name="Рисунок 456" descr="base_23733_6293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3_62930_47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95275" cy="266700"/>
            <wp:effectExtent l="0" t="0" r="0" b="0"/>
            <wp:docPr id="455" name="Рисунок 455" descr="base_23733_6293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3_62930_471"/>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04221E">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lastRenderedPageBreak/>
        <w:drawing>
          <wp:inline distT="0" distB="0" distL="0" distR="0">
            <wp:extent cx="285750" cy="266700"/>
            <wp:effectExtent l="0" t="0" r="0" b="0"/>
            <wp:docPr id="454" name="Рисунок 454" descr="base_23733_6293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3_62930_47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минуты разговора при местных телефонных соединениях по g-</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453" name="Рисунок 453" descr="base_23733_6293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3_62930_473"/>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52" name="Рисунок 452" descr="base_23733_6293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33_62930_47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451" name="Рисунок 451" descr="base_23733_6293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3_62930_475"/>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450" name="Рисунок 450" descr="base_23733_6293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33_62930_476"/>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минуты разговора при междугородних телефонных соединениях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49" name="Рисунок 449" descr="base_23733_6293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33_62930_477"/>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448" name="Рисунок 448" descr="base_23733_6293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3_62930_478"/>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447" name="Рисунок 447" descr="base_23733_6293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3_62930_479"/>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04800" cy="257175"/>
            <wp:effectExtent l="0" t="0" r="0" b="9525"/>
            <wp:docPr id="446" name="Рисунок 446" descr="base_23733_6293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3_62930_48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минуты разговора при международных телефонных соединениях по j-</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71475" cy="257175"/>
            <wp:effectExtent l="0" t="0" r="0" b="9525"/>
            <wp:docPr id="445" name="Рисунок 445" descr="base_23733_6293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3_62930_48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 Затраты на оплату услуг подвижной связи </w:t>
      </w:r>
      <w:r>
        <w:rPr>
          <w:rFonts w:ascii="Times New Roman" w:hAnsi="Times New Roman" w:cs="Times New Roman"/>
          <w:noProof/>
          <w:position w:val="-8"/>
          <w:sz w:val="24"/>
          <w:szCs w:val="24"/>
          <w:lang w:eastAsia="ru-RU"/>
        </w:rPr>
        <w:drawing>
          <wp:inline distT="0" distB="0" distL="0" distR="0">
            <wp:extent cx="409575" cy="247650"/>
            <wp:effectExtent l="0" t="0" r="0" b="0"/>
            <wp:docPr id="444" name="Рисунок 444" descr="base_23733_6293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33_62930_482"/>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43100" cy="476250"/>
            <wp:effectExtent l="0" t="0" r="0" b="0"/>
            <wp:docPr id="443" name="Рисунок 443" descr="base_23733_6293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3_62930_48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442" name="Рисунок 442" descr="base_23733_6293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33_62930_484"/>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w:t>
      </w:r>
      <w:proofErr w:type="gramStart"/>
      <w:r w:rsidRPr="0004221E">
        <w:rPr>
          <w:rFonts w:ascii="Times New Roman" w:hAnsi="Times New Roman" w:cs="Times New Roman"/>
          <w:sz w:val="24"/>
          <w:szCs w:val="24"/>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в соответствии с </w:t>
      </w:r>
      <w:hyperlink w:anchor="P40" w:history="1">
        <w:r w:rsidRPr="0004221E">
          <w:rPr>
            <w:rFonts w:ascii="Times New Roman" w:hAnsi="Times New Roman" w:cs="Times New Roman"/>
            <w:sz w:val="24"/>
            <w:szCs w:val="24"/>
          </w:rPr>
          <w:t>пунктом 5</w:t>
        </w:r>
      </w:hyperlink>
      <w:r w:rsidRPr="0004221E">
        <w:rPr>
          <w:rFonts w:ascii="Times New Roman" w:hAnsi="Times New Roman" w:cs="Times New Roman"/>
          <w:sz w:val="24"/>
          <w:szCs w:val="24"/>
        </w:rPr>
        <w:t xml:space="preserve"> требований к определению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 с учетом </w:t>
      </w:r>
      <w:hyperlink w:anchor="P944" w:history="1">
        <w:r w:rsidRPr="0004221E">
          <w:rPr>
            <w:rFonts w:ascii="Times New Roman" w:hAnsi="Times New Roman" w:cs="Times New Roman"/>
            <w:sz w:val="24"/>
            <w:szCs w:val="24"/>
          </w:rPr>
          <w:t>нормативов</w:t>
        </w:r>
      </w:hyperlink>
      <w:r w:rsidRPr="0004221E">
        <w:rPr>
          <w:rFonts w:ascii="Times New Roman" w:hAnsi="Times New Roman" w:cs="Times New Roman"/>
          <w:sz w:val="24"/>
          <w:szCs w:val="24"/>
        </w:rPr>
        <w:t xml:space="preserve"> обеспечения</w:t>
      </w:r>
      <w:proofErr w:type="gramEnd"/>
      <w:r w:rsidRPr="0004221E">
        <w:rPr>
          <w:rFonts w:ascii="Times New Roman" w:hAnsi="Times New Roman" w:cs="Times New Roman"/>
          <w:sz w:val="24"/>
          <w:szCs w:val="24"/>
        </w:rPr>
        <w:t xml:space="preserve"> функций  органов местного самоуправления Подгоренского сельского поселения Калачеевского муниципального района Воронежской области, применяемых при расчете нормативных затрат на приобретение средств подвижной связи и услуг подвижной связи, предусмотренных приложением № 1 к Правилам (далее - нормативы затрат на приобретение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41" name="Рисунок 441" descr="base_23733_6293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33_62930_485"/>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ежемесячная стоимость услуги подвижной связи в расчете на 1 номер сотовой абонентской станции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 определенными с учетом нормативов затрат на приобретение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440" name="Рисунок 440" descr="base_23733_6293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3_62930_486"/>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04221E">
        <w:rPr>
          <w:rFonts w:ascii="Times New Roman" w:hAnsi="Times New Roman" w:cs="Times New Roman"/>
          <w:sz w:val="24"/>
          <w:szCs w:val="24"/>
        </w:rPr>
        <w:t>интернет-провайдеров</w:t>
      </w:r>
      <w:proofErr w:type="spellEnd"/>
      <w:r w:rsidRPr="0004221E">
        <w:rPr>
          <w:rFonts w:ascii="Times New Roman" w:hAnsi="Times New Roman" w:cs="Times New Roman"/>
          <w:sz w:val="24"/>
          <w:szCs w:val="24"/>
        </w:rPr>
        <w:t xml:space="preserve"> для планшетных компьютеров </w:t>
      </w:r>
      <w:r>
        <w:rPr>
          <w:rFonts w:ascii="Times New Roman" w:hAnsi="Times New Roman" w:cs="Times New Roman"/>
          <w:noProof/>
          <w:position w:val="-8"/>
          <w:sz w:val="24"/>
          <w:szCs w:val="24"/>
          <w:lang w:eastAsia="ru-RU"/>
        </w:rPr>
        <w:drawing>
          <wp:inline distT="0" distB="0" distL="0" distR="0">
            <wp:extent cx="381000" cy="247650"/>
            <wp:effectExtent l="0" t="0" r="0" b="0"/>
            <wp:docPr id="439" name="Рисунок 439" descr="base_23733_62930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33_62930_487"/>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09750" cy="476250"/>
            <wp:effectExtent l="0" t="0" r="0" b="0"/>
            <wp:docPr id="438" name="Рисунок 438" descr="base_23733_6293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3_62930_488"/>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37" name="Рисунок 437" descr="base_23733_6293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3_62930_489"/>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SIM-карт по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436" name="Рисунок 436" descr="base_23733_62930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33_62930_490"/>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ежемесячная стоимость в расчете на 1 SIM-карту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35" name="Рисунок 435" descr="base_23733_6293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33_62930_491"/>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 Затраты на сеть Интернет и услуги </w:t>
      </w:r>
      <w:proofErr w:type="spellStart"/>
      <w:r w:rsidRPr="0004221E">
        <w:rPr>
          <w:rFonts w:ascii="Times New Roman" w:hAnsi="Times New Roman" w:cs="Times New Roman"/>
          <w:sz w:val="24"/>
          <w:szCs w:val="24"/>
        </w:rPr>
        <w:t>интернет-провайдеров</w:t>
      </w:r>
      <w:proofErr w:type="spellEnd"/>
      <w:r w:rsidRPr="0004221E">
        <w:rPr>
          <w:rFonts w:ascii="Times New Roman" w:hAnsi="Times New Roman" w:cs="Times New Roman"/>
          <w:sz w:val="24"/>
          <w:szCs w:val="24"/>
        </w:rPr>
        <w:t xml:space="preserve"> </w:t>
      </w:r>
      <w:r>
        <w:rPr>
          <w:rFonts w:ascii="Times New Roman" w:hAnsi="Times New Roman" w:cs="Times New Roman"/>
          <w:noProof/>
          <w:position w:val="-8"/>
          <w:sz w:val="24"/>
          <w:szCs w:val="24"/>
          <w:lang w:eastAsia="ru-RU"/>
        </w:rPr>
        <w:drawing>
          <wp:inline distT="0" distB="0" distL="0" distR="0">
            <wp:extent cx="333375" cy="247650"/>
            <wp:effectExtent l="0" t="0" r="0" b="0"/>
            <wp:docPr id="434" name="Рисунок 434" descr="base_23733_6293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33_62930_492"/>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00200" cy="476250"/>
            <wp:effectExtent l="0" t="0" r="0" b="0"/>
            <wp:docPr id="433" name="Рисунок 433" descr="base_23733_6293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3_62930_493"/>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432" name="Рисунок 432" descr="base_23733_6293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33_62930_494"/>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431" name="Рисунок 431" descr="base_23733_6293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733_62930_495"/>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месячная стоимость аренды канала передачи данных сети Интернет с i-й пропускной способностью;</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430" name="Рисунок 430" descr="base_23733_62930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733_62930_496"/>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w:t>
      </w:r>
      <w:proofErr w:type="gramStart"/>
      <w:r w:rsidRPr="0004221E">
        <w:rPr>
          <w:rFonts w:ascii="Times New Roman" w:hAnsi="Times New Roman" w:cs="Times New Roman"/>
          <w:sz w:val="24"/>
          <w:szCs w:val="24"/>
        </w:rPr>
        <w:t>месяцев аренды канала передачи данных сети</w:t>
      </w:r>
      <w:proofErr w:type="gramEnd"/>
      <w:r w:rsidRPr="0004221E">
        <w:rPr>
          <w:rFonts w:ascii="Times New Roman" w:hAnsi="Times New Roman" w:cs="Times New Roman"/>
          <w:sz w:val="24"/>
          <w:szCs w:val="24"/>
        </w:rPr>
        <w:t xml:space="preserve"> Интернет с i-й пропускной способностью.</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 Затраты на электросвязь, относящуюся к связи специального назначения, используемой на региональном уровне </w:t>
      </w:r>
      <w:r>
        <w:rPr>
          <w:rFonts w:ascii="Times New Roman" w:hAnsi="Times New Roman" w:cs="Times New Roman"/>
          <w:noProof/>
          <w:position w:val="-9"/>
          <w:sz w:val="24"/>
          <w:szCs w:val="24"/>
          <w:lang w:eastAsia="ru-RU"/>
        </w:rPr>
        <w:drawing>
          <wp:inline distT="0" distB="0" distL="0" distR="0">
            <wp:extent cx="457200" cy="257175"/>
            <wp:effectExtent l="0" t="0" r="0" b="9525"/>
            <wp:docPr id="429" name="Рисунок 429" descr="base_23733_62930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733_62930_497"/>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90675" cy="257175"/>
            <wp:effectExtent l="0" t="0" r="0" b="9525"/>
            <wp:docPr id="428" name="Рисунок 428" descr="base_23733_62930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733_62930_498"/>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427" name="Рисунок 427" descr="base_23733_62930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733_62930_499"/>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95275" cy="257175"/>
            <wp:effectExtent l="0" t="0" r="9525" b="9525"/>
            <wp:docPr id="426" name="Рисунок 426" descr="base_23733_62930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733_62930_500"/>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04221E">
        <w:rPr>
          <w:rFonts w:ascii="Times New Roman" w:hAnsi="Times New Roman" w:cs="Times New Roman"/>
          <w:sz w:val="24"/>
          <w:szCs w:val="24"/>
        </w:rPr>
        <w:t>количества линий связи сети связи специального назначения</w:t>
      </w:r>
      <w:proofErr w:type="gramEnd"/>
      <w:r w:rsidRPr="0004221E">
        <w:rPr>
          <w:rFonts w:ascii="Times New Roman" w:hAnsi="Times New Roman" w:cs="Times New Roman"/>
          <w:sz w:val="24"/>
          <w:szCs w:val="24"/>
        </w:rPr>
        <w:t>;</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9525" b="9525"/>
            <wp:docPr id="425" name="Рисунок 425" descr="base_23733_62930_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733_62930_501"/>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 Затраты на оплату услуг по предоставлению цифровых потоков для коммутируемых телефонных соединений </w:t>
      </w:r>
      <w:r>
        <w:rPr>
          <w:rFonts w:ascii="Times New Roman" w:hAnsi="Times New Roman" w:cs="Times New Roman"/>
          <w:noProof/>
          <w:position w:val="-8"/>
          <w:sz w:val="24"/>
          <w:szCs w:val="24"/>
          <w:lang w:eastAsia="ru-RU"/>
        </w:rPr>
        <w:drawing>
          <wp:inline distT="0" distB="0" distL="0" distR="0">
            <wp:extent cx="381000" cy="247650"/>
            <wp:effectExtent l="0" t="0" r="0" b="0"/>
            <wp:docPr id="424" name="Рисунок 424" descr="base_23733_62930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733_62930_502"/>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09750" cy="476250"/>
            <wp:effectExtent l="0" t="0" r="0" b="0"/>
            <wp:docPr id="423" name="Рисунок 423" descr="base_23733_62930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733_62930_503"/>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22" name="Рисунок 422" descr="base_23733_62930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733_62930_504"/>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организованных цифровых потоков с i-й абонентской платой;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21" name="Рисунок 421" descr="base_23733_62930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733_62930_505"/>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ежемесячная i-я абонентская плата за цифровой поток;</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20" name="Рисунок 420" descr="base_23733_6293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733_62930_506"/>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предоставления услуги с i-й абонентской платой.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 Затраты на оплату иных услуг связи в сфере информационно-коммуникационных технологий </w:t>
      </w:r>
      <w:r>
        <w:rPr>
          <w:rFonts w:ascii="Times New Roman" w:hAnsi="Times New Roman" w:cs="Times New Roman"/>
          <w:noProof/>
          <w:position w:val="-9"/>
          <w:sz w:val="24"/>
          <w:szCs w:val="24"/>
          <w:lang w:eastAsia="ru-RU"/>
        </w:rPr>
        <w:drawing>
          <wp:inline distT="0" distB="0" distL="0" distR="0">
            <wp:extent cx="381000" cy="257175"/>
            <wp:effectExtent l="0" t="0" r="0" b="9525"/>
            <wp:docPr id="419" name="Рисунок 419" descr="base_23733_6293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733_62930_507"/>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3925" cy="476250"/>
            <wp:effectExtent l="0" t="0" r="0" b="0"/>
            <wp:docPr id="418" name="Рисунок 418" descr="base_23733_6293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733_62930_508"/>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где </w:t>
      </w:r>
      <w:r>
        <w:rPr>
          <w:rFonts w:ascii="Times New Roman" w:hAnsi="Times New Roman" w:cs="Times New Roman"/>
          <w:noProof/>
          <w:position w:val="-9"/>
          <w:sz w:val="24"/>
          <w:szCs w:val="24"/>
          <w:lang w:eastAsia="ru-RU"/>
        </w:rPr>
        <w:drawing>
          <wp:inline distT="0" distB="0" distL="0" distR="0">
            <wp:extent cx="333375" cy="257175"/>
            <wp:effectExtent l="0" t="0" r="9525" b="9525"/>
            <wp:docPr id="417" name="Рисунок 417" descr="base_23733_62930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733_62930_509"/>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по i-й иной услуге связи, определяемая по фактическим данным отчетного финансового года.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содержание имущества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 При определении затрат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указанный в </w:t>
      </w:r>
      <w:hyperlink w:anchor="P166" w:history="1">
        <w:r w:rsidRPr="0004221E">
          <w:rPr>
            <w:rFonts w:ascii="Times New Roman" w:hAnsi="Times New Roman" w:cs="Times New Roman"/>
            <w:sz w:val="24"/>
            <w:szCs w:val="24"/>
          </w:rPr>
          <w:t>пунктах 11</w:t>
        </w:r>
      </w:hyperlink>
      <w:r w:rsidRPr="0004221E">
        <w:rPr>
          <w:rFonts w:ascii="Times New Roman" w:hAnsi="Times New Roman" w:cs="Times New Roman"/>
          <w:sz w:val="24"/>
          <w:szCs w:val="24"/>
        </w:rPr>
        <w:t xml:space="preserve"> - </w:t>
      </w:r>
      <w:hyperlink w:anchor="P193" w:history="1">
        <w:r w:rsidRPr="0004221E">
          <w:rPr>
            <w:rFonts w:ascii="Times New Roman" w:hAnsi="Times New Roman" w:cs="Times New Roman"/>
            <w:sz w:val="24"/>
            <w:szCs w:val="24"/>
          </w:rPr>
          <w:t>15</w:t>
        </w:r>
      </w:hyperlink>
      <w:r w:rsidRPr="0004221E">
        <w:rPr>
          <w:rFonts w:ascii="Times New Roman" w:hAnsi="Times New Roman" w:cs="Times New Roman"/>
          <w:sz w:val="24"/>
          <w:szCs w:val="24"/>
        </w:rPr>
        <w:t xml:space="preserve"> настоящих Правил, применяется перечень работ по техническому обслуживанию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вычислительной техники </w:t>
      </w:r>
      <w:r>
        <w:rPr>
          <w:rFonts w:ascii="Times New Roman" w:hAnsi="Times New Roman" w:cs="Times New Roman"/>
          <w:noProof/>
          <w:position w:val="-9"/>
          <w:sz w:val="24"/>
          <w:szCs w:val="24"/>
          <w:lang w:eastAsia="ru-RU"/>
        </w:rPr>
        <w:drawing>
          <wp:inline distT="0" distB="0" distL="0" distR="0">
            <wp:extent cx="419100" cy="257175"/>
            <wp:effectExtent l="0" t="0" r="0" b="9525"/>
            <wp:docPr id="416" name="Рисунок 416" descr="base_23733_6293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733_62930_510"/>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66850" cy="476250"/>
            <wp:effectExtent l="0" t="0" r="0" b="0"/>
            <wp:docPr id="415" name="Рисунок 415" descr="base_23733_6293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733_62930_511"/>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414" name="Рисунок 414" descr="base_23733_6293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733_62930_512"/>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фактическое количество i-х рабочих станций, но не </w:t>
      </w:r>
      <w:proofErr w:type="gramStart"/>
      <w:r w:rsidRPr="0004221E">
        <w:rPr>
          <w:rFonts w:ascii="Times New Roman" w:hAnsi="Times New Roman" w:cs="Times New Roman"/>
          <w:sz w:val="24"/>
          <w:szCs w:val="24"/>
        </w:rPr>
        <w:t>более предельного</w:t>
      </w:r>
      <w:proofErr w:type="gramEnd"/>
      <w:r w:rsidRPr="0004221E">
        <w:rPr>
          <w:rFonts w:ascii="Times New Roman" w:hAnsi="Times New Roman" w:cs="Times New Roman"/>
          <w:sz w:val="24"/>
          <w:szCs w:val="24"/>
        </w:rPr>
        <w:t xml:space="preserve"> количества i-х рабочих станций;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413" name="Рисунок 413" descr="base_23733_62930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733_62930_513"/>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в расчете на 1 i-ю рабочую станцию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Предельное количество i-х рабочих станций </w:t>
      </w:r>
      <w:r>
        <w:rPr>
          <w:rFonts w:ascii="Times New Roman" w:hAnsi="Times New Roman" w:cs="Times New Roman"/>
          <w:noProof/>
          <w:position w:val="-9"/>
          <w:sz w:val="24"/>
          <w:szCs w:val="24"/>
          <w:lang w:eastAsia="ru-RU"/>
        </w:rPr>
        <w:drawing>
          <wp:inline distT="0" distB="0" distL="0" distR="0">
            <wp:extent cx="809625" cy="257175"/>
            <wp:effectExtent l="0" t="0" r="9525" b="9525"/>
            <wp:docPr id="412" name="Рисунок 412" descr="base_23733_6293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733_62930_514"/>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определяется с округлением до целого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04950" cy="257175"/>
            <wp:effectExtent l="0" t="0" r="0" b="9525"/>
            <wp:docPr id="411" name="Рисунок 411" descr="base_23733_6293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733_62930_515"/>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где </w:t>
      </w:r>
      <w:r>
        <w:rPr>
          <w:rFonts w:ascii="Times New Roman" w:hAnsi="Times New Roman" w:cs="Times New Roman"/>
          <w:noProof/>
          <w:position w:val="-8"/>
          <w:sz w:val="24"/>
          <w:szCs w:val="24"/>
          <w:lang w:eastAsia="ru-RU"/>
        </w:rPr>
        <w:drawing>
          <wp:inline distT="0" distB="0" distL="0" distR="0">
            <wp:extent cx="285750" cy="247650"/>
            <wp:effectExtent l="0" t="0" r="0" b="0"/>
            <wp:docPr id="410" name="Рисунок 410" descr="base_23733_6293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733_62930_516"/>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69" w:history="1">
        <w:r w:rsidRPr="0004221E">
          <w:rPr>
            <w:rFonts w:ascii="Times New Roman" w:hAnsi="Times New Roman" w:cs="Times New Roman"/>
            <w:sz w:val="24"/>
            <w:szCs w:val="24"/>
          </w:rPr>
          <w:t>пунктами 18</w:t>
        </w:r>
      </w:hyperlink>
      <w:r w:rsidRPr="0004221E">
        <w:rPr>
          <w:rFonts w:ascii="Times New Roman" w:hAnsi="Times New Roman" w:cs="Times New Roman"/>
          <w:sz w:val="24"/>
          <w:szCs w:val="24"/>
        </w:rPr>
        <w:t xml:space="preserve"> и </w:t>
      </w:r>
      <w:hyperlink r:id="rId70" w:history="1">
        <w:r w:rsidRPr="0004221E">
          <w:rPr>
            <w:rFonts w:ascii="Times New Roman" w:hAnsi="Times New Roman" w:cs="Times New Roman"/>
            <w:sz w:val="24"/>
            <w:szCs w:val="24"/>
          </w:rPr>
          <w:t>22</w:t>
        </w:r>
      </w:hyperlink>
      <w:r w:rsidRPr="0004221E">
        <w:rPr>
          <w:rFonts w:ascii="Times New Roman" w:hAnsi="Times New Roman" w:cs="Times New Roman"/>
          <w:sz w:val="24"/>
          <w:szCs w:val="24"/>
        </w:rPr>
        <w:t xml:space="preserve"> общих требований к определению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органов управления  внебюджетными фондами и муниципальных органов.</w:t>
      </w:r>
    </w:p>
    <w:p w:rsidR="001375A6" w:rsidRPr="0004221E" w:rsidRDefault="001375A6" w:rsidP="001375A6">
      <w:pPr>
        <w:pStyle w:val="ConsPlusNormal"/>
        <w:ind w:firstLine="540"/>
        <w:jc w:val="both"/>
        <w:rPr>
          <w:rFonts w:ascii="Times New Roman" w:hAnsi="Times New Roman" w:cs="Times New Roman"/>
          <w:sz w:val="24"/>
          <w:szCs w:val="24"/>
        </w:rPr>
      </w:pPr>
      <w:bookmarkStart w:id="9" w:name="P166"/>
      <w:bookmarkEnd w:id="9"/>
      <w:r w:rsidRPr="0004221E">
        <w:rPr>
          <w:rFonts w:ascii="Times New Roman" w:hAnsi="Times New Roman" w:cs="Times New Roman"/>
          <w:sz w:val="24"/>
          <w:szCs w:val="24"/>
        </w:rPr>
        <w:t xml:space="preserve">11.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оборудования по обеспечению безопасности информации </w:t>
      </w:r>
      <w:r>
        <w:rPr>
          <w:rFonts w:ascii="Times New Roman" w:hAnsi="Times New Roman" w:cs="Times New Roman"/>
          <w:noProof/>
          <w:position w:val="-8"/>
          <w:sz w:val="24"/>
          <w:szCs w:val="24"/>
          <w:lang w:eastAsia="ru-RU"/>
        </w:rPr>
        <w:drawing>
          <wp:inline distT="0" distB="0" distL="0" distR="0">
            <wp:extent cx="419100" cy="247650"/>
            <wp:effectExtent l="0" t="0" r="0" b="0"/>
            <wp:docPr id="409" name="Рисунок 409" descr="base_23733_62930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733_62930_51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495425" cy="476250"/>
            <wp:effectExtent l="0" t="0" r="0" b="0"/>
            <wp:docPr id="408" name="Рисунок 408" descr="base_23733_62930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733_62930_51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407" name="Рисунок 407" descr="base_23733_6293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733_62930_519"/>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единиц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по обеспечению безопасности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406" name="Рисунок 406" descr="base_23733_6293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733_62930_520"/>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единицы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12.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системы телефонной связи (автоматизированных телефонных станций) </w:t>
      </w:r>
      <w:r>
        <w:rPr>
          <w:rFonts w:ascii="Times New Roman" w:hAnsi="Times New Roman" w:cs="Times New Roman"/>
          <w:noProof/>
          <w:position w:val="-8"/>
          <w:sz w:val="24"/>
          <w:szCs w:val="24"/>
          <w:lang w:eastAsia="ru-RU"/>
        </w:rPr>
        <w:drawing>
          <wp:inline distT="0" distB="0" distL="0" distR="0">
            <wp:extent cx="409575" cy="247650"/>
            <wp:effectExtent l="0" t="0" r="0" b="0"/>
            <wp:docPr id="405" name="Рисунок 405" descr="base_23733_62930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733_62930_521"/>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38275" cy="476250"/>
            <wp:effectExtent l="0" t="0" r="0" b="0"/>
            <wp:docPr id="404" name="Рисунок 404" descr="base_23733_6293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733_62930_522"/>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403" name="Рисунок 403" descr="base_23733_6293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3733_62930_523"/>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автоматизированных телефонных станций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02" name="Рисунок 402" descr="base_23733_6293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733_62930_524"/>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автоматизированной телефонной станции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13.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локальных вычислительных сетей </w:t>
      </w:r>
      <w:r>
        <w:rPr>
          <w:rFonts w:ascii="Times New Roman" w:hAnsi="Times New Roman" w:cs="Times New Roman"/>
          <w:noProof/>
          <w:position w:val="-8"/>
          <w:sz w:val="24"/>
          <w:szCs w:val="24"/>
          <w:lang w:eastAsia="ru-RU"/>
        </w:rPr>
        <w:drawing>
          <wp:inline distT="0" distB="0" distL="0" distR="0">
            <wp:extent cx="419100" cy="247650"/>
            <wp:effectExtent l="0" t="0" r="0" b="0"/>
            <wp:docPr id="401" name="Рисунок 401" descr="base_23733_62930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733_62930_525"/>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19225" cy="476250"/>
            <wp:effectExtent l="0" t="0" r="0" b="0"/>
            <wp:docPr id="400" name="Рисунок 400" descr="base_23733_6293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733_62930_526"/>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99" name="Рисунок 399" descr="base_23733_6293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733_62930_527"/>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устройств локальных вычислительных сетей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398" name="Рисунок 398" descr="base_23733_6293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733_62930_528"/>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14.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бесперебойного питания </w:t>
      </w:r>
      <w:r>
        <w:rPr>
          <w:rFonts w:ascii="Times New Roman" w:hAnsi="Times New Roman" w:cs="Times New Roman"/>
          <w:noProof/>
          <w:position w:val="-8"/>
          <w:sz w:val="24"/>
          <w:szCs w:val="24"/>
          <w:lang w:eastAsia="ru-RU"/>
        </w:rPr>
        <w:drawing>
          <wp:inline distT="0" distB="0" distL="0" distR="0">
            <wp:extent cx="419100" cy="247650"/>
            <wp:effectExtent l="0" t="0" r="0" b="0"/>
            <wp:docPr id="397" name="Рисунок 397" descr="base_23733_62930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733_62930_529"/>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95425" cy="476250"/>
            <wp:effectExtent l="0" t="0" r="0" b="0"/>
            <wp:docPr id="396" name="Рисунок 396" descr="base_23733_6293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733_62930_530"/>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95" name="Рисунок 395" descr="base_23733_6293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733_62930_531"/>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модулей бесперебойного питания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394" name="Рисунок 394" descr="base_23733_6293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733_62930_532"/>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модуля бесперебойного питания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 в год.</w:t>
      </w:r>
    </w:p>
    <w:p w:rsidR="001375A6" w:rsidRPr="0004221E" w:rsidRDefault="001375A6" w:rsidP="001375A6">
      <w:pPr>
        <w:pStyle w:val="ConsPlusNormal"/>
        <w:ind w:firstLine="540"/>
        <w:jc w:val="both"/>
        <w:rPr>
          <w:rFonts w:ascii="Times New Roman" w:hAnsi="Times New Roman" w:cs="Times New Roman"/>
          <w:sz w:val="24"/>
          <w:szCs w:val="24"/>
        </w:rPr>
      </w:pPr>
      <w:bookmarkStart w:id="10" w:name="P193"/>
      <w:bookmarkEnd w:id="10"/>
      <w:r w:rsidRPr="0004221E">
        <w:rPr>
          <w:rFonts w:ascii="Times New Roman" w:hAnsi="Times New Roman" w:cs="Times New Roman"/>
          <w:sz w:val="24"/>
          <w:szCs w:val="24"/>
        </w:rPr>
        <w:t xml:space="preserve">15.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принтеров, многофункциональных устройств и копировальных аппаратов (оргтехники) </w:t>
      </w:r>
      <w:r>
        <w:rPr>
          <w:rFonts w:ascii="Times New Roman" w:hAnsi="Times New Roman" w:cs="Times New Roman"/>
          <w:noProof/>
          <w:position w:val="-9"/>
          <w:sz w:val="24"/>
          <w:szCs w:val="24"/>
          <w:lang w:eastAsia="ru-RU"/>
        </w:rPr>
        <w:drawing>
          <wp:inline distT="0" distB="0" distL="0" distR="0">
            <wp:extent cx="428625" cy="257175"/>
            <wp:effectExtent l="0" t="0" r="9525" b="9525"/>
            <wp:docPr id="393" name="Рисунок 393" descr="base_23733_62930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733_62930_533"/>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52575" cy="476250"/>
            <wp:effectExtent l="0" t="0" r="0" b="0"/>
            <wp:docPr id="392" name="Рисунок 392" descr="base_23733_6293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733_62930_534"/>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09575" cy="257175"/>
            <wp:effectExtent l="0" t="0" r="9525" b="9525"/>
            <wp:docPr id="391" name="Рисунок 391" descr="base_23733_6293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733_62930_535"/>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390" name="Рисунок 390" descr="base_23733_6293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733_62930_536"/>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i-х принтеров, многофункциональных устройств и копировальных аппаратов (оргтехники) в год.</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приобретение прочих работ и услуг,</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не относящиеся к затратам на услуги связи, аренду</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и содержание имущества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Times New Roman" w:hAnsi="Times New Roman" w:cs="Times New Roman"/>
          <w:noProof/>
          <w:position w:val="-8"/>
          <w:sz w:val="24"/>
          <w:szCs w:val="24"/>
          <w:lang w:eastAsia="ru-RU"/>
        </w:rPr>
        <w:drawing>
          <wp:inline distT="0" distB="0" distL="0" distR="0">
            <wp:extent cx="419100" cy="247650"/>
            <wp:effectExtent l="0" t="0" r="0" b="0"/>
            <wp:docPr id="389" name="Рисунок 389" descr="base_23733_6293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733_62930_537"/>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81100" cy="247650"/>
            <wp:effectExtent l="0" t="0" r="0" b="0"/>
            <wp:docPr id="388" name="Рисунок 388" descr="base_23733_6293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733_62930_538"/>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87" name="Рисунок 387" descr="base_23733_6293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733_62930_539"/>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по сопровождению справочно-правовых систем;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386" name="Рисунок 386" descr="base_23733_6293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3733_62930_540"/>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17. Затраты на оплату услуг по сопровождению справочно-правовых систем </w:t>
      </w:r>
      <w:r>
        <w:rPr>
          <w:rFonts w:ascii="Times New Roman" w:hAnsi="Times New Roman" w:cs="Times New Roman"/>
          <w:noProof/>
          <w:position w:val="-8"/>
          <w:sz w:val="24"/>
          <w:szCs w:val="24"/>
          <w:lang w:eastAsia="ru-RU"/>
        </w:rPr>
        <w:drawing>
          <wp:inline distT="0" distB="0" distL="0" distR="0">
            <wp:extent cx="447675" cy="247650"/>
            <wp:effectExtent l="0" t="0" r="0" b="0"/>
            <wp:docPr id="385" name="Рисунок 385" descr="base_23733_6293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23733_62930_541"/>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76325" cy="476250"/>
            <wp:effectExtent l="0" t="0" r="0" b="0"/>
            <wp:docPr id="384" name="Рисунок 384" descr="base_23733_6293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23733_62930_542"/>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где </w:t>
      </w:r>
      <w:r>
        <w:rPr>
          <w:rFonts w:ascii="Times New Roman" w:hAnsi="Times New Roman" w:cs="Times New Roman"/>
          <w:noProof/>
          <w:position w:val="-8"/>
          <w:sz w:val="24"/>
          <w:szCs w:val="24"/>
          <w:lang w:eastAsia="ru-RU"/>
        </w:rPr>
        <w:drawing>
          <wp:inline distT="0" distB="0" distL="0" distR="0">
            <wp:extent cx="333375" cy="247650"/>
            <wp:effectExtent l="0" t="0" r="9525" b="0"/>
            <wp:docPr id="383" name="Рисунок 383" descr="base_23733_62930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23733_62930_543"/>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18. Затраты на оплату услуг по сопровождению и приобретению иного программного обеспечения </w:t>
      </w:r>
      <w:r>
        <w:rPr>
          <w:rFonts w:ascii="Times New Roman" w:hAnsi="Times New Roman" w:cs="Times New Roman"/>
          <w:noProof/>
          <w:position w:val="-8"/>
          <w:sz w:val="24"/>
          <w:szCs w:val="24"/>
          <w:lang w:eastAsia="ru-RU"/>
        </w:rPr>
        <w:drawing>
          <wp:inline distT="0" distB="0" distL="0" distR="0">
            <wp:extent cx="419100" cy="247650"/>
            <wp:effectExtent l="0" t="0" r="0" b="0"/>
            <wp:docPr id="382" name="Рисунок 382" descr="base_23733_6293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23733_62930_544"/>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04975" cy="495300"/>
            <wp:effectExtent l="0" t="0" r="0" b="0"/>
            <wp:docPr id="381" name="Рисунок 381" descr="base_23733_6293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23733_62930_545"/>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380" name="Рисунок 380" descr="base_23733_6293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23733_62930_546"/>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сопровождения g-</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w:t>
      </w:r>
      <w:r w:rsidRPr="0004221E">
        <w:rPr>
          <w:rFonts w:ascii="Times New Roman" w:hAnsi="Times New Roman" w:cs="Times New Roman"/>
          <w:sz w:val="24"/>
          <w:szCs w:val="24"/>
        </w:rPr>
        <w:lastRenderedPageBreak/>
        <w:t>сопровождению g-</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иного программного обеспечения;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379" name="Рисунок 379" descr="base_23733_6293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23733_62930_547"/>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19. Затраты на оплату услуг, связанных с обеспечением безопасности информации </w:t>
      </w:r>
      <w:r>
        <w:rPr>
          <w:rFonts w:ascii="Times New Roman" w:hAnsi="Times New Roman" w:cs="Times New Roman"/>
          <w:noProof/>
          <w:position w:val="-8"/>
          <w:sz w:val="24"/>
          <w:szCs w:val="24"/>
          <w:lang w:eastAsia="ru-RU"/>
        </w:rPr>
        <w:drawing>
          <wp:inline distT="0" distB="0" distL="0" distR="0">
            <wp:extent cx="457200" cy="247650"/>
            <wp:effectExtent l="0" t="0" r="0" b="0"/>
            <wp:docPr id="378" name="Рисунок 378" descr="base_23733_6293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23733_62930_548"/>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57275" cy="247650"/>
            <wp:effectExtent l="0" t="0" r="0" b="0"/>
            <wp:docPr id="377" name="Рисунок 377" descr="base_23733_6293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23733_62930_549"/>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376" name="Рисунок 376" descr="base_23733_6293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23733_62930_550"/>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375" name="Рисунок 375" descr="base_23733_6293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23733_62930_551"/>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20. Затраты на проведение аттестационных, проверочных и контрольных мероприятий </w:t>
      </w:r>
      <w:r>
        <w:rPr>
          <w:rFonts w:ascii="Times New Roman" w:hAnsi="Times New Roman" w:cs="Times New Roman"/>
          <w:noProof/>
          <w:position w:val="-8"/>
          <w:sz w:val="24"/>
          <w:szCs w:val="24"/>
          <w:lang w:eastAsia="ru-RU"/>
        </w:rPr>
        <w:drawing>
          <wp:inline distT="0" distB="0" distL="0" distR="0">
            <wp:extent cx="371475" cy="247650"/>
            <wp:effectExtent l="0" t="0" r="0" b="0"/>
            <wp:docPr id="374" name="Рисунок 374" descr="base_23733_62930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23733_62930_552"/>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52675" cy="495300"/>
            <wp:effectExtent l="0" t="0" r="0" b="0"/>
            <wp:docPr id="373" name="Рисунок 373" descr="base_23733_6293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23733_62930_553"/>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72" name="Рисунок 372" descr="base_23733_6293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23733_62930_554"/>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аттестуемых i-х объектов (помещений);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371" name="Рисунок 371" descr="base_23733_6293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23733_62930_555"/>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проведения аттестации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объекта (помещения);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370" name="Рисунок 370" descr="base_23733_6293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23733_62930_556"/>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единиц j-</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(устройств), требующих проверки;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85750" cy="257175"/>
            <wp:effectExtent l="0" t="0" r="0" b="9525"/>
            <wp:docPr id="369" name="Рисунок 369" descr="base_23733_6293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23733_62930_557"/>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проведения проверки 1 единицы j-</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(устройства).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21. Затраты на приобретение простых (неисключительных) лицензий на использование программного обеспечения по защите информации </w:t>
      </w:r>
      <w:r>
        <w:rPr>
          <w:rFonts w:ascii="Times New Roman" w:hAnsi="Times New Roman" w:cs="Times New Roman"/>
          <w:noProof/>
          <w:position w:val="-8"/>
          <w:sz w:val="24"/>
          <w:szCs w:val="24"/>
          <w:lang w:eastAsia="ru-RU"/>
        </w:rPr>
        <w:drawing>
          <wp:inline distT="0" distB="0" distL="0" distR="0">
            <wp:extent cx="381000" cy="247650"/>
            <wp:effectExtent l="0" t="0" r="0" b="0"/>
            <wp:docPr id="368" name="Рисунок 368" descr="base_23733_6293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23733_62930_558"/>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71600" cy="476250"/>
            <wp:effectExtent l="0" t="0" r="0" b="0"/>
            <wp:docPr id="367" name="Рисунок 367" descr="base_23733_6293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23733_62930_559"/>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66" name="Рисунок 366" descr="base_23733_6293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23733_62930_560"/>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программного обеспечения по защите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65" name="Рисунок 365" descr="base_23733_6293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23733_62930_561"/>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единицы простой (неисключительной) лицензии на использование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программного обеспечения по защите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22. Затраты на оплату работ по монтажу (установке), дооборудованию и наладке оборудования </w:t>
      </w:r>
      <w:r>
        <w:rPr>
          <w:rFonts w:ascii="Times New Roman" w:hAnsi="Times New Roman" w:cs="Times New Roman"/>
          <w:noProof/>
          <w:position w:val="-8"/>
          <w:sz w:val="24"/>
          <w:szCs w:val="24"/>
          <w:lang w:eastAsia="ru-RU"/>
        </w:rPr>
        <w:drawing>
          <wp:inline distT="0" distB="0" distL="0" distR="0">
            <wp:extent cx="333375" cy="247650"/>
            <wp:effectExtent l="0" t="0" r="0" b="0"/>
            <wp:docPr id="364" name="Рисунок 364" descr="base_23733_6293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23733_62930_562"/>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47775" cy="476250"/>
            <wp:effectExtent l="0" t="0" r="0" b="0"/>
            <wp:docPr id="363" name="Рисунок 363" descr="base_23733_6293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23733_62930_563"/>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362" name="Рисунок 362" descr="base_23733_6293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23733_62930_564"/>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подлежащего монтажу (установке), дооборудованию и наладке;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361" name="Рисунок 361" descr="base_23733_6293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23733_62930_565"/>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монтажа (установки), дооборудования и наладки 1 единицы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приобретение основных средств</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23. Затраты на приобретение рабочих станций </w:t>
      </w:r>
      <w:r>
        <w:rPr>
          <w:rFonts w:ascii="Times New Roman" w:hAnsi="Times New Roman" w:cs="Times New Roman"/>
          <w:noProof/>
          <w:position w:val="-9"/>
          <w:sz w:val="24"/>
          <w:szCs w:val="24"/>
          <w:lang w:eastAsia="ru-RU"/>
        </w:rPr>
        <w:drawing>
          <wp:inline distT="0" distB="0" distL="0" distR="0">
            <wp:extent cx="409575" cy="257175"/>
            <wp:effectExtent l="0" t="0" r="9525" b="9525"/>
            <wp:docPr id="360" name="Рисунок 360" descr="base_23733_6293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23733_62930_566"/>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62250" cy="476250"/>
            <wp:effectExtent l="0" t="0" r="0" b="0"/>
            <wp:docPr id="359" name="Рисунок 359" descr="base_23733_6293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23733_62930_567"/>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7622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676275" cy="257175"/>
            <wp:effectExtent l="0" t="0" r="9525" b="9525"/>
            <wp:docPr id="358" name="Рисунок 358" descr="base_23733_6293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23733_62930_568"/>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предельное количество рабочих станций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590550" cy="257175"/>
            <wp:effectExtent l="0" t="0" r="0" b="9525"/>
            <wp:docPr id="357" name="Рисунок 357" descr="base_23733_6293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23733_62930_569"/>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фактическое количество рабочих станций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356" name="Рисунок 356" descr="base_23733_6293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23733_62930_570"/>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приобретения 1 рабочей станции по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Предельное количество рабочих станций по i-й должности </w:t>
      </w:r>
      <w:r>
        <w:rPr>
          <w:rFonts w:ascii="Times New Roman" w:hAnsi="Times New Roman" w:cs="Times New Roman"/>
          <w:noProof/>
          <w:position w:val="-9"/>
          <w:sz w:val="24"/>
          <w:szCs w:val="24"/>
          <w:lang w:eastAsia="ru-RU"/>
        </w:rPr>
        <w:drawing>
          <wp:inline distT="0" distB="0" distL="0" distR="0">
            <wp:extent cx="809625" cy="257175"/>
            <wp:effectExtent l="0" t="0" r="9525" b="9525"/>
            <wp:docPr id="355" name="Рисунок 355" descr="base_23733_6293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23733_62930_571"/>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определяется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04950" cy="257175"/>
            <wp:effectExtent l="0" t="0" r="0" b="9525"/>
            <wp:docPr id="354" name="Рисунок 354" descr="base_23733_6293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23733_62930_572"/>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где </w:t>
      </w:r>
      <w:r>
        <w:rPr>
          <w:rFonts w:ascii="Times New Roman" w:hAnsi="Times New Roman" w:cs="Times New Roman"/>
          <w:noProof/>
          <w:position w:val="-8"/>
          <w:sz w:val="24"/>
          <w:szCs w:val="24"/>
          <w:lang w:eastAsia="ru-RU"/>
        </w:rPr>
        <w:drawing>
          <wp:inline distT="0" distB="0" distL="0" distR="0">
            <wp:extent cx="285750" cy="247650"/>
            <wp:effectExtent l="0" t="0" r="0" b="0"/>
            <wp:docPr id="353" name="Рисунок 353" descr="base_23733_6293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23733_62930_573"/>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128" w:history="1">
        <w:r w:rsidRPr="0004221E">
          <w:rPr>
            <w:rFonts w:ascii="Times New Roman" w:hAnsi="Times New Roman" w:cs="Times New Roman"/>
            <w:sz w:val="24"/>
            <w:szCs w:val="24"/>
          </w:rPr>
          <w:t>пунктами 17</w:t>
        </w:r>
      </w:hyperlink>
      <w:r w:rsidRPr="0004221E">
        <w:rPr>
          <w:rFonts w:ascii="Times New Roman" w:hAnsi="Times New Roman" w:cs="Times New Roman"/>
          <w:sz w:val="24"/>
          <w:szCs w:val="24"/>
        </w:rPr>
        <w:t xml:space="preserve"> - </w:t>
      </w:r>
      <w:hyperlink r:id="rId129" w:history="1">
        <w:r w:rsidRPr="0004221E">
          <w:rPr>
            <w:rFonts w:ascii="Times New Roman" w:hAnsi="Times New Roman" w:cs="Times New Roman"/>
            <w:sz w:val="24"/>
            <w:szCs w:val="24"/>
          </w:rPr>
          <w:t>22</w:t>
        </w:r>
      </w:hyperlink>
      <w:r w:rsidRPr="0004221E">
        <w:rPr>
          <w:rFonts w:ascii="Times New Roman" w:hAnsi="Times New Roman" w:cs="Times New Roman"/>
          <w:sz w:val="24"/>
          <w:szCs w:val="24"/>
        </w:rPr>
        <w:t xml:space="preserve"> общих требований к определению нормативных затрат.</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24. Затраты на приобретение принтеров, многофункциональных устройств и копировальных аппаратов (оргтехники) </w:t>
      </w:r>
      <w:r>
        <w:rPr>
          <w:rFonts w:ascii="Times New Roman" w:hAnsi="Times New Roman" w:cs="Times New Roman"/>
          <w:noProof/>
          <w:position w:val="-8"/>
          <w:sz w:val="24"/>
          <w:szCs w:val="24"/>
          <w:lang w:eastAsia="ru-RU"/>
        </w:rPr>
        <w:drawing>
          <wp:inline distT="0" distB="0" distL="0" distR="0">
            <wp:extent cx="381000" cy="247650"/>
            <wp:effectExtent l="0" t="0" r="0" b="0"/>
            <wp:docPr id="352" name="Рисунок 352" descr="base_23733_6293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23733_62930_574"/>
                    <pic:cNvPicPr preferRelativeResize="0">
                      <a:picLocks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38425" cy="476250"/>
            <wp:effectExtent l="0" t="0" r="0" b="0"/>
            <wp:docPr id="351" name="Рисунок 351" descr="base_23733_6293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23733_62930_575"/>
                    <pic:cNvPicPr preferRelativeResize="0">
                      <a:picLocks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6384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619125" cy="257175"/>
            <wp:effectExtent l="0" t="0" r="9525" b="9525"/>
            <wp:docPr id="350" name="Рисунок 350" descr="base_23733_6293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23733_62930_576"/>
                    <pic:cNvPicPr preferRelativeResize="0">
                      <a:picLocks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571500" cy="257175"/>
            <wp:effectExtent l="0" t="0" r="0" b="9525"/>
            <wp:docPr id="349" name="Рисунок 349" descr="base_23733_62930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23733_62930_577"/>
                    <pic:cNvPicPr preferRelativeResize="0">
                      <a:picLocks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фактическое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48" name="Рисунок 348" descr="base_23733_62930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23733_62930_578"/>
                    <pic:cNvPicPr preferRelativeResize="0">
                      <a:picLocks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 принтера, многофункционального устройства и копировального аппарата (оргтехники)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25. Затраты на приобретение средств подвижной связи </w:t>
      </w:r>
      <w:r>
        <w:rPr>
          <w:rFonts w:ascii="Times New Roman" w:hAnsi="Times New Roman" w:cs="Times New Roman"/>
          <w:noProof/>
          <w:position w:val="-9"/>
          <w:sz w:val="24"/>
          <w:szCs w:val="24"/>
          <w:lang w:eastAsia="ru-RU"/>
        </w:rPr>
        <w:drawing>
          <wp:inline distT="0" distB="0" distL="0" distR="0">
            <wp:extent cx="504825" cy="257175"/>
            <wp:effectExtent l="0" t="0" r="9525" b="9525"/>
            <wp:docPr id="347" name="Рисунок 347" descr="base_23733_62930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23733_62930_579"/>
                    <pic:cNvPicPr preferRelativeResize="0">
                      <a:picLocks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62125" cy="476250"/>
            <wp:effectExtent l="0" t="0" r="0" b="0"/>
            <wp:docPr id="346" name="Рисунок 346" descr="base_23733_62930_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23733_62930_580"/>
                    <pic:cNvPicPr preferRelativeResize="0">
                      <a:picLocks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76250" cy="257175"/>
            <wp:effectExtent l="0" t="0" r="0" b="9525"/>
            <wp:docPr id="345" name="Рисунок 345" descr="base_23733_62930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23733_62930_581"/>
                    <pic:cNvPicPr preferRelativeResize="0">
                      <a:picLocks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средств подвижной связи по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 определенными с учетом нормативов затрат на приобретение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47675" cy="257175"/>
            <wp:effectExtent l="0" t="0" r="9525" b="9525"/>
            <wp:docPr id="344" name="Рисунок 344" descr="base_23733_62930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23733_62930_582"/>
                    <pic:cNvPicPr preferRelativeResize="0">
                      <a:picLocks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средства подвижной связи для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 определенными с учетом нормативов затрат на приобретение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26. Затраты на приобретение планшетных компьютеров </w:t>
      </w:r>
      <w:r>
        <w:rPr>
          <w:rFonts w:ascii="Times New Roman" w:hAnsi="Times New Roman" w:cs="Times New Roman"/>
          <w:noProof/>
          <w:position w:val="-9"/>
          <w:sz w:val="24"/>
          <w:szCs w:val="24"/>
          <w:lang w:eastAsia="ru-RU"/>
        </w:rPr>
        <w:drawing>
          <wp:inline distT="0" distB="0" distL="0" distR="0">
            <wp:extent cx="476250" cy="257175"/>
            <wp:effectExtent l="0" t="0" r="0" b="9525"/>
            <wp:docPr id="343" name="Рисунок 343" descr="base_23733_62930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23733_62930_583"/>
                    <pic:cNvPicPr preferRelativeResize="0">
                      <a:picLocks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66875" cy="476250"/>
            <wp:effectExtent l="0" t="0" r="0" b="0"/>
            <wp:docPr id="342" name="Рисунок 342" descr="base_23733_62930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23733_62930_584"/>
                    <pic:cNvPicPr preferRelativeResize="0">
                      <a:picLocks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28625" cy="257175"/>
            <wp:effectExtent l="0" t="0" r="9525" b="9525"/>
            <wp:docPr id="341" name="Рисунок 341" descr="base_23733_62930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23733_62930_585"/>
                    <pic:cNvPicPr preferRelativeResize="0">
                      <a:picLocks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планшетных компьютеров по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19100" cy="257175"/>
            <wp:effectExtent l="0" t="0" r="0" b="9525"/>
            <wp:docPr id="340" name="Рисунок 340" descr="base_23733_6293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23733_62930_586"/>
                    <pic:cNvPicPr preferRelativeResize="0">
                      <a:picLocks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планшетного компьютера по i-й должности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27. Затраты на приобретение оборудования по обеспечению безопасности информации </w:t>
      </w:r>
      <w:r>
        <w:rPr>
          <w:rFonts w:ascii="Times New Roman" w:hAnsi="Times New Roman" w:cs="Times New Roman"/>
          <w:noProof/>
          <w:position w:val="-8"/>
          <w:sz w:val="24"/>
          <w:szCs w:val="24"/>
          <w:lang w:eastAsia="ru-RU"/>
        </w:rPr>
        <w:drawing>
          <wp:inline distT="0" distB="0" distL="0" distR="0">
            <wp:extent cx="476250" cy="247650"/>
            <wp:effectExtent l="0" t="0" r="0" b="0"/>
            <wp:docPr id="339" name="Рисунок 339" descr="base_23733_6293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23733_62930_587"/>
                    <pic:cNvPicPr preferRelativeResize="0">
                      <a:picLocks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66875" cy="476250"/>
            <wp:effectExtent l="0" t="0" r="0" b="0"/>
            <wp:docPr id="338" name="Рисунок 338" descr="base_23733_62930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23733_62930_588"/>
                    <pic:cNvPicPr preferRelativeResize="0">
                      <a:picLocks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47675" cy="247650"/>
            <wp:effectExtent l="0" t="0" r="9525" b="0"/>
            <wp:docPr id="337" name="Рисунок 337" descr="base_23733_6293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23733_62930_589"/>
                    <pic:cNvPicPr preferRelativeResize="0">
                      <a:picLocks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по обеспечению безопасности информации;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19100" cy="247650"/>
            <wp:effectExtent l="0" t="0" r="0" b="0"/>
            <wp:docPr id="336" name="Рисунок 336" descr="base_23733_6293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23733_62930_590"/>
                    <pic:cNvPicPr preferRelativeResize="0">
                      <a:picLocks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приобретаемого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по обеспечению безопасности информации.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приобретение материальных запасов</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28. Затраты на приобретение мониторов </w:t>
      </w:r>
      <w:r>
        <w:rPr>
          <w:rFonts w:ascii="Times New Roman" w:hAnsi="Times New Roman" w:cs="Times New Roman"/>
          <w:noProof/>
          <w:position w:val="-8"/>
          <w:sz w:val="24"/>
          <w:szCs w:val="24"/>
          <w:lang w:eastAsia="ru-RU"/>
        </w:rPr>
        <w:drawing>
          <wp:inline distT="0" distB="0" distL="0" distR="0">
            <wp:extent cx="428625" cy="247650"/>
            <wp:effectExtent l="0" t="0" r="0" b="0"/>
            <wp:docPr id="335" name="Рисунок 335" descr="base_23733_6293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23733_62930_591"/>
                    <pic:cNvPicPr preferRelativeResize="0">
                      <a:picLocks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52575" cy="476250"/>
            <wp:effectExtent l="0" t="0" r="0" b="0"/>
            <wp:docPr id="334" name="Рисунок 334" descr="base_23733_62930_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23733_62930_592"/>
                    <pic:cNvPicPr preferRelativeResize="0">
                      <a:picLocks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lastRenderedPageBreak/>
        <w:drawing>
          <wp:inline distT="0" distB="0" distL="0" distR="0">
            <wp:extent cx="409575" cy="247650"/>
            <wp:effectExtent l="0" t="0" r="9525" b="0"/>
            <wp:docPr id="333" name="Рисунок 333" descr="base_23733_6293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23733_62930_593"/>
                    <pic:cNvPicPr preferRelativeResize="0">
                      <a:picLocks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мониторов для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32" name="Рисунок 332" descr="base_23733_6293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23733_62930_594"/>
                    <pic:cNvPicPr preferRelativeResize="0">
                      <a:picLocks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одного монитора для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29. Затраты на приобретение системных блоков </w:t>
      </w:r>
      <w:r>
        <w:rPr>
          <w:rFonts w:ascii="Times New Roman" w:hAnsi="Times New Roman" w:cs="Times New Roman"/>
          <w:noProof/>
          <w:position w:val="-8"/>
          <w:sz w:val="24"/>
          <w:szCs w:val="24"/>
          <w:lang w:eastAsia="ru-RU"/>
        </w:rPr>
        <w:drawing>
          <wp:inline distT="0" distB="0" distL="0" distR="0">
            <wp:extent cx="371475" cy="247650"/>
            <wp:effectExtent l="0" t="0" r="0" b="0"/>
            <wp:docPr id="331" name="Рисунок 331" descr="base_23733_6293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23733_62930_595"/>
                    <pic:cNvPicPr preferRelativeResize="0">
                      <a:picLocks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43025" cy="476250"/>
            <wp:effectExtent l="0" t="0" r="0" b="0"/>
            <wp:docPr id="330" name="Рисунок 330" descr="base_23733_62930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23733_62930_596"/>
                    <pic:cNvPicPr preferRelativeResize="0">
                      <a:picLocks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29" name="Рисунок 329" descr="base_23733_6293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23733_62930_597"/>
                    <pic:cNvPicPr preferRelativeResize="0">
                      <a:picLocks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системных блоков;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328" name="Рисунок 328" descr="base_23733_6293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23733_62930_598"/>
                    <pic:cNvPicPr preferRelativeResize="0">
                      <a:picLocks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одного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системного блока.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30. Затраты на приобретение других запасных частей для вычислительной техники </w:t>
      </w:r>
      <w:r>
        <w:rPr>
          <w:rFonts w:ascii="Times New Roman" w:hAnsi="Times New Roman" w:cs="Times New Roman"/>
          <w:noProof/>
          <w:position w:val="-8"/>
          <w:sz w:val="24"/>
          <w:szCs w:val="24"/>
          <w:lang w:eastAsia="ru-RU"/>
        </w:rPr>
        <w:drawing>
          <wp:inline distT="0" distB="0" distL="0" distR="0">
            <wp:extent cx="419100" cy="247650"/>
            <wp:effectExtent l="0" t="0" r="0" b="0"/>
            <wp:docPr id="327" name="Рисунок 327" descr="base_23733_6293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23733_62930_599"/>
                    <pic:cNvPicPr preferRelativeResize="0">
                      <a:picLocks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76375" cy="476250"/>
            <wp:effectExtent l="0" t="0" r="0" b="0"/>
            <wp:docPr id="326" name="Рисунок 326" descr="base_23733_62930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23733_62930_600"/>
                    <pic:cNvPicPr preferRelativeResize="0">
                      <a:picLocks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25" name="Рисунок 325" descr="base_23733_62930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23733_62930_601"/>
                    <pic:cNvPicPr preferRelativeResize="0">
                      <a:picLocks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w:t>
      </w:r>
      <w:proofErr w:type="gramStart"/>
      <w:r w:rsidRPr="0004221E">
        <w:rPr>
          <w:rFonts w:ascii="Times New Roman" w:hAnsi="Times New Roman" w:cs="Times New Roman"/>
          <w:sz w:val="24"/>
          <w:szCs w:val="24"/>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324" name="Рисунок 324" descr="base_23733_6293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23733_62930_602"/>
                    <pic:cNvPicPr preferRelativeResize="0">
                      <a:picLocks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единицы i-й запасной части для вычислительной техники.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31. Затраты на приобретение магнитных и оптических носителей информации </w:t>
      </w:r>
      <w:r>
        <w:rPr>
          <w:rFonts w:ascii="Times New Roman" w:hAnsi="Times New Roman" w:cs="Times New Roman"/>
          <w:noProof/>
          <w:position w:val="-8"/>
          <w:sz w:val="24"/>
          <w:szCs w:val="24"/>
          <w:lang w:eastAsia="ru-RU"/>
        </w:rPr>
        <w:drawing>
          <wp:inline distT="0" distB="0" distL="0" distR="0">
            <wp:extent cx="381000" cy="247650"/>
            <wp:effectExtent l="0" t="0" r="0" b="0"/>
            <wp:docPr id="323" name="Рисунок 323" descr="base_23733_6293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23733_62930_603"/>
                    <pic:cNvPicPr preferRelativeResize="0">
                      <a:picLocks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90650" cy="476250"/>
            <wp:effectExtent l="0" t="0" r="0" b="0"/>
            <wp:docPr id="322" name="Рисунок 322" descr="base_23733_6293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23733_62930_604"/>
                    <pic:cNvPicPr preferRelativeResize="0">
                      <a:picLocks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321" name="Рисунок 321" descr="base_23733_6293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23733_62930_605"/>
                    <pic:cNvPicPr preferRelativeResize="0">
                      <a:picLocks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носителя информации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20" name="Рисунок 320" descr="base_23733_6293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23733_62930_606"/>
                    <pic:cNvPicPr preferRelativeResize="0">
                      <a:picLocks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единицы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носителя информации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32. Затраты на приобретение деталей для содержания принтеров, многофункциональных устройств и копировальных аппаратов (оргтехники) </w:t>
      </w:r>
      <w:r>
        <w:rPr>
          <w:rFonts w:ascii="Times New Roman" w:hAnsi="Times New Roman" w:cs="Times New Roman"/>
          <w:noProof/>
          <w:position w:val="-8"/>
          <w:sz w:val="24"/>
          <w:szCs w:val="24"/>
          <w:lang w:eastAsia="ru-RU"/>
        </w:rPr>
        <w:drawing>
          <wp:inline distT="0" distB="0" distL="0" distR="0">
            <wp:extent cx="419100" cy="247650"/>
            <wp:effectExtent l="0" t="0" r="0" b="0"/>
            <wp:docPr id="319" name="Рисунок 319" descr="base_23733_6293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23733_62930_607"/>
                    <pic:cNvPicPr preferRelativeResize="0">
                      <a:picLocks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76325" cy="257175"/>
            <wp:effectExtent l="0" t="0" r="0" b="9525"/>
            <wp:docPr id="318" name="Рисунок 318" descr="base_23733_6293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23733_62930_608"/>
                    <pic:cNvPicPr preferRelativeResize="0">
                      <a:picLocks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47650" cy="257175"/>
            <wp:effectExtent l="0" t="0" r="0" b="9525"/>
            <wp:docPr id="317" name="Рисунок 317" descr="base_23733_6293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23733_62930_609"/>
                    <pic:cNvPicPr preferRelativeResize="0">
                      <a:picLocks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316" name="Рисунок 316" descr="base_23733_62930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23733_62930_610"/>
                    <pic:cNvPicPr preferRelativeResize="0">
                      <a:picLocks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 xml:space="preserve">33. Затраты на приобретение расходных материалов для принтеров, многофункциональных устройств и копировальных аппаратов (оргтехники) </w:t>
      </w:r>
      <w:r>
        <w:rPr>
          <w:rFonts w:ascii="Times New Roman" w:hAnsi="Times New Roman" w:cs="Times New Roman"/>
          <w:noProof/>
          <w:position w:val="-9"/>
          <w:sz w:val="24"/>
          <w:szCs w:val="24"/>
          <w:lang w:eastAsia="ru-RU"/>
        </w:rPr>
        <w:drawing>
          <wp:inline distT="0" distB="0" distL="0" distR="0">
            <wp:extent cx="381000" cy="257175"/>
            <wp:effectExtent l="0" t="0" r="0" b="9525"/>
            <wp:docPr id="315" name="Рисунок 315" descr="base_23733_62930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23733_62930_611"/>
                    <pic:cNvPicPr preferRelativeResize="0">
                      <a:picLocks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47850" cy="476250"/>
            <wp:effectExtent l="0" t="0" r="0" b="0"/>
            <wp:docPr id="314" name="Рисунок 314" descr="base_23733_62930_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23733_62930_612"/>
                    <pic:cNvPicPr preferRelativeResize="0">
                      <a:picLocks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313" name="Рисунок 313" descr="base_23733_62930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23733_62930_613"/>
                    <pic:cNvPicPr preferRelativeResize="0">
                      <a:picLocks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фактическое количество принтеров, многофункциональных устройств и копировальных аппаратов (оргтехники)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71475" cy="257175"/>
            <wp:effectExtent l="0" t="0" r="9525" b="9525"/>
            <wp:docPr id="312" name="Рисунок 312" descr="base_23733_6293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23733_62930_614"/>
                    <pic:cNvPicPr preferRelativeResize="0">
                      <a:picLocks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9525" b="9525"/>
            <wp:docPr id="311" name="Рисунок 311" descr="base_23733_6293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23733_62930_615"/>
                    <pic:cNvPicPr preferRelativeResize="0">
                      <a:picLocks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расходного материала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типу принтеров, многофункциональных устройств и копировальных аппаратов (оргтехники)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34. Затраты на приобретение запасных частей для принтеров, многофункциональных устройств и копировальных аппаратов (оргтехники) </w:t>
      </w:r>
      <w:r>
        <w:rPr>
          <w:rFonts w:ascii="Times New Roman" w:hAnsi="Times New Roman" w:cs="Times New Roman"/>
          <w:noProof/>
          <w:position w:val="-8"/>
          <w:sz w:val="24"/>
          <w:szCs w:val="24"/>
          <w:lang w:eastAsia="ru-RU"/>
        </w:rPr>
        <w:drawing>
          <wp:inline distT="0" distB="0" distL="0" distR="0">
            <wp:extent cx="371475" cy="247650"/>
            <wp:effectExtent l="0" t="0" r="0" b="0"/>
            <wp:docPr id="310" name="Рисунок 310" descr="base_23733_6293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23733_62930_616"/>
                    <pic:cNvPicPr preferRelativeResize="0">
                      <a:picLocks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33500" cy="476250"/>
            <wp:effectExtent l="0" t="0" r="0" b="0"/>
            <wp:docPr id="309" name="Рисунок 309" descr="base_23733_6293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23733_62930_617"/>
                    <pic:cNvPicPr preferRelativeResize="0">
                      <a:picLocks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0" b="0"/>
            <wp:docPr id="308" name="Рисунок 308" descr="base_23733_6293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23733_62930_618"/>
                    <pic:cNvPicPr preferRelativeResize="0">
                      <a:picLocks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307" name="Рисунок 307" descr="base_23733_6293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23733_62930_619"/>
                    <pic:cNvPicPr preferRelativeResize="0">
                      <a:picLocks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единицы i-й запасной части.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35. Затраты на приобретение материальных запасов по обеспечению безопасности информации </w:t>
      </w:r>
      <w:r>
        <w:rPr>
          <w:rFonts w:ascii="Times New Roman" w:hAnsi="Times New Roman" w:cs="Times New Roman"/>
          <w:noProof/>
          <w:position w:val="-8"/>
          <w:sz w:val="24"/>
          <w:szCs w:val="24"/>
          <w:lang w:eastAsia="ru-RU"/>
        </w:rPr>
        <w:drawing>
          <wp:inline distT="0" distB="0" distL="0" distR="0">
            <wp:extent cx="428625" cy="247650"/>
            <wp:effectExtent l="0" t="0" r="0" b="0"/>
            <wp:docPr id="306" name="Рисунок 306" descr="base_23733_6293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23733_62930_620"/>
                    <pic:cNvPicPr preferRelativeResize="0">
                      <a:picLocks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52575" cy="476250"/>
            <wp:effectExtent l="0" t="0" r="0" b="0"/>
            <wp:docPr id="305" name="Рисунок 305" descr="base_23733_6293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23733_62930_621"/>
                    <pic:cNvPicPr preferRelativeResize="0">
                      <a:picLocks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09575" cy="247650"/>
            <wp:effectExtent l="0" t="0" r="9525" b="0"/>
            <wp:docPr id="304" name="Рисунок 304" descr="base_23733_6293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23733_62930_622"/>
                    <pic:cNvPicPr preferRelativeResize="0">
                      <a:picLocks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материального запаса;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03" name="Рисунок 303" descr="base_23733_6293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23733_62930_623"/>
                    <pic:cNvPicPr preferRelativeResize="0">
                      <a:picLocks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единицы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материального запаса.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bookmarkStart w:id="11" w:name="P360"/>
      <w:bookmarkEnd w:id="11"/>
    </w:p>
    <w:p w:rsidR="001375A6" w:rsidRPr="0004221E" w:rsidRDefault="001375A6" w:rsidP="001375A6">
      <w:pPr>
        <w:pStyle w:val="ConsPlusNormal"/>
        <w:jc w:val="center"/>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II. Прочие затраты</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услуги связи,</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не отнесенные к затратам на услуги связи в рамках затрат</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на информационно-коммуникационные технологии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36. Затраты на услуги связи </w:t>
      </w:r>
      <w:r>
        <w:rPr>
          <w:rFonts w:ascii="Times New Roman" w:hAnsi="Times New Roman" w:cs="Times New Roman"/>
          <w:noProof/>
          <w:position w:val="-10"/>
          <w:sz w:val="24"/>
          <w:szCs w:val="24"/>
          <w:lang w:eastAsia="ru-RU"/>
        </w:rPr>
        <w:drawing>
          <wp:inline distT="0" distB="0" distL="0" distR="0">
            <wp:extent cx="409575" cy="285750"/>
            <wp:effectExtent l="0" t="0" r="9525" b="0"/>
            <wp:docPr id="302" name="Рисунок 302" descr="base_23733_62930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23733_62930_624"/>
                    <pic:cNvPicPr preferRelativeResize="0">
                      <a:picLocks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09650" cy="285750"/>
            <wp:effectExtent l="0" t="0" r="0" b="0"/>
            <wp:docPr id="301" name="Рисунок 301" descr="base_23733_62930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23733_62930_625"/>
                    <pic:cNvPicPr preferRelativeResize="0">
                      <a:picLocks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00025" cy="247650"/>
            <wp:effectExtent l="0" t="0" r="9525" b="0"/>
            <wp:docPr id="300" name="Рисунок 300" descr="base_23733_6293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23733_62930_626"/>
                    <pic:cNvPicPr preferRelativeResize="0">
                      <a:picLocks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почтовой связи;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99" name="Рисунок 299" descr="base_23733_6293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23733_62930_627"/>
                    <pic:cNvPicPr preferRelativeResize="0">
                      <a:picLocks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специальной связи.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37. Затраты на оплату услуг почтовой связи </w:t>
      </w:r>
      <w:r>
        <w:rPr>
          <w:rFonts w:ascii="Times New Roman" w:hAnsi="Times New Roman" w:cs="Times New Roman"/>
          <w:noProof/>
          <w:position w:val="-8"/>
          <w:sz w:val="24"/>
          <w:szCs w:val="24"/>
          <w:lang w:eastAsia="ru-RU"/>
        </w:rPr>
        <w:drawing>
          <wp:inline distT="0" distB="0" distL="0" distR="0">
            <wp:extent cx="333375" cy="247650"/>
            <wp:effectExtent l="0" t="0" r="0" b="0"/>
            <wp:docPr id="298" name="Рисунок 298" descr="base_23733_6293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23733_62930_628"/>
                    <pic:cNvPicPr preferRelativeResize="0">
                      <a:picLocks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19200" cy="476250"/>
            <wp:effectExtent l="0" t="0" r="0" b="0"/>
            <wp:docPr id="297" name="Рисунок 297" descr="base_23733_62930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23733_62930_629"/>
                    <pic:cNvPicPr preferRelativeResize="0">
                      <a:picLocks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96" name="Рисунок 296" descr="base_23733_6293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23733_62930_630"/>
                    <pic:cNvPicPr preferRelativeResize="0">
                      <a:picLocks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i-х почтовых отправлений в год;</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95" name="Рисунок 295" descr="base_23733_6293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23733_62930_631"/>
                    <pic:cNvPicPr preferRelativeResize="0">
                      <a:picLocks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почтового отправления.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38. Затраты на оплату услуг специальной связи </w:t>
      </w:r>
      <w:r>
        <w:rPr>
          <w:rFonts w:ascii="Times New Roman" w:hAnsi="Times New Roman" w:cs="Times New Roman"/>
          <w:noProof/>
          <w:position w:val="-8"/>
          <w:sz w:val="24"/>
          <w:szCs w:val="24"/>
          <w:lang w:eastAsia="ru-RU"/>
        </w:rPr>
        <w:drawing>
          <wp:inline distT="0" distB="0" distL="0" distR="0">
            <wp:extent cx="371475" cy="247650"/>
            <wp:effectExtent l="0" t="0" r="0" b="0"/>
            <wp:docPr id="294" name="Рисунок 294" descr="base_23733_6293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23733_62930_632"/>
                    <pic:cNvPicPr preferRelativeResize="0">
                      <a:picLocks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00125" cy="247650"/>
            <wp:effectExtent l="0" t="0" r="0" b="0"/>
            <wp:docPr id="293" name="Рисунок 293" descr="base_23733_6293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23733_62930_633"/>
                    <pic:cNvPicPr preferRelativeResize="0">
                      <a:picLocks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92" name="Рисунок 292" descr="base_23733_6293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23733_62930_634"/>
                    <pic:cNvPicPr preferRelativeResize="0">
                      <a:picLocks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листов (пакетов) исходящей информации в год;</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91" name="Рисунок 291" descr="base_23733_6293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23733_62930_635"/>
                    <pic:cNvPicPr preferRelativeResize="0">
                      <a:picLocks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листа (пакета) исходящей информации, отправляемой по каналам специальной связи.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транспортные услуги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39. Затраты по договору об оказании услуг перевозки (транспортировки) грузов </w:t>
      </w:r>
      <w:r>
        <w:rPr>
          <w:rFonts w:ascii="Times New Roman" w:hAnsi="Times New Roman" w:cs="Times New Roman"/>
          <w:noProof/>
          <w:position w:val="-8"/>
          <w:sz w:val="24"/>
          <w:szCs w:val="24"/>
          <w:lang w:eastAsia="ru-RU"/>
        </w:rPr>
        <w:drawing>
          <wp:inline distT="0" distB="0" distL="0" distR="0">
            <wp:extent cx="371475" cy="247650"/>
            <wp:effectExtent l="0" t="0" r="9525" b="0"/>
            <wp:docPr id="290" name="Рисунок 290" descr="base_23733_6293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23733_62930_636"/>
                    <pic:cNvPicPr preferRelativeResize="0">
                      <a:picLocks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43025" cy="476250"/>
            <wp:effectExtent l="0" t="0" r="0" b="0"/>
            <wp:docPr id="289" name="Рисунок 289" descr="base_23733_62930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23733_62930_637"/>
                    <pic:cNvPicPr preferRelativeResize="0">
                      <a:picLocks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88" name="Рисунок 288" descr="base_23733_6293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23733_62930_638"/>
                    <pic:cNvPicPr preferRelativeResize="0">
                      <a:picLocks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услуг перевозки (транспортировки) грузов;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287" name="Рисунок 287" descr="base_23733_6293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23733_62930_639"/>
                    <pic:cNvPicPr preferRelativeResize="0">
                      <a:picLocks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i-й услуги перевозки (транспортировки) груза.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40. Затраты на оплату услуг аренды транспортных средств </w:t>
      </w:r>
      <w:r>
        <w:rPr>
          <w:rFonts w:ascii="Times New Roman" w:hAnsi="Times New Roman" w:cs="Times New Roman"/>
          <w:noProof/>
          <w:position w:val="-9"/>
          <w:sz w:val="24"/>
          <w:szCs w:val="24"/>
          <w:lang w:eastAsia="ru-RU"/>
        </w:rPr>
        <w:drawing>
          <wp:inline distT="0" distB="0" distL="0" distR="0">
            <wp:extent cx="409575" cy="257175"/>
            <wp:effectExtent l="0" t="0" r="0" b="9525"/>
            <wp:docPr id="286" name="Рисунок 286" descr="base_23733_6293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23733_62930_640"/>
                    <pic:cNvPicPr preferRelativeResize="0">
                      <a:picLocks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24050" cy="476250"/>
            <wp:effectExtent l="0" t="0" r="0" b="0"/>
            <wp:docPr id="285" name="Рисунок 285" descr="base_23733_62930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23733_62930_641"/>
                    <pic:cNvPicPr preferRelativeResize="0">
                      <a:picLocks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lastRenderedPageBreak/>
        <w:drawing>
          <wp:inline distT="0" distB="0" distL="0" distR="0">
            <wp:extent cx="381000" cy="257175"/>
            <wp:effectExtent l="0" t="0" r="0" b="9525"/>
            <wp:docPr id="284" name="Рисунок 284" descr="base_23733_6293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23733_62930_642"/>
                    <pic:cNvPicPr preferRelativeResize="0">
                      <a:picLocks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аренде количество i-х транспортных средств. </w:t>
      </w:r>
      <w:proofErr w:type="gramStart"/>
      <w:r w:rsidRPr="0004221E">
        <w:rPr>
          <w:rFonts w:ascii="Times New Roman" w:hAnsi="Times New Roman" w:cs="Times New Roman"/>
          <w:sz w:val="24"/>
          <w:szCs w:val="24"/>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Подгоренского сельского поселения Калачеевского муниципального района Воронежской области, применяемыми при расчете нормативных затрат на приобретение служебного легкового автотранспорта, предусмотренными </w:t>
      </w:r>
      <w:hyperlink w:anchor="P986" w:history="1">
        <w:r w:rsidRPr="0004221E">
          <w:rPr>
            <w:rFonts w:ascii="Times New Roman" w:hAnsi="Times New Roman" w:cs="Times New Roman"/>
            <w:sz w:val="24"/>
            <w:szCs w:val="24"/>
          </w:rPr>
          <w:t>приложением № 2</w:t>
        </w:r>
      </w:hyperlink>
      <w:r w:rsidRPr="0004221E">
        <w:rPr>
          <w:rFonts w:ascii="Times New Roman" w:hAnsi="Times New Roman" w:cs="Times New Roman"/>
          <w:sz w:val="24"/>
          <w:szCs w:val="24"/>
        </w:rPr>
        <w:t xml:space="preserve"> к Правилам;</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283" name="Рисунок 283" descr="base_23733_6293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23733_62930_643"/>
                    <pic:cNvPicPr preferRelativeResize="0">
                      <a:picLocks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 в месяц;</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282" name="Рисунок 282" descr="base_23733_6293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23733_62930_644"/>
                    <pic:cNvPicPr preferRelativeResize="0">
                      <a:picLocks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41. Затраты на оплату разовых услуг пассажирских перевозок при проведении совещания </w:t>
      </w:r>
      <w:r>
        <w:rPr>
          <w:rFonts w:ascii="Times New Roman" w:hAnsi="Times New Roman" w:cs="Times New Roman"/>
          <w:noProof/>
          <w:position w:val="-8"/>
          <w:sz w:val="24"/>
          <w:szCs w:val="24"/>
          <w:lang w:eastAsia="ru-RU"/>
        </w:rPr>
        <w:drawing>
          <wp:inline distT="0" distB="0" distL="0" distR="0">
            <wp:extent cx="381000" cy="247650"/>
            <wp:effectExtent l="0" t="0" r="0" b="0"/>
            <wp:docPr id="281" name="Рисунок 281" descr="base_23733_6293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23733_62930_645"/>
                    <pic:cNvPicPr preferRelativeResize="0">
                      <a:picLocks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38300" cy="476250"/>
            <wp:effectExtent l="0" t="0" r="0" b="0"/>
            <wp:docPr id="280" name="Рисунок 280" descr="base_23733_62930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23733_62930_646"/>
                    <pic:cNvPicPr preferRelativeResize="0">
                      <a:picLocks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95275" cy="257175"/>
            <wp:effectExtent l="0" t="0" r="9525" b="9525"/>
            <wp:docPr id="279" name="Рисунок 279" descr="base_23733_6293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23733_62930_647"/>
                    <pic:cNvPicPr preferRelativeResize="0">
                      <a:picLocks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к приобретению i-х разовых услуг пассажирских перевозок;</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78" name="Рисунок 278" descr="base_23733_6293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23733_62930_648"/>
                    <pic:cNvPicPr preferRelativeResize="0">
                      <a:picLocks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77" name="Рисунок 277" descr="base_23733_6293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23733_62930_649"/>
                    <pic:cNvPicPr preferRelativeResize="0">
                      <a:picLocks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часа аренды транспортного средства по i-й разовой услуге.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42. Затраты на оплату проезда работника к месту нахождения учебного заведения и обратно </w:t>
      </w:r>
      <w:r>
        <w:rPr>
          <w:rFonts w:ascii="Times New Roman" w:hAnsi="Times New Roman" w:cs="Times New Roman"/>
          <w:noProof/>
          <w:position w:val="-9"/>
          <w:sz w:val="24"/>
          <w:szCs w:val="24"/>
          <w:lang w:eastAsia="ru-RU"/>
        </w:rPr>
        <w:drawing>
          <wp:inline distT="0" distB="0" distL="0" distR="0">
            <wp:extent cx="419100" cy="257175"/>
            <wp:effectExtent l="0" t="0" r="0" b="9525"/>
            <wp:docPr id="276" name="Рисунок 276" descr="base_23733_6293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23733_62930_650"/>
                    <pic:cNvPicPr preferRelativeResize="0">
                      <a:picLocks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85925" cy="476250"/>
            <wp:effectExtent l="0" t="0" r="0" b="0"/>
            <wp:docPr id="275" name="Рисунок 275" descr="base_23733_6293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23733_62930_651"/>
                    <pic:cNvPicPr preferRelativeResize="0">
                      <a:picLocks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274" name="Рисунок 274" descr="base_23733_6293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23733_62930_652"/>
                    <pic:cNvPicPr preferRelativeResize="0">
                      <a:picLocks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работников, имеющих право на компенсацию расходов,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273" name="Рисунок 273" descr="base_23733_6293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23733_62930_653"/>
                    <pic:cNvPicPr preferRelativeResize="0">
                      <a:picLocks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проезда к месту нахождения учебного заведения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оплату расходов по договорам</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об оказании услуг, связанных с проездом и наймом </w:t>
      </w:r>
      <w:proofErr w:type="gramStart"/>
      <w:r w:rsidRPr="0004221E">
        <w:rPr>
          <w:rFonts w:ascii="Times New Roman" w:hAnsi="Times New Roman" w:cs="Times New Roman"/>
          <w:sz w:val="24"/>
          <w:szCs w:val="24"/>
        </w:rPr>
        <w:t>жилого</w:t>
      </w:r>
      <w:proofErr w:type="gramEnd"/>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помещения в связи с командированием работников,</w:t>
      </w:r>
    </w:p>
    <w:p w:rsidR="001375A6" w:rsidRPr="0004221E" w:rsidRDefault="001375A6" w:rsidP="001375A6">
      <w:pPr>
        <w:pStyle w:val="ConsPlusNormal"/>
        <w:jc w:val="center"/>
        <w:rPr>
          <w:rFonts w:ascii="Times New Roman" w:hAnsi="Times New Roman" w:cs="Times New Roman"/>
          <w:sz w:val="24"/>
          <w:szCs w:val="24"/>
        </w:rPr>
      </w:pPr>
      <w:proofErr w:type="gramStart"/>
      <w:r w:rsidRPr="0004221E">
        <w:rPr>
          <w:rFonts w:ascii="Times New Roman" w:hAnsi="Times New Roman" w:cs="Times New Roman"/>
          <w:sz w:val="24"/>
          <w:szCs w:val="24"/>
        </w:rPr>
        <w:t>заключаемым</w:t>
      </w:r>
      <w:proofErr w:type="gramEnd"/>
      <w:r w:rsidRPr="0004221E">
        <w:rPr>
          <w:rFonts w:ascii="Times New Roman" w:hAnsi="Times New Roman" w:cs="Times New Roman"/>
          <w:sz w:val="24"/>
          <w:szCs w:val="24"/>
        </w:rPr>
        <w:t xml:space="preserve"> со сторонними организациями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Times New Roman" w:hAnsi="Times New Roman" w:cs="Times New Roman"/>
          <w:noProof/>
          <w:position w:val="-9"/>
          <w:sz w:val="24"/>
          <w:szCs w:val="24"/>
          <w:lang w:eastAsia="ru-RU"/>
        </w:rPr>
        <w:drawing>
          <wp:inline distT="0" distB="0" distL="0" distR="0">
            <wp:extent cx="409575" cy="257175"/>
            <wp:effectExtent l="0" t="0" r="0" b="9525"/>
            <wp:docPr id="272" name="Рисунок 272" descr="base_23733_62930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23733_62930_654"/>
                    <pic:cNvPicPr preferRelativeResize="0">
                      <a:picLocks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14450" cy="257175"/>
            <wp:effectExtent l="0" t="0" r="0" b="9525"/>
            <wp:docPr id="271" name="Рисунок 271" descr="base_23733_6293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23733_62930_655"/>
                    <pic:cNvPicPr preferRelativeResize="0">
                      <a:picLocks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19100" cy="257175"/>
            <wp:effectExtent l="0" t="0" r="0" b="9525"/>
            <wp:docPr id="270" name="Рисунок 270" descr="base_23733_6293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23733_62930_656"/>
                    <pic:cNvPicPr preferRelativeResize="0">
                      <a:picLocks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по договору на проезд к месту командирования и обратно;</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269" name="Рисунок 269" descr="base_23733_6293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23733_62930_657"/>
                    <pic:cNvPicPr preferRelativeResize="0">
                      <a:picLocks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по договору найма жилого помещения на период командирования.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44. Затраты по договору на проезд к месту командирования и обратно </w:t>
      </w:r>
      <w:r>
        <w:rPr>
          <w:rFonts w:ascii="Times New Roman" w:hAnsi="Times New Roman" w:cs="Times New Roman"/>
          <w:noProof/>
          <w:position w:val="-9"/>
          <w:sz w:val="24"/>
          <w:szCs w:val="24"/>
          <w:lang w:eastAsia="ru-RU"/>
        </w:rPr>
        <w:drawing>
          <wp:inline distT="0" distB="0" distL="0" distR="0">
            <wp:extent cx="552450" cy="257175"/>
            <wp:effectExtent l="0" t="0" r="0" b="9525"/>
            <wp:docPr id="268" name="Рисунок 268" descr="base_23733_6293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23733_62930_658"/>
                    <pic:cNvPicPr preferRelativeResize="0">
                      <a:picLocks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05025" cy="476250"/>
            <wp:effectExtent l="0" t="0" r="0" b="0"/>
            <wp:docPr id="267" name="Рисунок 267" descr="base_23733_62930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23733_62930_659"/>
                    <pic:cNvPicPr preferRelativeResize="0">
                      <a:picLocks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514350" cy="257175"/>
            <wp:effectExtent l="0" t="0" r="0" b="9525"/>
            <wp:docPr id="266" name="Рисунок 266" descr="base_23733_6293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23733_62930_660"/>
                    <pic:cNvPicPr preferRelativeResize="0">
                      <a:picLocks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командированных работников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 командирования;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95300" cy="257175"/>
            <wp:effectExtent l="0" t="0" r="0" b="9525"/>
            <wp:docPr id="265" name="Рисунок 265" descr="base_23733_6293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23733_62930_661"/>
                    <pic:cNvPicPr preferRelativeResize="0">
                      <a:picLocks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проезда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 командирования.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45. Затраты по договору найма жилого помещения на период командирования </w:t>
      </w:r>
      <w:r>
        <w:rPr>
          <w:rFonts w:ascii="Times New Roman" w:hAnsi="Times New Roman" w:cs="Times New Roman"/>
          <w:noProof/>
          <w:position w:val="-8"/>
          <w:sz w:val="24"/>
          <w:szCs w:val="24"/>
          <w:lang w:eastAsia="ru-RU"/>
        </w:rPr>
        <w:drawing>
          <wp:inline distT="0" distB="0" distL="0" distR="0">
            <wp:extent cx="476250" cy="247650"/>
            <wp:effectExtent l="0" t="0" r="0" b="0"/>
            <wp:docPr id="264" name="Рисунок 264" descr="base_23733_6293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23733_62930_662"/>
                    <pic:cNvPicPr preferRelativeResize="0">
                      <a:picLocks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28850" cy="476250"/>
            <wp:effectExtent l="0" t="0" r="0" b="0"/>
            <wp:docPr id="263" name="Рисунок 263" descr="base_23733_62930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23733_62930_663"/>
                    <pic:cNvPicPr preferRelativeResize="0">
                      <a:picLocks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2288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47675" cy="247650"/>
            <wp:effectExtent l="0" t="0" r="9525" b="0"/>
            <wp:docPr id="262" name="Рисунок 262" descr="base_23733_6293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23733_62930_664"/>
                    <pic:cNvPicPr preferRelativeResize="0">
                      <a:picLocks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командированных работников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 командирования;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19100" cy="247650"/>
            <wp:effectExtent l="0" t="0" r="0" b="0"/>
            <wp:docPr id="261" name="Рисунок 261" descr="base_23733_6293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23733_62930_665"/>
                    <pic:cNvPicPr preferRelativeResize="0">
                      <a:picLocks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w:t>
      </w:r>
      <w:proofErr w:type="gramStart"/>
      <w:r w:rsidRPr="0004221E">
        <w:rPr>
          <w:rFonts w:ascii="Times New Roman" w:hAnsi="Times New Roman" w:cs="Times New Roman"/>
          <w:sz w:val="24"/>
          <w:szCs w:val="24"/>
        </w:rPr>
        <w:t>- стоимость найма жилого помещения в сутки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 командирования с учетом требований </w:t>
      </w:r>
      <w:hyperlink r:id="rId222" w:history="1">
        <w:r w:rsidRPr="0004221E">
          <w:rPr>
            <w:rFonts w:ascii="Times New Roman" w:hAnsi="Times New Roman" w:cs="Times New Roman"/>
            <w:sz w:val="24"/>
            <w:szCs w:val="24"/>
          </w:rPr>
          <w:t>Постановления</w:t>
        </w:r>
      </w:hyperlink>
      <w:r w:rsidRPr="0004221E">
        <w:rPr>
          <w:rFonts w:ascii="Times New Roman" w:hAnsi="Times New Roman" w:cs="Times New Roman"/>
          <w:sz w:val="24"/>
          <w:szCs w:val="24"/>
        </w:rPr>
        <w:t xml:space="preserve">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hyperlink r:id="rId223" w:history="1">
        <w:r w:rsidRPr="0004221E">
          <w:rPr>
            <w:rFonts w:ascii="Times New Roman" w:hAnsi="Times New Roman" w:cs="Times New Roman"/>
            <w:sz w:val="24"/>
            <w:szCs w:val="24"/>
          </w:rPr>
          <w:t>Закона</w:t>
        </w:r>
      </w:hyperlink>
      <w:r w:rsidRPr="0004221E">
        <w:rPr>
          <w:rFonts w:ascii="Times New Roman" w:hAnsi="Times New Roman" w:cs="Times New Roman"/>
          <w:sz w:val="24"/>
          <w:szCs w:val="24"/>
        </w:rPr>
        <w:t xml:space="preserve"> Воронежской области от 30.05.2005 № 29-ОЗ №О государственной гражданской</w:t>
      </w:r>
      <w:proofErr w:type="gramEnd"/>
      <w:r w:rsidRPr="0004221E">
        <w:rPr>
          <w:rFonts w:ascii="Times New Roman" w:hAnsi="Times New Roman" w:cs="Times New Roman"/>
          <w:sz w:val="24"/>
          <w:szCs w:val="24"/>
        </w:rPr>
        <w:t xml:space="preserve"> службе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57200" cy="247650"/>
            <wp:effectExtent l="0" t="0" r="0" b="0"/>
            <wp:docPr id="260" name="Рисунок 260" descr="base_23733_6293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23733_62930_666"/>
                    <pic:cNvPicPr preferRelativeResize="0">
                      <a:picLocks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суток нахождения в командировке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направлению командирования.</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коммунальные услуги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46. Затраты на коммунальные услуги </w:t>
      </w:r>
      <w:r>
        <w:rPr>
          <w:rFonts w:ascii="Times New Roman" w:hAnsi="Times New Roman" w:cs="Times New Roman"/>
          <w:noProof/>
          <w:position w:val="-8"/>
          <w:sz w:val="24"/>
          <w:szCs w:val="24"/>
          <w:lang w:eastAsia="ru-RU"/>
        </w:rPr>
        <w:drawing>
          <wp:inline distT="0" distB="0" distL="0" distR="0">
            <wp:extent cx="428625" cy="247650"/>
            <wp:effectExtent l="0" t="0" r="0" b="0"/>
            <wp:docPr id="259" name="Рисунок 259" descr="base_23733_62930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23733_62930_667"/>
                    <pic:cNvPicPr preferRelativeResize="0">
                      <a:picLocks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24125" cy="247650"/>
            <wp:effectExtent l="0" t="0" r="9525" b="0"/>
            <wp:docPr id="258" name="Рисунок 258" descr="base_23733_6293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23733_62930_668"/>
                    <pic:cNvPicPr preferRelativeResize="0">
                      <a:picLocks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5241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57" name="Рисунок 257" descr="base_23733_6293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23733_62930_669"/>
                    <pic:cNvPicPr preferRelativeResize="0">
                      <a:picLocks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газоснабжение и иные виды топлива;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56" name="Рисунок 256" descr="base_23733_6293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23733_62930_670"/>
                    <pic:cNvPicPr preferRelativeResize="0">
                      <a:picLocks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электроснабжение;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55" name="Рисунок 255" descr="base_23733_62930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23733_62930_671"/>
                    <pic:cNvPicPr preferRelativeResize="0">
                      <a:picLocks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теплоснабжение;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54" name="Рисунок 254" descr="base_23733_6293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23733_62930_672"/>
                    <pic:cNvPicPr preferRelativeResize="0">
                      <a:picLocks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горячее водоснабжение;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53" name="Рисунок 253" descr="base_23733_6293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23733_62930_673"/>
                    <pic:cNvPicPr preferRelativeResize="0">
                      <a:picLocks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холодное водоснабжение и водоотведение;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lastRenderedPageBreak/>
        <w:drawing>
          <wp:inline distT="0" distB="0" distL="0" distR="0">
            <wp:extent cx="333375" cy="247650"/>
            <wp:effectExtent l="0" t="0" r="9525" b="0"/>
            <wp:docPr id="252" name="Рисунок 252" descr="base_23733_6293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23733_62930_674"/>
                    <pic:cNvPicPr preferRelativeResize="0">
                      <a:picLocks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47. Затраты на газоснабжение и иные виды топлива </w:t>
      </w:r>
      <w:r>
        <w:rPr>
          <w:rFonts w:ascii="Times New Roman" w:hAnsi="Times New Roman" w:cs="Times New Roman"/>
          <w:noProof/>
          <w:position w:val="-8"/>
          <w:sz w:val="24"/>
          <w:szCs w:val="24"/>
          <w:lang w:eastAsia="ru-RU"/>
        </w:rPr>
        <w:drawing>
          <wp:inline distT="0" distB="0" distL="0" distR="0">
            <wp:extent cx="342900" cy="247650"/>
            <wp:effectExtent l="0" t="0" r="0" b="0"/>
            <wp:docPr id="251" name="Рисунок 251" descr="base_23733_6293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23733_62930_675"/>
                    <pic:cNvPicPr preferRelativeResize="0">
                      <a:picLocks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14500" cy="476250"/>
            <wp:effectExtent l="0" t="0" r="0" b="0"/>
            <wp:docPr id="250" name="Рисунок 250" descr="base_23733_6293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23733_62930_676"/>
                    <pic:cNvPicPr preferRelativeResize="0">
                      <a:picLocks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49" name="Рисунок 249" descr="base_23733_62930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23733_62930_677"/>
                    <pic:cNvPicPr preferRelativeResize="0">
                      <a:picLocks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в i-м виде топлива (газе и ином виде топлива);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248" name="Рисунок 248" descr="base_23733_6293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23733_62930_678"/>
                    <pic:cNvPicPr preferRelativeResize="0">
                      <a:picLocks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тариф на i-й вид топлива, утвержденный в установленном порядке органом  регулирования тарифов (далее - регулируемый тариф) (если тарифы на соответствующий вид топлива подлежат государственному регулированию);</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47" name="Рисунок 247" descr="base_23733_6293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23733_62930_679"/>
                    <pic:cNvPicPr preferRelativeResize="0">
                      <a:picLocks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поправочный коэффициент, учитывающий затраты на транспортировку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вида топлива.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48. Затраты на электроснабжение </w:t>
      </w:r>
      <w:r>
        <w:rPr>
          <w:rFonts w:ascii="Times New Roman" w:hAnsi="Times New Roman" w:cs="Times New Roman"/>
          <w:noProof/>
          <w:position w:val="-8"/>
          <w:sz w:val="24"/>
          <w:szCs w:val="24"/>
          <w:lang w:eastAsia="ru-RU"/>
        </w:rPr>
        <w:drawing>
          <wp:inline distT="0" distB="0" distL="0" distR="0">
            <wp:extent cx="371475" cy="247650"/>
            <wp:effectExtent l="0" t="0" r="0" b="0"/>
            <wp:docPr id="246" name="Рисунок 246" descr="base_23733_6293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23733_62930_680"/>
                    <pic:cNvPicPr preferRelativeResize="0">
                      <a:picLocks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43025" cy="476250"/>
            <wp:effectExtent l="0" t="0" r="0" b="0"/>
            <wp:docPr id="245" name="Рисунок 245" descr="base_23733_6293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23733_62930_681"/>
                    <pic:cNvPicPr preferRelativeResize="0">
                      <a:picLocks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244" name="Рисунок 244" descr="base_23733_62930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23733_62930_682"/>
                    <pic:cNvPicPr preferRelativeResize="0">
                      <a:picLocks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i-й регулируемый тариф на электроэнергию (в рамках применяемого </w:t>
      </w:r>
      <w:proofErr w:type="spellStart"/>
      <w:r w:rsidRPr="0004221E">
        <w:rPr>
          <w:rFonts w:ascii="Times New Roman" w:hAnsi="Times New Roman" w:cs="Times New Roman"/>
          <w:sz w:val="24"/>
          <w:szCs w:val="24"/>
        </w:rPr>
        <w:t>одноставочного</w:t>
      </w:r>
      <w:proofErr w:type="spellEnd"/>
      <w:r w:rsidRPr="0004221E">
        <w:rPr>
          <w:rFonts w:ascii="Times New Roman" w:hAnsi="Times New Roman" w:cs="Times New Roman"/>
          <w:sz w:val="24"/>
          <w:szCs w:val="24"/>
        </w:rPr>
        <w:t xml:space="preserve">, дифференцированного по зонам суток или </w:t>
      </w:r>
      <w:proofErr w:type="spellStart"/>
      <w:r w:rsidRPr="0004221E">
        <w:rPr>
          <w:rFonts w:ascii="Times New Roman" w:hAnsi="Times New Roman" w:cs="Times New Roman"/>
          <w:sz w:val="24"/>
          <w:szCs w:val="24"/>
        </w:rPr>
        <w:t>двуставочного</w:t>
      </w:r>
      <w:proofErr w:type="spellEnd"/>
      <w:r w:rsidRPr="0004221E">
        <w:rPr>
          <w:rFonts w:ascii="Times New Roman" w:hAnsi="Times New Roman" w:cs="Times New Roman"/>
          <w:sz w:val="24"/>
          <w:szCs w:val="24"/>
        </w:rPr>
        <w:t xml:space="preserve"> тарифа);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23850" cy="247650"/>
            <wp:effectExtent l="0" t="0" r="0" b="0"/>
            <wp:docPr id="243" name="Рисунок 243" descr="base_23733_6293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23733_62930_683"/>
                    <pic:cNvPicPr preferRelativeResize="0">
                      <a:picLocks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электроэнергии в год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тарифу (цене) на электроэнергию (в рамках применяемого </w:t>
      </w:r>
      <w:proofErr w:type="spellStart"/>
      <w:r w:rsidRPr="0004221E">
        <w:rPr>
          <w:rFonts w:ascii="Times New Roman" w:hAnsi="Times New Roman" w:cs="Times New Roman"/>
          <w:sz w:val="24"/>
          <w:szCs w:val="24"/>
        </w:rPr>
        <w:t>одноставочного</w:t>
      </w:r>
      <w:proofErr w:type="spellEnd"/>
      <w:r w:rsidRPr="0004221E">
        <w:rPr>
          <w:rFonts w:ascii="Times New Roman" w:hAnsi="Times New Roman" w:cs="Times New Roman"/>
          <w:sz w:val="24"/>
          <w:szCs w:val="24"/>
        </w:rPr>
        <w:t xml:space="preserve">, дифференцированного по зонам суток или </w:t>
      </w:r>
      <w:proofErr w:type="spellStart"/>
      <w:r w:rsidRPr="0004221E">
        <w:rPr>
          <w:rFonts w:ascii="Times New Roman" w:hAnsi="Times New Roman" w:cs="Times New Roman"/>
          <w:sz w:val="24"/>
          <w:szCs w:val="24"/>
        </w:rPr>
        <w:t>двуставочного</w:t>
      </w:r>
      <w:proofErr w:type="spellEnd"/>
      <w:r w:rsidRPr="0004221E">
        <w:rPr>
          <w:rFonts w:ascii="Times New Roman" w:hAnsi="Times New Roman" w:cs="Times New Roman"/>
          <w:sz w:val="24"/>
          <w:szCs w:val="24"/>
        </w:rPr>
        <w:t xml:space="preserve"> тарифа).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49. Затраты на теплоснабжение </w:t>
      </w:r>
      <w:r>
        <w:rPr>
          <w:rFonts w:ascii="Times New Roman" w:hAnsi="Times New Roman" w:cs="Times New Roman"/>
          <w:noProof/>
          <w:position w:val="-8"/>
          <w:sz w:val="24"/>
          <w:szCs w:val="24"/>
          <w:lang w:eastAsia="ru-RU"/>
        </w:rPr>
        <w:drawing>
          <wp:inline distT="0" distB="0" distL="0" distR="0">
            <wp:extent cx="371475" cy="247650"/>
            <wp:effectExtent l="0" t="0" r="0" b="0"/>
            <wp:docPr id="242" name="Рисунок 242" descr="base_23733_62930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23733_62930_684"/>
                    <pic:cNvPicPr preferRelativeResize="0">
                      <a:picLocks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43000" cy="247650"/>
            <wp:effectExtent l="0" t="0" r="0" b="0"/>
            <wp:docPr id="241" name="Рисунок 241" descr="base_23733_6293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23733_62930_685"/>
                    <pic:cNvPicPr preferRelativeResize="0">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240" name="Рисунок 240" descr="base_23733_6293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23733_62930_686"/>
                    <pic:cNvPicPr preferRelativeResize="0">
                      <a:picLocks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в </w:t>
      </w:r>
      <w:proofErr w:type="spellStart"/>
      <w:r w:rsidRPr="0004221E">
        <w:rPr>
          <w:rFonts w:ascii="Times New Roman" w:hAnsi="Times New Roman" w:cs="Times New Roman"/>
          <w:sz w:val="24"/>
          <w:szCs w:val="24"/>
        </w:rPr>
        <w:t>теплоэнергии</w:t>
      </w:r>
      <w:proofErr w:type="spellEnd"/>
      <w:r w:rsidRPr="0004221E">
        <w:rPr>
          <w:rFonts w:ascii="Times New Roman" w:hAnsi="Times New Roman" w:cs="Times New Roman"/>
          <w:sz w:val="24"/>
          <w:szCs w:val="24"/>
        </w:rPr>
        <w:t xml:space="preserve"> на отопление зданий, помещений и сооружений;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39" name="Рисунок 239" descr="base_23733_6293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23733_62930_687"/>
                    <pic:cNvPicPr preferRelativeResize="0">
                      <a:picLocks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регулируемый тариф на теплоснабжение.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50. Затраты на горячее водоснабжение </w:t>
      </w:r>
      <w:r>
        <w:rPr>
          <w:rFonts w:ascii="Times New Roman" w:hAnsi="Times New Roman" w:cs="Times New Roman"/>
          <w:noProof/>
          <w:position w:val="-8"/>
          <w:sz w:val="24"/>
          <w:szCs w:val="24"/>
          <w:lang w:eastAsia="ru-RU"/>
        </w:rPr>
        <w:drawing>
          <wp:inline distT="0" distB="0" distL="0" distR="0">
            <wp:extent cx="371475" cy="247650"/>
            <wp:effectExtent l="0" t="0" r="0" b="0"/>
            <wp:docPr id="238" name="Рисунок 238" descr="base_23733_6293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23733_62930_688"/>
                    <pic:cNvPicPr preferRelativeResize="0">
                      <a:picLocks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38225" cy="247650"/>
            <wp:effectExtent l="0" t="0" r="9525" b="0"/>
            <wp:docPr id="237" name="Рисунок 237" descr="base_23733_6293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23733_62930_689"/>
                    <pic:cNvPicPr preferRelativeResize="0">
                      <a:picLocks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36" name="Рисунок 236" descr="base_23733_6293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23733_62930_690"/>
                    <pic:cNvPicPr preferRelativeResize="0">
                      <a:picLocks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в горячей воде;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35" name="Рисунок 235" descr="base_23733_6293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23733_62930_691"/>
                    <pic:cNvPicPr preferRelativeResize="0">
                      <a:picLocks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регулируемый тариф на горячее водоснабжение.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51. Затраты на холодное водоснабжение и водоотведение </w:t>
      </w:r>
      <w:r>
        <w:rPr>
          <w:rFonts w:ascii="Times New Roman" w:hAnsi="Times New Roman" w:cs="Times New Roman"/>
          <w:noProof/>
          <w:position w:val="-8"/>
          <w:sz w:val="24"/>
          <w:szCs w:val="24"/>
          <w:lang w:eastAsia="ru-RU"/>
        </w:rPr>
        <w:drawing>
          <wp:inline distT="0" distB="0" distL="0" distR="0">
            <wp:extent cx="381000" cy="247650"/>
            <wp:effectExtent l="0" t="0" r="0" b="0"/>
            <wp:docPr id="234" name="Рисунок 234" descr="base_23733_6293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23733_62930_692"/>
                    <pic:cNvPicPr preferRelativeResize="0">
                      <a:picLocks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800225" cy="247650"/>
            <wp:effectExtent l="0" t="0" r="0" b="0"/>
            <wp:docPr id="233" name="Рисунок 233" descr="base_23733_62930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23733_62930_693"/>
                    <pic:cNvPicPr preferRelativeResize="0">
                      <a:picLocks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232" name="Рисунок 232" descr="base_23733_6293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3733_62930_694"/>
                    <pic:cNvPicPr preferRelativeResize="0">
                      <a:picLocks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в холодном водоснабжении;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31" name="Рисунок 231" descr="base_23733_6293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23733_62930_695"/>
                    <pic:cNvPicPr preferRelativeResize="0">
                      <a:picLocks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регулируемый тариф на холодное водоснабжение;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230" name="Рисунок 230" descr="base_23733_6293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23733_62930_696"/>
                    <pic:cNvPicPr preferRelativeResize="0">
                      <a:picLocks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потребность в водоотведении;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29" name="Рисунок 229" descr="base_23733_62930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23733_62930_697"/>
                    <pic:cNvPicPr preferRelativeResize="0">
                      <a:picLocks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регулируемый тариф на водоотведение.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52. Затраты на оплату услуг внештатных сотрудников </w:t>
      </w:r>
      <w:r>
        <w:rPr>
          <w:rFonts w:ascii="Times New Roman" w:hAnsi="Times New Roman" w:cs="Times New Roman"/>
          <w:noProof/>
          <w:position w:val="-8"/>
          <w:sz w:val="24"/>
          <w:szCs w:val="24"/>
          <w:lang w:eastAsia="ru-RU"/>
        </w:rPr>
        <w:drawing>
          <wp:inline distT="0" distB="0" distL="0" distR="0">
            <wp:extent cx="457200" cy="247650"/>
            <wp:effectExtent l="0" t="0" r="0" b="0"/>
            <wp:docPr id="228" name="Рисунок 228" descr="base_23733_6293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23733_62930_698"/>
                    <pic:cNvPicPr preferRelativeResize="0">
                      <a:picLocks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86025" cy="476250"/>
            <wp:effectExtent l="0" t="0" r="0" b="0"/>
            <wp:docPr id="227" name="Рисунок 227" descr="base_23733_6293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23733_62930_699"/>
                    <pic:cNvPicPr preferRelativeResize="0">
                      <a:picLocks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57200" cy="247650"/>
            <wp:effectExtent l="0" t="0" r="0" b="0"/>
            <wp:docPr id="226" name="Рисунок 226" descr="base_23733_6293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23733_62930_700"/>
                    <pic:cNvPicPr preferRelativeResize="0">
                      <a:picLocks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работы внештатного сотрудника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09575" cy="247650"/>
            <wp:effectExtent l="0" t="0" r="9525" b="0"/>
            <wp:docPr id="225" name="Рисунок 225" descr="base_23733_6293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23733_62930_701"/>
                    <pic:cNvPicPr preferRelativeResize="0">
                      <a:picLocks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месяца работы внештатного сотрудника по i-й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224" name="Рисунок 224" descr="base_23733_6293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23733_62930_702"/>
                    <pic:cNvPicPr preferRelativeResize="0">
                      <a:picLocks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аренду помещений и оборудования</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53. Затраты на аренду помещений </w:t>
      </w:r>
      <w:r>
        <w:rPr>
          <w:rFonts w:ascii="Times New Roman" w:hAnsi="Times New Roman" w:cs="Times New Roman"/>
          <w:noProof/>
          <w:position w:val="-8"/>
          <w:sz w:val="24"/>
          <w:szCs w:val="24"/>
          <w:lang w:eastAsia="ru-RU"/>
        </w:rPr>
        <w:drawing>
          <wp:inline distT="0" distB="0" distL="0" distR="0">
            <wp:extent cx="371475" cy="247650"/>
            <wp:effectExtent l="0" t="0" r="0" b="0"/>
            <wp:docPr id="223" name="Рисунок 223" descr="base_23733_62930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23733_62930_703"/>
                    <pic:cNvPicPr preferRelativeResize="0">
                      <a:picLocks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62100" cy="476250"/>
            <wp:effectExtent l="0" t="0" r="0" b="0"/>
            <wp:docPr id="222" name="Рисунок 222" descr="base_23733_6293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23733_62930_704"/>
                    <pic:cNvPicPr preferRelativeResize="0">
                      <a:picLocks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S - арендуемая площадь, установленная в соответствии с договором аренды;</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221" name="Рисунок 221" descr="base_23733_6293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23733_62930_705"/>
                    <pic:cNvPicPr preferRelativeResize="0">
                      <a:picLocks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ежемесячной аренды за 1 кв. метр i-й арендуемой площади в месяц;</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220" name="Рисунок 220" descr="base_23733_6293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23733_62930_706"/>
                    <pic:cNvPicPr preferRelativeResize="0">
                      <a:picLocks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аренды i-й арендуемой площади.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54. Затраты на аренду помещения (зала) для проведения совещания </w:t>
      </w:r>
      <w:r>
        <w:rPr>
          <w:rFonts w:ascii="Times New Roman" w:hAnsi="Times New Roman" w:cs="Times New Roman"/>
          <w:noProof/>
          <w:position w:val="-8"/>
          <w:sz w:val="24"/>
          <w:szCs w:val="24"/>
          <w:lang w:eastAsia="ru-RU"/>
        </w:rPr>
        <w:drawing>
          <wp:inline distT="0" distB="0" distL="0" distR="0">
            <wp:extent cx="409575" cy="247650"/>
            <wp:effectExtent l="0" t="0" r="0" b="0"/>
            <wp:docPr id="219" name="Рисунок 219" descr="base_23733_6293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23733_62930_707"/>
                    <pic:cNvPicPr preferRelativeResize="0">
                      <a:picLocks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38275" cy="476250"/>
            <wp:effectExtent l="0" t="0" r="0" b="0"/>
            <wp:docPr id="218" name="Рисунок 218" descr="base_23733_6293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23733_62930_708"/>
                    <pic:cNvPicPr preferRelativeResize="0">
                      <a:picLocks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lastRenderedPageBreak/>
        <w:drawing>
          <wp:inline distT="0" distB="0" distL="0" distR="0">
            <wp:extent cx="371475" cy="247650"/>
            <wp:effectExtent l="0" t="0" r="9525" b="0"/>
            <wp:docPr id="217" name="Рисунок 217" descr="base_23733_6293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23733_62930_709"/>
                    <pic:cNvPicPr preferRelativeResize="0">
                      <a:picLocks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суток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помещения (зала);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216" name="Рисунок 216" descr="base_23733_6293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23733_62930_710"/>
                    <pic:cNvPicPr preferRelativeResize="0">
                      <a:picLocks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помещения (зала) в сутки.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55. Затраты на аренду оборудования для проведения совещания </w:t>
      </w:r>
      <w:r>
        <w:rPr>
          <w:rFonts w:ascii="Times New Roman" w:hAnsi="Times New Roman" w:cs="Times New Roman"/>
          <w:noProof/>
          <w:position w:val="-8"/>
          <w:sz w:val="24"/>
          <w:szCs w:val="24"/>
          <w:lang w:eastAsia="ru-RU"/>
        </w:rPr>
        <w:drawing>
          <wp:inline distT="0" distB="0" distL="0" distR="0">
            <wp:extent cx="419100" cy="247650"/>
            <wp:effectExtent l="0" t="0" r="0" b="0"/>
            <wp:docPr id="215" name="Рисунок 215" descr="base_23733_6293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23733_62930_711"/>
                    <pic:cNvPicPr preferRelativeResize="0">
                      <a:picLocks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71700" cy="476250"/>
            <wp:effectExtent l="0" t="0" r="0" b="0"/>
            <wp:docPr id="214" name="Рисунок 214" descr="base_23733_6293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23733_62930_712"/>
                    <pic:cNvPicPr preferRelativeResize="0">
                      <a:picLocks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13" name="Рисунок 213" descr="base_23733_6293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23733_62930_713"/>
                    <pic:cNvPicPr preferRelativeResize="0">
                      <a:picLocks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арендуемого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12" name="Рисунок 212" descr="base_23733_6293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23733_62930_714"/>
                    <pic:cNvPicPr preferRelativeResize="0">
                      <a:picLocks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дней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11" name="Рисунок 211" descr="base_23733_62930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23733_62930_715"/>
                    <pic:cNvPicPr preferRelativeResize="0">
                      <a:picLocks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часов аренды в день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10" name="Рисунок 210" descr="base_23733_6293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23733_62930_716"/>
                    <pic:cNvPicPr preferRelativeResize="0">
                      <a:picLocks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часа аренды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содержание имущества,</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не отнесенные к затратам на содержание имущества в рамках</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 на информационно-коммуникационные технологии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56. Затраты на содержание и техническое обслуживание помещений </w:t>
      </w:r>
      <w:r>
        <w:rPr>
          <w:rFonts w:ascii="Times New Roman" w:hAnsi="Times New Roman" w:cs="Times New Roman"/>
          <w:noProof/>
          <w:position w:val="-8"/>
          <w:sz w:val="24"/>
          <w:szCs w:val="24"/>
          <w:lang w:eastAsia="ru-RU"/>
        </w:rPr>
        <w:drawing>
          <wp:inline distT="0" distB="0" distL="0" distR="0">
            <wp:extent cx="371475" cy="247650"/>
            <wp:effectExtent l="0" t="0" r="0" b="0"/>
            <wp:docPr id="209" name="Рисунок 209" descr="base_23733_6293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23733_62930_717"/>
                    <pic:cNvPicPr preferRelativeResize="0">
                      <a:picLocks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52900" cy="257175"/>
            <wp:effectExtent l="0" t="0" r="0" b="9525"/>
            <wp:docPr id="208" name="Рисунок 208" descr="base_23733_6293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23733_62930_718"/>
                    <pic:cNvPicPr preferRelativeResize="0">
                      <a:picLocks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15290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207" name="Рисунок 207" descr="base_23733_6293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23733_62930_719"/>
                    <pic:cNvPicPr preferRelativeResize="0">
                      <a:picLocks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охранно-тревожной сигнализации;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47650" cy="257175"/>
            <wp:effectExtent l="0" t="0" r="0" b="9525"/>
            <wp:docPr id="206" name="Рисунок 206" descr="base_23733_62930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23733_62930_720"/>
                    <pic:cNvPicPr preferRelativeResize="0">
                      <a:picLocks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проведение текущего ремонта помещения;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205" name="Рисунок 205" descr="base_23733_6293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23733_62930_721"/>
                    <pic:cNvPicPr preferRelativeResize="0">
                      <a:picLocks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содержание прилегающей территории;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204" name="Рисунок 204" descr="base_23733_6293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23733_62930_722"/>
                    <pic:cNvPicPr preferRelativeResize="0">
                      <a:picLocks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оплату услуг по обслуживанию и уборке помещения;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03" name="Рисунок 203" descr="base_23733_6293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23733_62930_723"/>
                    <pic:cNvPicPr preferRelativeResize="0">
                      <a:picLocks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вывоз твердых бытовых отходов;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00025" cy="247650"/>
            <wp:effectExtent l="0" t="0" r="9525" b="0"/>
            <wp:docPr id="202" name="Рисунок 202" descr="base_23733_62930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23733_62930_724"/>
                    <pic:cNvPicPr preferRelativeResize="0">
                      <a:picLocks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лифтов;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01" name="Рисунок 201" descr="base_23733_6293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23733_62930_725"/>
                    <pic:cNvPicPr preferRelativeResize="0">
                      <a:picLocks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водонапорной насосной станции хозяйственно-питьевого и противопожарного водоснабжения;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200" name="Рисунок 200" descr="base_23733_6293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23733_62930_726"/>
                    <pic:cNvPicPr preferRelativeResize="0">
                      <a:picLocks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водонапорной насосной станции пожаротушения;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199" name="Рисунок 199" descr="base_23733_6293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23733_62930_727"/>
                    <pic:cNvPicPr preferRelativeResize="0">
                      <a:picLocks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индивидуального теплового пункта, в том числе на подготовку отопительной системы к зимнему сезону;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198" name="Рисунок 198" descr="base_23733_6293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23733_62930_728"/>
                    <pic:cNvPicPr preferRelativeResize="0">
                      <a:picLocks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sidRPr="0004221E">
        <w:rPr>
          <w:rFonts w:ascii="Times New Roman" w:hAnsi="Times New Roman" w:cs="Times New Roman"/>
          <w:sz w:val="24"/>
          <w:szCs w:val="24"/>
        </w:rPr>
        <w:t>электрощитовых</w:t>
      </w:r>
      <w:proofErr w:type="spellEnd"/>
      <w:r w:rsidRPr="0004221E">
        <w:rPr>
          <w:rFonts w:ascii="Times New Roman" w:hAnsi="Times New Roman" w:cs="Times New Roman"/>
          <w:sz w:val="24"/>
          <w:szCs w:val="24"/>
        </w:rPr>
        <w:t>) административного здания (помещения).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Такие затраты не подлежат отдельному расчету, если они включены в общую </w:t>
      </w:r>
      <w:r w:rsidRPr="0004221E">
        <w:rPr>
          <w:rFonts w:ascii="Times New Roman" w:hAnsi="Times New Roman" w:cs="Times New Roman"/>
          <w:sz w:val="24"/>
          <w:szCs w:val="24"/>
        </w:rPr>
        <w:lastRenderedPageBreak/>
        <w:t>стоимость комплексных услуг управляющей компании.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57. Затраты на закупку услуг управляющей компании </w:t>
      </w:r>
      <w:r>
        <w:rPr>
          <w:rFonts w:ascii="Times New Roman" w:hAnsi="Times New Roman" w:cs="Times New Roman"/>
          <w:noProof/>
          <w:position w:val="-9"/>
          <w:sz w:val="24"/>
          <w:szCs w:val="24"/>
          <w:lang w:eastAsia="ru-RU"/>
        </w:rPr>
        <w:drawing>
          <wp:inline distT="0" distB="0" distL="0" distR="0">
            <wp:extent cx="381000" cy="257175"/>
            <wp:effectExtent l="0" t="0" r="0" b="9525"/>
            <wp:docPr id="197" name="Рисунок 197" descr="base_23733_62930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23733_62930_729"/>
                    <pic:cNvPicPr preferRelativeResize="0">
                      <a:picLocks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90700" cy="476250"/>
            <wp:effectExtent l="0" t="0" r="0" b="0"/>
            <wp:docPr id="196" name="Рисунок 196" descr="base_23733_6293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23733_62930_730"/>
                    <pic:cNvPicPr preferRelativeResize="0">
                      <a:picLocks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195" name="Рисунок 195" descr="base_23733_6293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23733_62930_731"/>
                    <pic:cNvPicPr preferRelativeResize="0">
                      <a:picLocks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объем i-й услуги управляющей компании;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04800" cy="257175"/>
            <wp:effectExtent l="0" t="0" r="0" b="9525"/>
            <wp:docPr id="194" name="Рисунок 194" descr="base_23733_6293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23733_62930_732"/>
                    <pic:cNvPicPr preferRelativeResize="0">
                      <a:picLocks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i-й услуги управляющей компании в месяц;</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193" name="Рисунок 193" descr="base_23733_6293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23733_62930_733"/>
                    <pic:cNvPicPr preferRelativeResize="0">
                      <a:picLocks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использования i-й услуги управляющей компании.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58. В формулах для расчета затрат, указанных в </w:t>
      </w:r>
      <w:hyperlink w:anchor="P574" w:history="1">
        <w:r w:rsidRPr="0004221E">
          <w:rPr>
            <w:rFonts w:ascii="Times New Roman" w:hAnsi="Times New Roman" w:cs="Times New Roman"/>
            <w:sz w:val="24"/>
            <w:szCs w:val="24"/>
          </w:rPr>
          <w:t>пунктах 60</w:t>
        </w:r>
      </w:hyperlink>
      <w:r w:rsidRPr="0004221E">
        <w:rPr>
          <w:rFonts w:ascii="Times New Roman" w:hAnsi="Times New Roman" w:cs="Times New Roman"/>
          <w:sz w:val="24"/>
          <w:szCs w:val="24"/>
        </w:rPr>
        <w:t xml:space="preserve">, </w:t>
      </w:r>
      <w:hyperlink w:anchor="P589" w:history="1">
        <w:r w:rsidRPr="0004221E">
          <w:rPr>
            <w:rFonts w:ascii="Times New Roman" w:hAnsi="Times New Roman" w:cs="Times New Roman"/>
            <w:sz w:val="24"/>
            <w:szCs w:val="24"/>
          </w:rPr>
          <w:t>62</w:t>
        </w:r>
      </w:hyperlink>
      <w:r w:rsidRPr="0004221E">
        <w:rPr>
          <w:rFonts w:ascii="Times New Roman" w:hAnsi="Times New Roman" w:cs="Times New Roman"/>
          <w:sz w:val="24"/>
          <w:szCs w:val="24"/>
        </w:rPr>
        <w:t xml:space="preserve"> и </w:t>
      </w:r>
      <w:hyperlink w:anchor="P618" w:history="1">
        <w:r w:rsidRPr="0004221E">
          <w:rPr>
            <w:rFonts w:ascii="Times New Roman" w:hAnsi="Times New Roman" w:cs="Times New Roman"/>
            <w:sz w:val="24"/>
            <w:szCs w:val="24"/>
          </w:rPr>
          <w:t>66</w:t>
        </w:r>
      </w:hyperlink>
      <w:r w:rsidRPr="0004221E">
        <w:rPr>
          <w:rFonts w:ascii="Times New Roman" w:hAnsi="Times New Roman" w:cs="Times New Roman"/>
          <w:sz w:val="24"/>
          <w:szCs w:val="24"/>
        </w:rPr>
        <w:t xml:space="preserve"> - </w:t>
      </w:r>
      <w:hyperlink w:anchor="P632" w:history="1">
        <w:r w:rsidRPr="0004221E">
          <w:rPr>
            <w:rFonts w:ascii="Times New Roman" w:hAnsi="Times New Roman" w:cs="Times New Roman"/>
            <w:sz w:val="24"/>
            <w:szCs w:val="24"/>
          </w:rPr>
          <w:t>68</w:t>
        </w:r>
      </w:hyperlink>
      <w:r w:rsidRPr="0004221E">
        <w:rPr>
          <w:rFonts w:ascii="Times New Roman" w:hAnsi="Times New Roman" w:cs="Times New Roman"/>
          <w:sz w:val="24"/>
          <w:szCs w:val="24"/>
        </w:rPr>
        <w:t xml:space="preserve"> настоящих Правил, значение показателя площади помещений должно находиться в пределах площадей закрепленных административных зданий, строений и нежилых помещений.</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59.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охранно-тревожной сигнализации </w:t>
      </w:r>
      <w:r>
        <w:rPr>
          <w:rFonts w:ascii="Times New Roman" w:hAnsi="Times New Roman" w:cs="Times New Roman"/>
          <w:noProof/>
          <w:position w:val="-8"/>
          <w:sz w:val="24"/>
          <w:szCs w:val="24"/>
          <w:lang w:eastAsia="ru-RU"/>
        </w:rPr>
        <w:drawing>
          <wp:inline distT="0" distB="0" distL="0" distR="0">
            <wp:extent cx="371475" cy="247650"/>
            <wp:effectExtent l="0" t="0" r="0" b="0"/>
            <wp:docPr id="192" name="Рисунок 192" descr="base_23733_62930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23733_62930_734"/>
                    <pic:cNvPicPr preferRelativeResize="0">
                      <a:picLocks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33500" cy="476250"/>
            <wp:effectExtent l="0" t="0" r="0" b="0"/>
            <wp:docPr id="191" name="Рисунок 191" descr="base_23733_6293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23733_62930_735"/>
                    <pic:cNvPicPr preferRelativeResize="0">
                      <a:picLocks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90" name="Рисунок 190" descr="base_23733_6293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23733_62930_736"/>
                    <pic:cNvPicPr preferRelativeResize="0">
                      <a:picLocks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обслуживаемых устройств в составе системы охранно-тревожной сигнализации;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189" name="Рисунок 189" descr="base_23733_6293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23733_62930_737"/>
                    <pic:cNvPicPr preferRelativeResize="0">
                      <a:picLocks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обслуживания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устройства в год.</w:t>
      </w:r>
    </w:p>
    <w:p w:rsidR="001375A6" w:rsidRPr="0004221E" w:rsidRDefault="001375A6" w:rsidP="001375A6">
      <w:pPr>
        <w:pStyle w:val="ConsPlusNormal"/>
        <w:ind w:firstLine="540"/>
        <w:jc w:val="both"/>
        <w:rPr>
          <w:rFonts w:ascii="Times New Roman" w:hAnsi="Times New Roman" w:cs="Times New Roman"/>
          <w:sz w:val="24"/>
          <w:szCs w:val="24"/>
        </w:rPr>
      </w:pPr>
      <w:bookmarkStart w:id="12" w:name="P574"/>
      <w:bookmarkEnd w:id="12"/>
      <w:r w:rsidRPr="0004221E">
        <w:rPr>
          <w:rFonts w:ascii="Times New Roman" w:hAnsi="Times New Roman" w:cs="Times New Roman"/>
          <w:sz w:val="24"/>
          <w:szCs w:val="24"/>
        </w:rPr>
        <w:t xml:space="preserve">60. </w:t>
      </w:r>
      <w:proofErr w:type="gramStart"/>
      <w:r w:rsidRPr="0004221E">
        <w:rPr>
          <w:rFonts w:ascii="Times New Roman" w:hAnsi="Times New Roman" w:cs="Times New Roman"/>
          <w:sz w:val="24"/>
          <w:szCs w:val="24"/>
        </w:rPr>
        <w:t xml:space="preserve">Затраты на проведение текущего ремонта помещения </w:t>
      </w:r>
      <w:r>
        <w:rPr>
          <w:rFonts w:ascii="Times New Roman" w:hAnsi="Times New Roman" w:cs="Times New Roman"/>
          <w:noProof/>
          <w:position w:val="-9"/>
          <w:sz w:val="24"/>
          <w:szCs w:val="24"/>
          <w:lang w:eastAsia="ru-RU"/>
        </w:rPr>
        <w:drawing>
          <wp:inline distT="0" distB="0" distL="0" distR="0">
            <wp:extent cx="371475" cy="257175"/>
            <wp:effectExtent l="0" t="0" r="0" b="9525"/>
            <wp:docPr id="188" name="Рисунок 188" descr="base_23733_62930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23733_62930_738"/>
                    <pic:cNvPicPr preferRelativeResize="0">
                      <a:picLocks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с учетом установленной нормы проведения ремонта, с учетом требований </w:t>
      </w:r>
      <w:hyperlink r:id="rId297" w:history="1">
        <w:r w:rsidRPr="0004221E">
          <w:rPr>
            <w:rFonts w:ascii="Times New Roman" w:hAnsi="Times New Roman" w:cs="Times New Roman"/>
            <w:sz w:val="24"/>
            <w:szCs w:val="24"/>
          </w:rPr>
          <w:t>Положения</w:t>
        </w:r>
      </w:hyperlink>
      <w:r w:rsidRPr="0004221E">
        <w:rPr>
          <w:rFonts w:ascii="Times New Roman" w:hAnsi="Times New Roman" w:cs="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23.11.1988 № 312 «Об утверждении ведомственных строительных норм </w:t>
      </w:r>
      <w:proofErr w:type="spellStart"/>
      <w:r w:rsidRPr="0004221E">
        <w:rPr>
          <w:rFonts w:ascii="Times New Roman" w:hAnsi="Times New Roman" w:cs="Times New Roman"/>
          <w:sz w:val="24"/>
          <w:szCs w:val="24"/>
        </w:rPr>
        <w:t>Госкомархитектуры</w:t>
      </w:r>
      <w:proofErr w:type="spellEnd"/>
      <w:r w:rsidRPr="0004221E">
        <w:rPr>
          <w:rFonts w:ascii="Times New Roman" w:hAnsi="Times New Roman" w:cs="Times New Roman"/>
          <w:sz w:val="24"/>
          <w:szCs w:val="24"/>
        </w:rPr>
        <w:t xml:space="preserve"> «Положение об организации и</w:t>
      </w:r>
      <w:proofErr w:type="gramEnd"/>
      <w:r w:rsidRPr="0004221E">
        <w:rPr>
          <w:rFonts w:ascii="Times New Roman" w:hAnsi="Times New Roman" w:cs="Times New Roman"/>
          <w:sz w:val="24"/>
          <w:szCs w:val="24"/>
        </w:rPr>
        <w:t xml:space="preserve"> </w:t>
      </w:r>
      <w:proofErr w:type="gramStart"/>
      <w:r w:rsidRPr="0004221E">
        <w:rPr>
          <w:rFonts w:ascii="Times New Roman" w:hAnsi="Times New Roman" w:cs="Times New Roman"/>
          <w:sz w:val="24"/>
          <w:szCs w:val="24"/>
        </w:rPr>
        <w:t>проведении реконструкции, ремонта и технического обслуживания жилых зданий, объектов коммунального и социально-культурного назначения», необходимости проведения текущего ремонта и наличия лимитов бюджетных обязательств по формуле:</w:t>
      </w:r>
      <w:proofErr w:type="gramEnd"/>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04925" cy="476250"/>
            <wp:effectExtent l="0" t="0" r="0" b="0"/>
            <wp:docPr id="187" name="Рисунок 187" descr="base_23733_6293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23733_62930_739"/>
                    <pic:cNvPicPr preferRelativeResize="0">
                      <a:picLocks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95275" cy="257175"/>
            <wp:effectExtent l="0" t="0" r="9525" b="9525"/>
            <wp:docPr id="186" name="Рисунок 186" descr="base_23733_6293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23733_62930_740"/>
                    <pic:cNvPicPr preferRelativeResize="0">
                      <a:picLocks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здания, планируемая к проведению текущего ремонта;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04800" cy="257175"/>
            <wp:effectExtent l="0" t="0" r="0" b="9525"/>
            <wp:docPr id="185" name="Рисунок 185" descr="base_23733_6293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23733_62930_741"/>
                    <pic:cNvPicPr preferRelativeResize="0">
                      <a:picLocks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текущего ремонта 1 кв. метра площади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здания.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61. Затраты на содержание прилегающей территории </w:t>
      </w:r>
      <w:r>
        <w:rPr>
          <w:rFonts w:ascii="Times New Roman" w:hAnsi="Times New Roman" w:cs="Times New Roman"/>
          <w:noProof/>
          <w:position w:val="-8"/>
          <w:sz w:val="24"/>
          <w:szCs w:val="24"/>
          <w:lang w:eastAsia="ru-RU"/>
        </w:rPr>
        <w:drawing>
          <wp:inline distT="0" distB="0" distL="0" distR="0">
            <wp:extent cx="342900" cy="247650"/>
            <wp:effectExtent l="0" t="0" r="0" b="0"/>
            <wp:docPr id="184" name="Рисунок 184" descr="base_23733_62930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23733_62930_742"/>
                    <pic:cNvPicPr preferRelativeResize="0">
                      <a:picLocks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676400" cy="476250"/>
            <wp:effectExtent l="0" t="0" r="0" b="0"/>
            <wp:docPr id="183" name="Рисунок 183" descr="base_23733_6293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23733_62930_743"/>
                    <pic:cNvPicPr preferRelativeResize="0">
                      <a:picLocks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182" name="Рисунок 182" descr="base_23733_6293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23733_62930_744"/>
                    <pic:cNvPicPr preferRelativeResize="0">
                      <a:picLocks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закрепленной i-й прилегающей территории;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181" name="Рисунок 181" descr="base_23733_6293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23733_62930_745"/>
                    <pic:cNvPicPr preferRelativeResize="0">
                      <a:picLocks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содержания i-й прилегающей территории в месяц в расчете на 1 кв. метр площади;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80" name="Рисунок 180" descr="base_23733_62930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23733_62930_746"/>
                    <pic:cNvPicPr preferRelativeResize="0">
                      <a:picLocks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1375A6" w:rsidRPr="0004221E" w:rsidRDefault="001375A6" w:rsidP="001375A6">
      <w:pPr>
        <w:pStyle w:val="ConsPlusNormal"/>
        <w:ind w:firstLine="540"/>
        <w:jc w:val="both"/>
        <w:rPr>
          <w:rFonts w:ascii="Times New Roman" w:hAnsi="Times New Roman" w:cs="Times New Roman"/>
          <w:sz w:val="24"/>
          <w:szCs w:val="24"/>
        </w:rPr>
      </w:pPr>
      <w:bookmarkStart w:id="13" w:name="P589"/>
      <w:bookmarkEnd w:id="13"/>
      <w:r w:rsidRPr="0004221E">
        <w:rPr>
          <w:rFonts w:ascii="Times New Roman" w:hAnsi="Times New Roman" w:cs="Times New Roman"/>
          <w:sz w:val="24"/>
          <w:szCs w:val="24"/>
        </w:rPr>
        <w:t xml:space="preserve">62. Затраты на оплату услуг по обслуживанию и уборке помещения </w:t>
      </w:r>
      <w:r>
        <w:rPr>
          <w:rFonts w:ascii="Times New Roman" w:hAnsi="Times New Roman" w:cs="Times New Roman"/>
          <w:noProof/>
          <w:position w:val="-9"/>
          <w:sz w:val="24"/>
          <w:szCs w:val="24"/>
          <w:lang w:eastAsia="ru-RU"/>
        </w:rPr>
        <w:drawing>
          <wp:inline distT="0" distB="0" distL="0" distR="0">
            <wp:extent cx="457200" cy="257175"/>
            <wp:effectExtent l="0" t="0" r="0" b="9525"/>
            <wp:docPr id="179" name="Рисунок 179" descr="base_23733_6293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23733_62930_747"/>
                    <pic:cNvPicPr preferRelativeResize="0">
                      <a:picLocks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95500" cy="476250"/>
            <wp:effectExtent l="0" t="0" r="0" b="0"/>
            <wp:docPr id="178" name="Рисунок 178" descr="base_23733_6293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23733_62930_748"/>
                    <pic:cNvPicPr preferRelativeResize="0">
                      <a:picLocks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177" name="Рисунок 177" descr="base_23733_6293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23733_62930_749"/>
                    <pic:cNvPicPr preferRelativeResize="0">
                      <a:picLocks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176" name="Рисунок 176" descr="base_23733_62930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23733_62930_750"/>
                    <pic:cNvPicPr preferRelativeResize="0">
                      <a:picLocks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услуги по обслуживанию и уборке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помещения в месяц;</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28625" cy="257175"/>
            <wp:effectExtent l="0" t="0" r="9525" b="9525"/>
            <wp:docPr id="175" name="Рисунок 175" descr="base_23733_6293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23733_62930_751"/>
                    <pic:cNvPicPr preferRelativeResize="0">
                      <a:picLocks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месяцев использования услуги по обслуживанию и уборке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помещения в месяц.</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63. Затраты на вывоз твердых бытовых отходов </w:t>
      </w:r>
      <w:r>
        <w:rPr>
          <w:rFonts w:ascii="Times New Roman" w:hAnsi="Times New Roman" w:cs="Times New Roman"/>
          <w:noProof/>
          <w:position w:val="-8"/>
          <w:sz w:val="24"/>
          <w:szCs w:val="24"/>
          <w:lang w:eastAsia="ru-RU"/>
        </w:rPr>
        <w:drawing>
          <wp:inline distT="0" distB="0" distL="0" distR="0">
            <wp:extent cx="419100" cy="247650"/>
            <wp:effectExtent l="0" t="0" r="0" b="0"/>
            <wp:docPr id="174" name="Рисунок 174" descr="base_23733_6293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23733_62930_752"/>
                    <pic:cNvPicPr preferRelativeResize="0">
                      <a:picLocks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81100" cy="247650"/>
            <wp:effectExtent l="0" t="0" r="0" b="0"/>
            <wp:docPr id="173" name="Рисунок 173" descr="base_23733_6293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23733_62930_753"/>
                    <pic:cNvPicPr preferRelativeResize="0">
                      <a:picLocks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72" name="Рисунок 172" descr="base_23733_62930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23733_62930_754"/>
                    <pic:cNvPicPr preferRelativeResize="0">
                      <a:picLocks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куб. метров твердых бытовых отходов в год;</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171" name="Рисунок 171" descr="base_23733_6293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23733_62930_755"/>
                    <pic:cNvPicPr preferRelativeResize="0">
                      <a:picLocks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вывоза 1 куб. метра твердых бытовых отходов.</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64.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лифтов </w:t>
      </w:r>
      <w:r>
        <w:rPr>
          <w:rFonts w:ascii="Times New Roman" w:hAnsi="Times New Roman" w:cs="Times New Roman"/>
          <w:noProof/>
          <w:position w:val="-8"/>
          <w:sz w:val="24"/>
          <w:szCs w:val="24"/>
          <w:lang w:eastAsia="ru-RU"/>
        </w:rPr>
        <w:drawing>
          <wp:inline distT="0" distB="0" distL="0" distR="0">
            <wp:extent cx="333375" cy="247650"/>
            <wp:effectExtent l="0" t="0" r="0" b="0"/>
            <wp:docPr id="170" name="Рисунок 170" descr="base_23733_6293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23733_62930_756"/>
                    <pic:cNvPicPr preferRelativeResize="0">
                      <a:picLocks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00150" cy="476250"/>
            <wp:effectExtent l="0" t="0" r="0" b="0"/>
            <wp:docPr id="169" name="Рисунок 169" descr="base_23733_6293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23733_62930_757"/>
                    <pic:cNvPicPr preferRelativeResize="0">
                      <a:picLocks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168" name="Рисунок 168" descr="base_23733_62930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23733_62930_758"/>
                    <pic:cNvPicPr preferRelativeResize="0">
                      <a:picLocks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лифтов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167" name="Рисунок 167" descr="base_23733_6293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23733_62930_759"/>
                    <pic:cNvPicPr preferRelativeResize="0">
                      <a:picLocks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1 лифта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типа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65.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водонапорной насосной станции хозяйственно-питьевого и противопожарного водоснабжения </w:t>
      </w:r>
      <w:r>
        <w:rPr>
          <w:rFonts w:ascii="Times New Roman" w:hAnsi="Times New Roman" w:cs="Times New Roman"/>
          <w:noProof/>
          <w:position w:val="-8"/>
          <w:sz w:val="24"/>
          <w:szCs w:val="24"/>
          <w:lang w:eastAsia="ru-RU"/>
        </w:rPr>
        <w:drawing>
          <wp:inline distT="0" distB="0" distL="0" distR="0">
            <wp:extent cx="457200" cy="247650"/>
            <wp:effectExtent l="0" t="0" r="0" b="0"/>
            <wp:docPr id="166" name="Рисунок 166" descr="base_23733_62930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23733_62930_760"/>
                    <pic:cNvPicPr preferRelativeResize="0">
                      <a:picLocks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57300" cy="247650"/>
            <wp:effectExtent l="0" t="0" r="0" b="0"/>
            <wp:docPr id="165" name="Рисунок 165" descr="base_23733_62930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23733_62930_761"/>
                    <pic:cNvPicPr preferRelativeResize="0">
                      <a:picLocks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64" name="Рисунок 164" descr="base_23733_62930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23733_62930_762"/>
                    <pic:cNvPicPr preferRelativeResize="0">
                      <a:picLocks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административных помещений, водоснабжение которых осуществляется с использованием обслуживаемой водонапорной насосной станции хозяйственно-питьевого и противопожарного водоснабжения;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63" name="Рисунок 163" descr="base_23733_62930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23733_62930_763"/>
                    <pic:cNvPicPr preferRelativeResize="0">
                      <a:picLocks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375A6" w:rsidRPr="0004221E" w:rsidRDefault="001375A6" w:rsidP="001375A6">
      <w:pPr>
        <w:pStyle w:val="ConsPlusNormal"/>
        <w:ind w:firstLine="540"/>
        <w:jc w:val="both"/>
        <w:rPr>
          <w:rFonts w:ascii="Times New Roman" w:hAnsi="Times New Roman" w:cs="Times New Roman"/>
          <w:sz w:val="24"/>
          <w:szCs w:val="24"/>
        </w:rPr>
      </w:pPr>
      <w:bookmarkStart w:id="14" w:name="P618"/>
      <w:bookmarkEnd w:id="14"/>
      <w:r w:rsidRPr="0004221E">
        <w:rPr>
          <w:rFonts w:ascii="Times New Roman" w:hAnsi="Times New Roman" w:cs="Times New Roman"/>
          <w:sz w:val="24"/>
          <w:szCs w:val="24"/>
        </w:rPr>
        <w:t xml:space="preserve">66.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водонапорной насосной станции пожаротушения </w:t>
      </w:r>
      <w:r>
        <w:rPr>
          <w:rFonts w:ascii="Times New Roman" w:hAnsi="Times New Roman" w:cs="Times New Roman"/>
          <w:noProof/>
          <w:position w:val="-8"/>
          <w:sz w:val="24"/>
          <w:szCs w:val="24"/>
          <w:lang w:eastAsia="ru-RU"/>
        </w:rPr>
        <w:drawing>
          <wp:inline distT="0" distB="0" distL="0" distR="0">
            <wp:extent cx="457200" cy="247650"/>
            <wp:effectExtent l="0" t="0" r="0" b="0"/>
            <wp:docPr id="162" name="Рисунок 162" descr="base_23733_6293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23733_62930_764"/>
                    <pic:cNvPicPr preferRelativeResize="0">
                      <a:picLocks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66825" cy="247650"/>
            <wp:effectExtent l="0" t="0" r="0" b="0"/>
            <wp:docPr id="161" name="Рисунок 161" descr="base_23733_6293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23733_62930_765"/>
                    <pic:cNvPicPr preferRelativeResize="0">
                      <a:picLocks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2668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60" name="Рисунок 160" descr="base_23733_6293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23733_62930_766"/>
                    <pic:cNvPicPr preferRelativeResize="0">
                      <a:picLocks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159" name="Рисунок 159" descr="base_23733_62930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23733_62930_767"/>
                    <pic:cNvPicPr preferRelativeResize="0">
                      <a:picLocks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67.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индивидуального теплового пункта, в том числе на подготовку отопительной системы к зимнему сезону </w:t>
      </w:r>
      <w:r>
        <w:rPr>
          <w:rFonts w:ascii="Times New Roman" w:hAnsi="Times New Roman" w:cs="Times New Roman"/>
          <w:noProof/>
          <w:position w:val="-8"/>
          <w:sz w:val="24"/>
          <w:szCs w:val="24"/>
          <w:lang w:eastAsia="ru-RU"/>
        </w:rPr>
        <w:drawing>
          <wp:inline distT="0" distB="0" distL="0" distR="0">
            <wp:extent cx="457200" cy="247650"/>
            <wp:effectExtent l="0" t="0" r="0" b="0"/>
            <wp:docPr id="158" name="Рисунок 158" descr="base_23733_6293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23733_62930_768"/>
                    <pic:cNvPicPr preferRelativeResize="0">
                      <a:picLocks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33475" cy="247650"/>
            <wp:effectExtent l="0" t="0" r="9525" b="0"/>
            <wp:docPr id="157" name="Рисунок 157" descr="base_23733_6293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23733_62930_769"/>
                    <pic:cNvPicPr preferRelativeResize="0">
                      <a:picLocks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156" name="Рисунок 156" descr="base_23733_6293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23733_62930_770"/>
                    <pic:cNvPicPr preferRelativeResize="0">
                      <a:picLocks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административных помещений, для отопления которых используется индивидуальный тепловой пункт;</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155" name="Рисунок 155" descr="base_23733_62930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23733_62930_771"/>
                    <pic:cNvPicPr preferRelativeResize="0">
                      <a:picLocks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375A6" w:rsidRPr="0004221E" w:rsidRDefault="001375A6" w:rsidP="001375A6">
      <w:pPr>
        <w:pStyle w:val="ConsPlusNormal"/>
        <w:ind w:firstLine="540"/>
        <w:jc w:val="both"/>
        <w:rPr>
          <w:rFonts w:ascii="Times New Roman" w:hAnsi="Times New Roman" w:cs="Times New Roman"/>
          <w:sz w:val="24"/>
          <w:szCs w:val="24"/>
        </w:rPr>
      </w:pPr>
      <w:bookmarkStart w:id="15" w:name="P632"/>
      <w:bookmarkEnd w:id="15"/>
      <w:r w:rsidRPr="0004221E">
        <w:rPr>
          <w:rFonts w:ascii="Times New Roman" w:hAnsi="Times New Roman" w:cs="Times New Roman"/>
          <w:sz w:val="24"/>
          <w:szCs w:val="24"/>
        </w:rPr>
        <w:t xml:space="preserve">68.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sidRPr="0004221E">
        <w:rPr>
          <w:rFonts w:ascii="Times New Roman" w:hAnsi="Times New Roman" w:cs="Times New Roman"/>
          <w:sz w:val="24"/>
          <w:szCs w:val="24"/>
        </w:rPr>
        <w:t>электрощитовых</w:t>
      </w:r>
      <w:proofErr w:type="spellEnd"/>
      <w:r w:rsidRPr="0004221E">
        <w:rPr>
          <w:rFonts w:ascii="Times New Roman" w:hAnsi="Times New Roman" w:cs="Times New Roman"/>
          <w:sz w:val="24"/>
          <w:szCs w:val="24"/>
        </w:rPr>
        <w:t xml:space="preserve">) административного здания (помещения) </w:t>
      </w:r>
      <w:r>
        <w:rPr>
          <w:rFonts w:ascii="Times New Roman" w:hAnsi="Times New Roman" w:cs="Times New Roman"/>
          <w:noProof/>
          <w:position w:val="-8"/>
          <w:sz w:val="24"/>
          <w:szCs w:val="24"/>
          <w:lang w:eastAsia="ru-RU"/>
        </w:rPr>
        <w:drawing>
          <wp:inline distT="0" distB="0" distL="0" distR="0">
            <wp:extent cx="381000" cy="247650"/>
            <wp:effectExtent l="0" t="0" r="0" b="0"/>
            <wp:docPr id="154" name="Рисунок 154" descr="base_23733_6293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23733_62930_772"/>
                    <pic:cNvPicPr preferRelativeResize="0">
                      <a:picLocks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38275" cy="476250"/>
            <wp:effectExtent l="0" t="0" r="0" b="0"/>
            <wp:docPr id="153" name="Рисунок 153" descr="base_23733_6293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23733_62930_773"/>
                    <pic:cNvPicPr preferRelativeResize="0">
                      <a:picLocks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52" name="Рисунок 152" descr="base_23733_6293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23733_62930_774"/>
                    <pic:cNvPicPr preferRelativeResize="0">
                      <a:picLocks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электрооборудования (электроподстанций, трансформаторных подстанций, </w:t>
      </w:r>
      <w:proofErr w:type="spellStart"/>
      <w:r w:rsidRPr="0004221E">
        <w:rPr>
          <w:rFonts w:ascii="Times New Roman" w:hAnsi="Times New Roman" w:cs="Times New Roman"/>
          <w:sz w:val="24"/>
          <w:szCs w:val="24"/>
        </w:rPr>
        <w:t>электрощитовых</w:t>
      </w:r>
      <w:proofErr w:type="spellEnd"/>
      <w:r w:rsidRPr="0004221E">
        <w:rPr>
          <w:rFonts w:ascii="Times New Roman" w:hAnsi="Times New Roman" w:cs="Times New Roman"/>
          <w:sz w:val="24"/>
          <w:szCs w:val="24"/>
        </w:rPr>
        <w:t>) административного здания (помещения);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151" name="Рисунок 151" descr="base_23733_6293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23733_62930_775"/>
                    <pic:cNvPicPr preferRelativeResize="0">
                      <a:picLocks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69. Затраты на техническое обслуживание и ремонт транспортных средств определяются по фактическим затратам в отчетном финансовом 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70.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бытового оборудования определяются по фактическим затратам в отчетном финансовом </w:t>
      </w:r>
      <w:r w:rsidRPr="0004221E">
        <w:rPr>
          <w:rFonts w:ascii="Times New Roman" w:hAnsi="Times New Roman" w:cs="Times New Roman"/>
          <w:sz w:val="24"/>
          <w:szCs w:val="24"/>
        </w:rPr>
        <w:lastRenderedPageBreak/>
        <w:t>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71.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Times New Roman" w:hAnsi="Times New Roman" w:cs="Times New Roman"/>
          <w:noProof/>
          <w:position w:val="-8"/>
          <w:sz w:val="24"/>
          <w:szCs w:val="24"/>
          <w:lang w:eastAsia="ru-RU"/>
        </w:rPr>
        <w:drawing>
          <wp:inline distT="0" distB="0" distL="0" distR="0">
            <wp:extent cx="381000" cy="247650"/>
            <wp:effectExtent l="0" t="0" r="0" b="0"/>
            <wp:docPr id="150" name="Рисунок 150" descr="base_23733_6293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23733_62930_776"/>
                    <pic:cNvPicPr preferRelativeResize="0">
                      <a:picLocks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19450" cy="257175"/>
            <wp:effectExtent l="0" t="0" r="0" b="9525"/>
            <wp:docPr id="149" name="Рисунок 149" descr="base_23733_6293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23733_62930_777"/>
                    <pic:cNvPicPr preferRelativeResize="0">
                      <a:picLocks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21945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85750" cy="257175"/>
            <wp:effectExtent l="0" t="0" r="0" b="9525"/>
            <wp:docPr id="148" name="Рисунок 148" descr="base_23733_6293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23733_62930_778"/>
                    <pic:cNvPicPr preferRelativeResize="0">
                      <a:picLocks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дизельных генераторных установок;</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147" name="Рисунок 147" descr="base_23733_62930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23733_62930_779"/>
                    <pic:cNvPicPr preferRelativeResize="0">
                      <a:picLocks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системы газового пожаротушения;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46" name="Рисунок 146" descr="base_23733_6293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23733_62930_780"/>
                    <pic:cNvPicPr preferRelativeResize="0">
                      <a:picLocks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кондиционирования и вентиляции;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145" name="Рисунок 145" descr="base_23733_6293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23733_62930_781"/>
                    <pic:cNvPicPr preferRelativeResize="0">
                      <a:picLocks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пожарной сигнализации;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9525" b="9525"/>
            <wp:docPr id="144" name="Рисунок 144" descr="base_23733_6293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23733_62930_782"/>
                    <pic:cNvPicPr preferRelativeResize="0">
                      <a:picLocks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контроля и управления доступом;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9525" b="9525"/>
            <wp:docPr id="143" name="Рисунок 143" descr="base_23733_62930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23733_62930_783"/>
                    <pic:cNvPicPr preferRelativeResize="0">
                      <a:picLocks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автоматического диспетчерского управления;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142" name="Рисунок 142" descr="base_23733_6293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23733_62930_784"/>
                    <pic:cNvPicPr preferRelativeResize="0">
                      <a:picLocks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-профилактический ремонт систем видеонаблюдения.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72.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дизельных генераторных установок </w:t>
      </w:r>
      <w:r>
        <w:rPr>
          <w:rFonts w:ascii="Times New Roman" w:hAnsi="Times New Roman" w:cs="Times New Roman"/>
          <w:noProof/>
          <w:position w:val="-9"/>
          <w:sz w:val="24"/>
          <w:szCs w:val="24"/>
          <w:lang w:eastAsia="ru-RU"/>
        </w:rPr>
        <w:drawing>
          <wp:inline distT="0" distB="0" distL="0" distR="0">
            <wp:extent cx="419100" cy="257175"/>
            <wp:effectExtent l="0" t="0" r="0" b="9525"/>
            <wp:docPr id="141" name="Рисунок 141" descr="base_23733_6293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23733_62930_785"/>
                    <pic:cNvPicPr preferRelativeResize="0">
                      <a:picLocks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66850" cy="476250"/>
            <wp:effectExtent l="0" t="0" r="0" b="0"/>
            <wp:docPr id="140" name="Рисунок 140" descr="base_23733_6293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23733_62930_786"/>
                    <pic:cNvPicPr preferRelativeResize="0">
                      <a:picLocks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139" name="Рисунок 139" descr="base_23733_62930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23733_62930_787"/>
                    <pic:cNvPicPr preferRelativeResize="0">
                      <a:picLocks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дизельных генераторных установок;</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138" name="Рисунок 138" descr="base_23733_6293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23733_62930_788"/>
                    <pic:cNvPicPr preferRelativeResize="0">
                      <a:picLocks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i-й дизельной генераторной установки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73.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системы газового пожаротушения </w:t>
      </w:r>
      <w:r>
        <w:rPr>
          <w:rFonts w:ascii="Times New Roman" w:hAnsi="Times New Roman" w:cs="Times New Roman"/>
          <w:noProof/>
          <w:position w:val="-8"/>
          <w:sz w:val="24"/>
          <w:szCs w:val="24"/>
          <w:lang w:eastAsia="ru-RU"/>
        </w:rPr>
        <w:drawing>
          <wp:inline distT="0" distB="0" distL="0" distR="0">
            <wp:extent cx="409575" cy="247650"/>
            <wp:effectExtent l="0" t="0" r="0" b="0"/>
            <wp:docPr id="137" name="Рисунок 137" descr="base_23733_6293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23733_62930_789"/>
                    <pic:cNvPicPr preferRelativeResize="0">
                      <a:picLocks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57325" cy="476250"/>
            <wp:effectExtent l="0" t="0" r="0" b="0"/>
            <wp:docPr id="136" name="Рисунок 136" descr="base_23733_6293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23733_62930_790"/>
                    <pic:cNvPicPr preferRelativeResize="0">
                      <a:picLocks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135" name="Рисунок 135" descr="base_23733_62930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23733_62930_791"/>
                    <pic:cNvPicPr preferRelativeResize="0">
                      <a:picLocks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датчиков системы газового пожаротушения;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134" name="Рисунок 134" descr="base_23733_6293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23733_62930_792"/>
                    <pic:cNvPicPr preferRelativeResize="0">
                      <a:picLocks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-профилактического </w:t>
      </w:r>
      <w:r w:rsidRPr="0004221E">
        <w:rPr>
          <w:rFonts w:ascii="Times New Roman" w:hAnsi="Times New Roman" w:cs="Times New Roman"/>
          <w:sz w:val="24"/>
          <w:szCs w:val="24"/>
        </w:rPr>
        <w:lastRenderedPageBreak/>
        <w:t>ремонта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датчика системы газового пожаротушения в год.</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74.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кондиционирования и вентиляции </w:t>
      </w:r>
      <w:r>
        <w:rPr>
          <w:rFonts w:ascii="Times New Roman" w:hAnsi="Times New Roman" w:cs="Times New Roman"/>
          <w:noProof/>
          <w:position w:val="-8"/>
          <w:sz w:val="24"/>
          <w:szCs w:val="24"/>
          <w:lang w:eastAsia="ru-RU"/>
        </w:rPr>
        <w:drawing>
          <wp:inline distT="0" distB="0" distL="0" distR="0">
            <wp:extent cx="457200" cy="247650"/>
            <wp:effectExtent l="0" t="0" r="0" b="0"/>
            <wp:docPr id="133" name="Рисунок 133" descr="base_23733_6293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23733_62930_793"/>
                    <pic:cNvPicPr preferRelativeResize="0">
                      <a:picLocks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19250" cy="476250"/>
            <wp:effectExtent l="0" t="0" r="0" b="0"/>
            <wp:docPr id="132" name="Рисунок 132" descr="base_23733_6293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23733_62930_794"/>
                    <pic:cNvPicPr preferRelativeResize="0">
                      <a:picLocks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19100" cy="247650"/>
            <wp:effectExtent l="0" t="0" r="0" b="0"/>
            <wp:docPr id="131" name="Рисунок 131" descr="base_23733_62930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23733_62930_795"/>
                    <pic:cNvPicPr preferRelativeResize="0">
                      <a:picLocks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установок кондиционирования и элементов систем вентиляции;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09575" cy="247650"/>
            <wp:effectExtent l="0" t="0" r="9525" b="0"/>
            <wp:docPr id="130" name="Рисунок 130" descr="base_23733_6293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23733_62930_796"/>
                    <pic:cNvPicPr preferRelativeResize="0">
                      <a:picLocks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i-й установки кондиционирования и элементов вентиляции.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75.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пожарной сигнализации </w:t>
      </w:r>
      <w:r>
        <w:rPr>
          <w:rFonts w:ascii="Times New Roman" w:hAnsi="Times New Roman" w:cs="Times New Roman"/>
          <w:noProof/>
          <w:position w:val="-8"/>
          <w:sz w:val="24"/>
          <w:szCs w:val="24"/>
          <w:lang w:eastAsia="ru-RU"/>
        </w:rPr>
        <w:drawing>
          <wp:inline distT="0" distB="0" distL="0" distR="0">
            <wp:extent cx="409575" cy="247650"/>
            <wp:effectExtent l="0" t="0" r="0" b="0"/>
            <wp:docPr id="129" name="Рисунок 129" descr="base_23733_6293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23733_62930_797"/>
                    <pic:cNvPicPr preferRelativeResize="0">
                      <a:picLocks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66850" cy="476250"/>
            <wp:effectExtent l="0" t="0" r="0" b="0"/>
            <wp:docPr id="128" name="Рисунок 128" descr="base_23733_6293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23733_62930_798"/>
                    <pic:cNvPicPr preferRelativeResize="0">
                      <a:picLocks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127" name="Рисунок 127" descr="base_23733_6293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23733_62930_799"/>
                    <pic:cNvPicPr preferRelativeResize="0">
                      <a:picLocks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w:t>
      </w:r>
      <w:proofErr w:type="spellStart"/>
      <w:r w:rsidRPr="0004221E">
        <w:rPr>
          <w:rFonts w:ascii="Times New Roman" w:hAnsi="Times New Roman" w:cs="Times New Roman"/>
          <w:sz w:val="24"/>
          <w:szCs w:val="24"/>
        </w:rPr>
        <w:t>извещателей</w:t>
      </w:r>
      <w:proofErr w:type="spellEnd"/>
      <w:r w:rsidRPr="0004221E">
        <w:rPr>
          <w:rFonts w:ascii="Times New Roman" w:hAnsi="Times New Roman" w:cs="Times New Roman"/>
          <w:sz w:val="24"/>
          <w:szCs w:val="24"/>
        </w:rPr>
        <w:t xml:space="preserve"> пожарной сигнализации;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126" name="Рисунок 126" descr="base_23733_6293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23733_62930_800"/>
                    <pic:cNvPicPr preferRelativeResize="0">
                      <a:picLocks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w:t>
      </w:r>
      <w:proofErr w:type="spellStart"/>
      <w:r w:rsidRPr="0004221E">
        <w:rPr>
          <w:rFonts w:ascii="Times New Roman" w:hAnsi="Times New Roman" w:cs="Times New Roman"/>
          <w:sz w:val="24"/>
          <w:szCs w:val="24"/>
        </w:rPr>
        <w:t>извещателя</w:t>
      </w:r>
      <w:proofErr w:type="spellEnd"/>
      <w:r w:rsidRPr="0004221E">
        <w:rPr>
          <w:rFonts w:ascii="Times New Roman" w:hAnsi="Times New Roman" w:cs="Times New Roman"/>
          <w:sz w:val="24"/>
          <w:szCs w:val="24"/>
        </w:rPr>
        <w:t xml:space="preserve"> пожарной сигнализации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76.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контроля и управления доступом </w:t>
      </w:r>
      <w:r>
        <w:rPr>
          <w:rFonts w:ascii="Times New Roman" w:hAnsi="Times New Roman" w:cs="Times New Roman"/>
          <w:noProof/>
          <w:position w:val="-9"/>
          <w:sz w:val="24"/>
          <w:szCs w:val="24"/>
          <w:lang w:eastAsia="ru-RU"/>
        </w:rPr>
        <w:drawing>
          <wp:inline distT="0" distB="0" distL="0" distR="0">
            <wp:extent cx="457200" cy="257175"/>
            <wp:effectExtent l="0" t="0" r="0" b="9525"/>
            <wp:docPr id="125" name="Рисунок 125" descr="base_23733_6293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23733_62930_801"/>
                    <pic:cNvPicPr preferRelativeResize="0">
                      <a:picLocks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00200" cy="476250"/>
            <wp:effectExtent l="0" t="0" r="0" b="0"/>
            <wp:docPr id="124" name="Рисунок 124" descr="base_23733_6293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23733_62930_802"/>
                    <pic:cNvPicPr preferRelativeResize="0">
                      <a:picLocks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19100" cy="257175"/>
            <wp:effectExtent l="0" t="0" r="0" b="9525"/>
            <wp:docPr id="123" name="Рисунок 123" descr="base_23733_6293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23733_62930_803"/>
                    <pic:cNvPicPr preferRelativeResize="0">
                      <a:picLocks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устройств в составе систем контроля и управления доступом;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09575" cy="257175"/>
            <wp:effectExtent l="0" t="0" r="9525" b="9525"/>
            <wp:docPr id="122" name="Рисунок 122" descr="base_23733_62930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23733_62930_804"/>
                    <pic:cNvPicPr preferRelativeResize="0">
                      <a:picLocks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текущего ремонта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устройства в составе систем контроля и управления доступом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77.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автоматического диспетчерского управления </w:t>
      </w:r>
      <w:r>
        <w:rPr>
          <w:rFonts w:ascii="Times New Roman" w:hAnsi="Times New Roman" w:cs="Times New Roman"/>
          <w:noProof/>
          <w:position w:val="-9"/>
          <w:sz w:val="24"/>
          <w:szCs w:val="24"/>
          <w:lang w:eastAsia="ru-RU"/>
        </w:rPr>
        <w:drawing>
          <wp:inline distT="0" distB="0" distL="0" distR="0">
            <wp:extent cx="457200" cy="257175"/>
            <wp:effectExtent l="0" t="0" r="0" b="9525"/>
            <wp:docPr id="121" name="Рисунок 121" descr="base_23733_6293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23733_62930_805"/>
                    <pic:cNvPicPr preferRelativeResize="0">
                      <a:picLocks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00200" cy="476250"/>
            <wp:effectExtent l="0" t="0" r="0" b="0"/>
            <wp:docPr id="120" name="Рисунок 120" descr="base_23733_6293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23733_62930_806"/>
                    <pic:cNvPicPr preferRelativeResize="0">
                      <a:picLocks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19100" cy="257175"/>
            <wp:effectExtent l="0" t="0" r="0" b="9525"/>
            <wp:docPr id="119" name="Рисунок 119" descr="base_23733_6293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23733_62930_807"/>
                    <pic:cNvPicPr preferRelativeResize="0">
                      <a:picLocks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обслуживаемых i-х устройств в составе систем автоматического диспетчерского управления;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09575" cy="257175"/>
            <wp:effectExtent l="0" t="0" r="9525" b="9525"/>
            <wp:docPr id="118" name="Рисунок 118" descr="base_23733_6293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23733_62930_808"/>
                    <pic:cNvPicPr preferRelativeResize="0">
                      <a:picLocks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устройства в составе систем автоматического диспетчерского управления в год.</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 xml:space="preserve">78. Затраты на техническое обслуживание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 xml:space="preserve">-профилактический ремонт систем видеонаблюдения </w:t>
      </w:r>
      <w:r>
        <w:rPr>
          <w:rFonts w:ascii="Times New Roman" w:hAnsi="Times New Roman" w:cs="Times New Roman"/>
          <w:noProof/>
          <w:position w:val="-8"/>
          <w:sz w:val="24"/>
          <w:szCs w:val="24"/>
          <w:lang w:eastAsia="ru-RU"/>
        </w:rPr>
        <w:drawing>
          <wp:inline distT="0" distB="0" distL="0" distR="0">
            <wp:extent cx="419100" cy="247650"/>
            <wp:effectExtent l="0" t="0" r="0" b="0"/>
            <wp:docPr id="117" name="Рисунок 117" descr="base_23733_62930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23733_62930_809"/>
                    <pic:cNvPicPr preferRelativeResize="0">
                      <a:picLocks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76375" cy="476250"/>
            <wp:effectExtent l="0" t="0" r="0" b="0"/>
            <wp:docPr id="116" name="Рисунок 116" descr="base_23733_6293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23733_62930_810"/>
                    <pic:cNvPicPr preferRelativeResize="0">
                      <a:picLocks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115" name="Рисунок 115" descr="base_23733_6293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23733_62930_811"/>
                    <pic:cNvPicPr preferRelativeResize="0">
                      <a:picLocks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обслуживаемых i-х устройств в составе систем видеонаблюдения;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114" name="Рисунок 114" descr="base_23733_6293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23733_62930_812"/>
                    <pic:cNvPicPr preferRelativeResize="0">
                      <a:picLocks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технического обслуживания и </w:t>
      </w:r>
      <w:proofErr w:type="spellStart"/>
      <w:r w:rsidRPr="0004221E">
        <w:rPr>
          <w:rFonts w:ascii="Times New Roman" w:hAnsi="Times New Roman" w:cs="Times New Roman"/>
          <w:sz w:val="24"/>
          <w:szCs w:val="24"/>
        </w:rPr>
        <w:t>регламентно</w:t>
      </w:r>
      <w:proofErr w:type="spellEnd"/>
      <w:r w:rsidRPr="0004221E">
        <w:rPr>
          <w:rFonts w:ascii="Times New Roman" w:hAnsi="Times New Roman" w:cs="Times New Roman"/>
          <w:sz w:val="24"/>
          <w:szCs w:val="24"/>
        </w:rPr>
        <w:t>-профилактического ремонта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устройства в составе систем видеонаблюдения в год.</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79. Затраты на капитальный ремонт многоквартирных домов для  органов местного самоуправления Подгоренского сельского поселения Калачеевского муниципального района Воронежской области и казенных учреждений, расположенных в многоквартирных домах, </w:t>
      </w:r>
      <w:r>
        <w:rPr>
          <w:rFonts w:ascii="Times New Roman" w:hAnsi="Times New Roman" w:cs="Times New Roman"/>
          <w:noProof/>
          <w:position w:val="-8"/>
          <w:sz w:val="24"/>
          <w:szCs w:val="24"/>
          <w:lang w:eastAsia="ru-RU"/>
        </w:rPr>
        <w:drawing>
          <wp:inline distT="0" distB="0" distL="0" distR="0">
            <wp:extent cx="419100" cy="247650"/>
            <wp:effectExtent l="0" t="0" r="0" b="0"/>
            <wp:docPr id="113" name="Рисунок 113" descr="base_23733_6293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23733_62930_813"/>
                    <pic:cNvPicPr preferRelativeResize="0">
                      <a:picLocks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определяется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66875" cy="476250"/>
            <wp:effectExtent l="0" t="0" r="0" b="0"/>
            <wp:docPr id="112" name="Рисунок 112" descr="base_23733_62930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23733_62930_814"/>
                    <pic:cNvPicPr preferRelativeResize="0">
                      <a:picLocks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111" name="Рисунок 111" descr="base_23733_6293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23733_62930_815"/>
                    <pic:cNvPicPr preferRelativeResize="0">
                      <a:picLocks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установленный взнос на капитальный ремонт за 1 кв. метр i-й занимаемой площади;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110" name="Рисунок 110" descr="base_23733_6293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23733_62930_816"/>
                    <pic:cNvPicPr preferRelativeResize="0">
                      <a:picLocks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площадь занимаемых помещений;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09550" cy="247650"/>
            <wp:effectExtent l="0" t="0" r="0" b="0"/>
            <wp:docPr id="109" name="Рисунок 109" descr="base_23733_6293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23733_62930_817"/>
                    <pic:cNvPicPr preferRelativeResize="0">
                      <a:picLocks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оплаты.</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80. Затраты на оплату услуг внештатных сотрудников </w:t>
      </w:r>
      <w:r>
        <w:rPr>
          <w:rFonts w:ascii="Times New Roman" w:hAnsi="Times New Roman" w:cs="Times New Roman"/>
          <w:noProof/>
          <w:position w:val="-8"/>
          <w:sz w:val="24"/>
          <w:szCs w:val="24"/>
          <w:lang w:eastAsia="ru-RU"/>
        </w:rPr>
        <w:drawing>
          <wp:inline distT="0" distB="0" distL="0" distR="0">
            <wp:extent cx="457200" cy="247650"/>
            <wp:effectExtent l="0" t="0" r="0" b="0"/>
            <wp:docPr id="108" name="Рисунок 108" descr="base_23733_6293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23733_62930_818"/>
                    <pic:cNvPicPr preferRelativeResize="0">
                      <a:picLocks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24125" cy="495300"/>
            <wp:effectExtent l="0" t="0" r="0" b="0"/>
            <wp:docPr id="107" name="Рисунок 107" descr="base_23733_62930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23733_62930_819"/>
                    <pic:cNvPicPr preferRelativeResize="0">
                      <a:picLocks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95300" cy="257175"/>
            <wp:effectExtent l="0" t="0" r="0" b="9525"/>
            <wp:docPr id="106" name="Рисунок 106" descr="base_23733_6293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23733_62930_820"/>
                    <pic:cNvPicPr preferRelativeResize="0">
                      <a:picLocks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работы внештатного сотрудника в g-й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28625" cy="257175"/>
            <wp:effectExtent l="0" t="0" r="0" b="9525"/>
            <wp:docPr id="105" name="Рисунок 105" descr="base_23733_6293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23733_62930_821"/>
                    <pic:cNvPicPr preferRelativeResize="0">
                      <a:picLocks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месяца работы внештатного сотрудника в g-й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104" name="Рисунок 104" descr="base_23733_6293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23733_62930_822"/>
                    <pic:cNvPicPr preferRelativeResize="0">
                      <a:picLocks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lastRenderedPageBreak/>
        <w:t>Затраты на приобретение прочих работ и услуг,</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не относящиеся к затратам на услуги связи, транспортные</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услуги, оплату расходов по договорам об оказании услуг,</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связанных с проездом и наймом жилого помещения</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в связи с командированием работников, заключаемым</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со сторонними организациями, а также к затратам</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на коммунальные услуги, аренду помещений и оборудования,</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содержание имущества в рамках прочих затрат и затратам</w:t>
      </w:r>
      <w:r w:rsidR="00BC5D83">
        <w:rPr>
          <w:rFonts w:ascii="Times New Roman" w:hAnsi="Times New Roman" w:cs="Times New Roman"/>
          <w:sz w:val="24"/>
          <w:szCs w:val="24"/>
        </w:rPr>
        <w:t xml:space="preserve"> </w:t>
      </w:r>
      <w:r w:rsidRPr="0004221E">
        <w:rPr>
          <w:rFonts w:ascii="Times New Roman" w:hAnsi="Times New Roman" w:cs="Times New Roman"/>
          <w:sz w:val="24"/>
          <w:szCs w:val="24"/>
        </w:rPr>
        <w:t>на приобретение прочих работ и услуг в рамках затрат</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на информационно-коммуникационные технологии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81. Затраты на оплату типографских работ и услуг, включая приобретение периодических печатных изданий </w:t>
      </w:r>
      <w:r>
        <w:rPr>
          <w:rFonts w:ascii="Times New Roman" w:hAnsi="Times New Roman" w:cs="Times New Roman"/>
          <w:noProof/>
          <w:position w:val="-8"/>
          <w:sz w:val="24"/>
          <w:szCs w:val="24"/>
          <w:lang w:eastAsia="ru-RU"/>
        </w:rPr>
        <w:drawing>
          <wp:inline distT="0" distB="0" distL="0" distR="0">
            <wp:extent cx="371475" cy="247650"/>
            <wp:effectExtent l="0" t="0" r="0" b="0"/>
            <wp:docPr id="103" name="Рисунок 103" descr="base_23733_62930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23733_62930_823"/>
                    <pic:cNvPicPr preferRelativeResize="0">
                      <a:picLocks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52500" cy="257175"/>
            <wp:effectExtent l="0" t="0" r="0" b="9525"/>
            <wp:docPr id="102" name="Рисунок 102" descr="base_23733_6293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23733_62930_824"/>
                    <pic:cNvPicPr preferRelativeResize="0">
                      <a:picLocks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09550" cy="247650"/>
            <wp:effectExtent l="0" t="0" r="0" b="0"/>
            <wp:docPr id="101" name="Рисунок 101" descr="base_23733_6293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23733_62930_825"/>
                    <pic:cNvPicPr preferRelativeResize="0">
                      <a:picLocks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w:t>
      </w:r>
      <w:proofErr w:type="spellStart"/>
      <w:r w:rsidRPr="0004221E">
        <w:rPr>
          <w:rFonts w:ascii="Times New Roman" w:hAnsi="Times New Roman" w:cs="Times New Roman"/>
          <w:sz w:val="24"/>
          <w:szCs w:val="24"/>
        </w:rPr>
        <w:t>спецжурналов</w:t>
      </w:r>
      <w:proofErr w:type="spellEnd"/>
      <w:r w:rsidRPr="0004221E">
        <w:rPr>
          <w:rFonts w:ascii="Times New Roman" w:hAnsi="Times New Roman" w:cs="Times New Roman"/>
          <w:sz w:val="24"/>
          <w:szCs w:val="24"/>
        </w:rPr>
        <w:t>;</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47650" cy="257175"/>
            <wp:effectExtent l="0" t="0" r="0" b="9525"/>
            <wp:docPr id="100" name="Рисунок 100" descr="base_23733_62930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23733_62930_826"/>
                    <pic:cNvPicPr preferRelativeResize="0">
                      <a:picLocks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82. Затраты на приобретение </w:t>
      </w:r>
      <w:proofErr w:type="spellStart"/>
      <w:r w:rsidRPr="0004221E">
        <w:rPr>
          <w:rFonts w:ascii="Times New Roman" w:hAnsi="Times New Roman" w:cs="Times New Roman"/>
          <w:sz w:val="24"/>
          <w:szCs w:val="24"/>
        </w:rPr>
        <w:t>спецжурналов</w:t>
      </w:r>
      <w:proofErr w:type="spellEnd"/>
      <w:r w:rsidRPr="0004221E">
        <w:rPr>
          <w:rFonts w:ascii="Times New Roman" w:hAnsi="Times New Roman" w:cs="Times New Roman"/>
          <w:sz w:val="24"/>
          <w:szCs w:val="24"/>
        </w:rPr>
        <w:t xml:space="preserve"> </w:t>
      </w:r>
      <w:r>
        <w:rPr>
          <w:rFonts w:ascii="Times New Roman" w:hAnsi="Times New Roman" w:cs="Times New Roman"/>
          <w:noProof/>
          <w:position w:val="-8"/>
          <w:sz w:val="24"/>
          <w:szCs w:val="24"/>
          <w:lang w:eastAsia="ru-RU"/>
        </w:rPr>
        <w:drawing>
          <wp:inline distT="0" distB="0" distL="0" distR="0">
            <wp:extent cx="342900" cy="247650"/>
            <wp:effectExtent l="0" t="0" r="0" b="0"/>
            <wp:docPr id="99" name="Рисунок 99" descr="base_23733_62930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23733_62930_827"/>
                    <pic:cNvPicPr preferRelativeResize="0">
                      <a:picLocks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66825" cy="476250"/>
            <wp:effectExtent l="0" t="0" r="0" b="0"/>
            <wp:docPr id="98" name="Рисунок 98" descr="base_23733_62930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23733_62930_828"/>
                    <pic:cNvPicPr preferRelativeResize="0">
                      <a:picLocks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97" name="Рисунок 97" descr="base_23733_62930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23733_62930_829"/>
                    <pic:cNvPicPr preferRelativeResize="0">
                      <a:picLocks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w:t>
      </w:r>
      <w:proofErr w:type="gramStart"/>
      <w:r w:rsidRPr="0004221E">
        <w:rPr>
          <w:rFonts w:ascii="Times New Roman" w:hAnsi="Times New Roman" w:cs="Times New Roman"/>
          <w:sz w:val="24"/>
          <w:szCs w:val="24"/>
        </w:rPr>
        <w:t>приобретаемых</w:t>
      </w:r>
      <w:proofErr w:type="gramEnd"/>
      <w:r w:rsidRPr="0004221E">
        <w:rPr>
          <w:rFonts w:ascii="Times New Roman" w:hAnsi="Times New Roman" w:cs="Times New Roman"/>
          <w:sz w:val="24"/>
          <w:szCs w:val="24"/>
        </w:rPr>
        <w:t xml:space="preserve"> i-х </w:t>
      </w:r>
      <w:proofErr w:type="spellStart"/>
      <w:r w:rsidRPr="0004221E">
        <w:rPr>
          <w:rFonts w:ascii="Times New Roman" w:hAnsi="Times New Roman" w:cs="Times New Roman"/>
          <w:sz w:val="24"/>
          <w:szCs w:val="24"/>
        </w:rPr>
        <w:t>спецжурналов</w:t>
      </w:r>
      <w:proofErr w:type="spellEnd"/>
      <w:r w:rsidRPr="0004221E">
        <w:rPr>
          <w:rFonts w:ascii="Times New Roman" w:hAnsi="Times New Roman" w:cs="Times New Roman"/>
          <w:sz w:val="24"/>
          <w:szCs w:val="24"/>
        </w:rPr>
        <w:t>;</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96" name="Рисунок 96" descr="base_23733_6293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23733_62930_830"/>
                    <pic:cNvPicPr preferRelativeResize="0">
                      <a:picLocks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w:t>
      </w:r>
      <w:proofErr w:type="spellStart"/>
      <w:r w:rsidRPr="0004221E">
        <w:rPr>
          <w:rFonts w:ascii="Times New Roman" w:hAnsi="Times New Roman" w:cs="Times New Roman"/>
          <w:sz w:val="24"/>
          <w:szCs w:val="24"/>
        </w:rPr>
        <w:t>спецжурнала</w:t>
      </w:r>
      <w:proofErr w:type="spellEnd"/>
      <w:r w:rsidRPr="0004221E">
        <w:rPr>
          <w:rFonts w:ascii="Times New Roman" w:hAnsi="Times New Roman" w:cs="Times New Roman"/>
          <w:sz w:val="24"/>
          <w:szCs w:val="24"/>
        </w:rPr>
        <w:t>.</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Times New Roman" w:hAnsi="Times New Roman" w:cs="Times New Roman"/>
          <w:noProof/>
          <w:position w:val="-9"/>
          <w:sz w:val="24"/>
          <w:szCs w:val="24"/>
          <w:lang w:eastAsia="ru-RU"/>
        </w:rPr>
        <w:drawing>
          <wp:inline distT="0" distB="0" distL="0" distR="0">
            <wp:extent cx="419100" cy="257175"/>
            <wp:effectExtent l="0" t="0" r="0" b="9525"/>
            <wp:docPr id="95" name="Рисунок 95" descr="base_23733_6293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23733_62930_831"/>
                    <pic:cNvPicPr preferRelativeResize="0">
                      <a:picLocks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фактическим затратам в отчетном финансовом 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84. Затраты на оплату услуг внештатных сотрудников </w:t>
      </w:r>
      <w:r>
        <w:rPr>
          <w:rFonts w:ascii="Times New Roman" w:hAnsi="Times New Roman" w:cs="Times New Roman"/>
          <w:noProof/>
          <w:position w:val="-8"/>
          <w:sz w:val="24"/>
          <w:szCs w:val="24"/>
          <w:lang w:eastAsia="ru-RU"/>
        </w:rPr>
        <w:drawing>
          <wp:inline distT="0" distB="0" distL="0" distR="0">
            <wp:extent cx="457200" cy="247650"/>
            <wp:effectExtent l="0" t="0" r="0" b="0"/>
            <wp:docPr id="94" name="Рисунок 94" descr="base_23733_6293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23733_62930_832"/>
                    <pic:cNvPicPr preferRelativeResize="0">
                      <a:picLocks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05075" cy="495300"/>
            <wp:effectExtent l="0" t="0" r="0" b="0"/>
            <wp:docPr id="93" name="Рисунок 93" descr="base_23733_6293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23733_62930_833"/>
                    <pic:cNvPicPr preferRelativeResize="0">
                      <a:picLocks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50507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57200" cy="257175"/>
            <wp:effectExtent l="0" t="0" r="0" b="9525"/>
            <wp:docPr id="92" name="Рисунок 92" descr="base_23733_6293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23733_62930_834"/>
                    <pic:cNvPicPr preferRelativeResize="0">
                      <a:picLocks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месяцев работы внештатного сотрудника в j-й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09575" cy="257175"/>
            <wp:effectExtent l="0" t="0" r="0" b="9525"/>
            <wp:docPr id="91" name="Рисунок 91" descr="base_23733_6293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23733_62930_835"/>
                    <pic:cNvPicPr preferRelativeResize="0">
                      <a:picLocks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месяца работы внештатного сотрудника в j-й должности;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71475" cy="257175"/>
            <wp:effectExtent l="0" t="0" r="0" b="9525"/>
            <wp:docPr id="90" name="Рисунок 90" descr="base_23733_6293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23733_62930_836"/>
                    <pic:cNvPicPr preferRelativeResize="0">
                      <a:picLocks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К указанным затратам относятся затраты по договорам гражданско-правового </w:t>
      </w:r>
      <w:r w:rsidRPr="0004221E">
        <w:rPr>
          <w:rFonts w:ascii="Times New Roman" w:hAnsi="Times New Roman" w:cs="Times New Roman"/>
          <w:sz w:val="24"/>
          <w:szCs w:val="24"/>
        </w:rPr>
        <w:lastRenderedPageBreak/>
        <w:t>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85. Затраты на проведение </w:t>
      </w:r>
      <w:proofErr w:type="spellStart"/>
      <w:r w:rsidRPr="0004221E">
        <w:rPr>
          <w:rFonts w:ascii="Times New Roman" w:hAnsi="Times New Roman" w:cs="Times New Roman"/>
          <w:sz w:val="24"/>
          <w:szCs w:val="24"/>
        </w:rPr>
        <w:t>предрейсового</w:t>
      </w:r>
      <w:proofErr w:type="spellEnd"/>
      <w:r w:rsidRPr="0004221E">
        <w:rPr>
          <w:rFonts w:ascii="Times New Roman" w:hAnsi="Times New Roman" w:cs="Times New Roman"/>
          <w:sz w:val="24"/>
          <w:szCs w:val="24"/>
        </w:rPr>
        <w:t xml:space="preserve"> и </w:t>
      </w:r>
      <w:proofErr w:type="spellStart"/>
      <w:r w:rsidRPr="0004221E">
        <w:rPr>
          <w:rFonts w:ascii="Times New Roman" w:hAnsi="Times New Roman" w:cs="Times New Roman"/>
          <w:sz w:val="24"/>
          <w:szCs w:val="24"/>
        </w:rPr>
        <w:t>послерейсового</w:t>
      </w:r>
      <w:proofErr w:type="spellEnd"/>
      <w:r w:rsidRPr="0004221E">
        <w:rPr>
          <w:rFonts w:ascii="Times New Roman" w:hAnsi="Times New Roman" w:cs="Times New Roman"/>
          <w:sz w:val="24"/>
          <w:szCs w:val="24"/>
        </w:rPr>
        <w:t xml:space="preserve"> осмотра водителей транспортных средств </w:t>
      </w:r>
      <w:r>
        <w:rPr>
          <w:rFonts w:ascii="Times New Roman" w:hAnsi="Times New Roman" w:cs="Times New Roman"/>
          <w:noProof/>
          <w:position w:val="-8"/>
          <w:sz w:val="24"/>
          <w:szCs w:val="24"/>
          <w:lang w:eastAsia="ru-RU"/>
        </w:rPr>
        <w:drawing>
          <wp:inline distT="0" distB="0" distL="0" distR="0">
            <wp:extent cx="428625" cy="247650"/>
            <wp:effectExtent l="0" t="0" r="0" b="0"/>
            <wp:docPr id="89" name="Рисунок 89" descr="base_23733_6293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23733_62930_837"/>
                    <pic:cNvPicPr preferRelativeResize="0">
                      <a:picLocks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76400" cy="476250"/>
            <wp:effectExtent l="0" t="0" r="0" b="0"/>
            <wp:docPr id="88" name="Рисунок 88" descr="base_23733_6293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23733_62930_838"/>
                    <pic:cNvPicPr preferRelativeResize="0">
                      <a:picLocks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87" name="Рисунок 87" descr="base_23733_6293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23733_62930_839"/>
                    <pic:cNvPicPr preferRelativeResize="0">
                      <a:picLocks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водителей;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86" name="Рисунок 86" descr="base_23733_6293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23733_62930_840"/>
                    <pic:cNvPicPr preferRelativeResize="0">
                      <a:picLocks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проведения 1 </w:t>
      </w:r>
      <w:proofErr w:type="spellStart"/>
      <w:r w:rsidRPr="0004221E">
        <w:rPr>
          <w:rFonts w:ascii="Times New Roman" w:hAnsi="Times New Roman" w:cs="Times New Roman"/>
          <w:sz w:val="24"/>
          <w:szCs w:val="24"/>
        </w:rPr>
        <w:t>предрейсового</w:t>
      </w:r>
      <w:proofErr w:type="spellEnd"/>
      <w:r w:rsidRPr="0004221E">
        <w:rPr>
          <w:rFonts w:ascii="Times New Roman" w:hAnsi="Times New Roman" w:cs="Times New Roman"/>
          <w:sz w:val="24"/>
          <w:szCs w:val="24"/>
        </w:rPr>
        <w:t xml:space="preserve"> и </w:t>
      </w:r>
      <w:proofErr w:type="spellStart"/>
      <w:r w:rsidRPr="0004221E">
        <w:rPr>
          <w:rFonts w:ascii="Times New Roman" w:hAnsi="Times New Roman" w:cs="Times New Roman"/>
          <w:sz w:val="24"/>
          <w:szCs w:val="24"/>
        </w:rPr>
        <w:t>послерейсового</w:t>
      </w:r>
      <w:proofErr w:type="spellEnd"/>
      <w:r w:rsidRPr="0004221E">
        <w:rPr>
          <w:rFonts w:ascii="Times New Roman" w:hAnsi="Times New Roman" w:cs="Times New Roman"/>
          <w:sz w:val="24"/>
          <w:szCs w:val="24"/>
        </w:rPr>
        <w:t xml:space="preserve"> осмотра;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85" name="Рисунок 85" descr="base_23733_62930_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23733_62930_841"/>
                    <pic:cNvPicPr preferRelativeResize="0">
                      <a:picLocks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рабочих дней в 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86. Затраты на аттестацию специальных помещений </w:t>
      </w:r>
      <w:r>
        <w:rPr>
          <w:rFonts w:ascii="Times New Roman" w:hAnsi="Times New Roman" w:cs="Times New Roman"/>
          <w:noProof/>
          <w:position w:val="-8"/>
          <w:sz w:val="24"/>
          <w:szCs w:val="24"/>
          <w:lang w:eastAsia="ru-RU"/>
        </w:rPr>
        <w:drawing>
          <wp:inline distT="0" distB="0" distL="0" distR="0">
            <wp:extent cx="409575" cy="247650"/>
            <wp:effectExtent l="0" t="0" r="0" b="0"/>
            <wp:docPr id="84" name="Рисунок 84" descr="base_23733_62930_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23733_62930_842"/>
                    <pic:cNvPicPr preferRelativeResize="0">
                      <a:picLocks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38275" cy="476250"/>
            <wp:effectExtent l="0" t="0" r="0" b="0"/>
            <wp:docPr id="83" name="Рисунок 83" descr="base_23733_62930_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23733_62930_843"/>
                    <pic:cNvPicPr preferRelativeResize="0">
                      <a:picLocks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82" name="Рисунок 82" descr="base_23733_62930_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23733_62930_844"/>
                    <pic:cNvPicPr preferRelativeResize="0">
                      <a:picLocks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i-х специальных помещений, подлежащих аттестации;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81" name="Рисунок 81" descr="base_23733_6293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23733_62930_845"/>
                    <pic:cNvPicPr preferRelativeResize="0">
                      <a:picLocks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проведения аттестации 1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специального помещения.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87. Затраты на проведение диспансеризации работников </w:t>
      </w:r>
      <w:r>
        <w:rPr>
          <w:rFonts w:ascii="Times New Roman" w:hAnsi="Times New Roman" w:cs="Times New Roman"/>
          <w:noProof/>
          <w:position w:val="-8"/>
          <w:sz w:val="24"/>
          <w:szCs w:val="24"/>
          <w:lang w:eastAsia="ru-RU"/>
        </w:rPr>
        <w:drawing>
          <wp:inline distT="0" distB="0" distL="0" distR="0">
            <wp:extent cx="476250" cy="247650"/>
            <wp:effectExtent l="0" t="0" r="0" b="0"/>
            <wp:docPr id="80" name="Рисунок 80" descr="base_23733_6293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23733_62930_846"/>
                    <pic:cNvPicPr preferRelativeResize="0">
                      <a:picLocks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43025" cy="247650"/>
            <wp:effectExtent l="0" t="0" r="0" b="0"/>
            <wp:docPr id="79" name="Рисунок 79" descr="base_23733_6293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23733_62930_847"/>
                    <pic:cNvPicPr preferRelativeResize="0">
                      <a:picLocks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78" name="Рисунок 78" descr="base_23733_6293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23733_62930_848"/>
                    <pic:cNvPicPr preferRelativeResize="0">
                      <a:picLocks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численность работников, подлежащих диспансеризации;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77" name="Рисунок 77" descr="base_23733_6293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23733_62930_849"/>
                    <pic:cNvPicPr preferRelativeResize="0">
                      <a:picLocks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проведения диспансеризации в расчете на 1 работника.</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88. Затраты на оплату работ по монтажу (установке), дооборудованию и наладке оборудования </w:t>
      </w:r>
      <w:r>
        <w:rPr>
          <w:rFonts w:ascii="Times New Roman" w:hAnsi="Times New Roman" w:cs="Times New Roman"/>
          <w:noProof/>
          <w:position w:val="-8"/>
          <w:sz w:val="24"/>
          <w:szCs w:val="24"/>
          <w:lang w:eastAsia="ru-RU"/>
        </w:rPr>
        <w:drawing>
          <wp:inline distT="0" distB="0" distL="0" distR="0">
            <wp:extent cx="428625" cy="247650"/>
            <wp:effectExtent l="0" t="0" r="9525" b="0"/>
            <wp:docPr id="76" name="Рисунок 76" descr="base_23733_62930_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23733_62930_850"/>
                    <pic:cNvPicPr preferRelativeResize="0">
                      <a:picLocks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90675" cy="495300"/>
            <wp:effectExtent l="0" t="0" r="0" b="0"/>
            <wp:docPr id="75" name="Рисунок 75" descr="base_23733_6293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23733_62930_851"/>
                    <pic:cNvPicPr preferRelativeResize="0">
                      <a:picLocks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28625" cy="257175"/>
            <wp:effectExtent l="0" t="0" r="0" b="9525"/>
            <wp:docPr id="74" name="Рисунок 74" descr="base_23733_6293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23733_62930_852"/>
                    <pic:cNvPicPr preferRelativeResize="0">
                      <a:picLocks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g-</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 подлежащего монтажу (установке), дооборудованию и наладке;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409575" cy="257175"/>
            <wp:effectExtent l="0" t="0" r="0" b="9525"/>
            <wp:docPr id="73" name="Рисунок 73" descr="base_23733_6293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23733_62930_853"/>
                    <pic:cNvPicPr preferRelativeResize="0">
                      <a:picLocks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монтажа (установки), дооборудования и наладки g-</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оборудования.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89. Затраты на оплату услуг вневедомственной охраны определяются по фактическим затратам в отчетном финансовом 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lastRenderedPageBreak/>
        <w:t xml:space="preserve">90. </w:t>
      </w:r>
      <w:proofErr w:type="gramStart"/>
      <w:r w:rsidRPr="0004221E">
        <w:rPr>
          <w:rFonts w:ascii="Times New Roman" w:hAnsi="Times New Roman" w:cs="Times New Roman"/>
          <w:sz w:val="24"/>
          <w:szCs w:val="24"/>
        </w:rPr>
        <w:t xml:space="preserve">Затраты на приобретение полисов обязательного страхования гражданской ответственности владельцев транспортных средств </w:t>
      </w:r>
      <w:r>
        <w:rPr>
          <w:rFonts w:ascii="Times New Roman" w:hAnsi="Times New Roman" w:cs="Times New Roman"/>
          <w:noProof/>
          <w:position w:val="-8"/>
          <w:sz w:val="24"/>
          <w:szCs w:val="24"/>
          <w:lang w:eastAsia="ru-RU"/>
        </w:rPr>
        <w:drawing>
          <wp:inline distT="0" distB="0" distL="0" distR="0">
            <wp:extent cx="495300" cy="247650"/>
            <wp:effectExtent l="0" t="0" r="0" b="0"/>
            <wp:docPr id="72" name="Рисунок 72" descr="base_23733_6293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23733_62930_854"/>
                    <pic:cNvPicPr preferRelativeResize="0">
                      <a:picLocks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в соответствии с базовыми ставками страховых тарифов и коэффициентами страховых тарифов, установленными </w:t>
      </w:r>
      <w:hyperlink r:id="rId414" w:history="1">
        <w:r w:rsidRPr="0004221E">
          <w:rPr>
            <w:rFonts w:ascii="Times New Roman" w:hAnsi="Times New Roman" w:cs="Times New Roman"/>
            <w:sz w:val="24"/>
            <w:szCs w:val="24"/>
          </w:rPr>
          <w:t>Указанием</w:t>
        </w:r>
      </w:hyperlink>
      <w:r w:rsidRPr="0004221E">
        <w:rPr>
          <w:rFonts w:ascii="Times New Roman" w:hAnsi="Times New Roman" w:cs="Times New Roman"/>
          <w:sz w:val="24"/>
          <w:szCs w:val="24"/>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04221E">
        <w:rPr>
          <w:rFonts w:ascii="Times New Roman" w:hAnsi="Times New Roman" w:cs="Times New Roman"/>
          <w:sz w:val="24"/>
          <w:szCs w:val="24"/>
        </w:rPr>
        <w:t xml:space="preserve"> страхованию гражданской ответственности владельцев транспортных средств»,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43375" cy="476250"/>
            <wp:effectExtent l="0" t="0" r="0" b="0"/>
            <wp:docPr id="71" name="Рисунок 71" descr="base_23733_62930_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23733_62930_855"/>
                    <pic:cNvPicPr preferRelativeResize="0">
                      <a:picLocks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1433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70" name="Рисунок 70" descr="base_23733_6293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23733_62930_856"/>
                    <pic:cNvPicPr preferRelativeResize="0">
                      <a:picLocks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предельный размер базовой ставки страхового тарифа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транспортному средству;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69" name="Рисунок 69" descr="base_23733_6293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23733_62930_857"/>
                    <pic:cNvPicPr preferRelativeResize="0">
                      <a:picLocks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47675" cy="247650"/>
            <wp:effectExtent l="0" t="0" r="9525" b="0"/>
            <wp:docPr id="68" name="Рисунок 68" descr="base_23733_6293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23733_62930_858"/>
                    <pic:cNvPicPr preferRelativeResize="0">
                      <a:picLocks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транспортному средству;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67" name="Рисунок 67" descr="base_23733_62930_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23733_62930_859"/>
                    <pic:cNvPicPr preferRelativeResize="0">
                      <a:picLocks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66" name="Рисунок 66" descr="base_23733_6293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23733_62930_860"/>
                    <pic:cNvPicPr preferRelativeResize="0">
                      <a:picLocks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технических характеристик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04800" cy="247650"/>
            <wp:effectExtent l="0" t="0" r="0" b="0"/>
            <wp:docPr id="65" name="Рисунок 65" descr="base_23733_6293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23733_62930_861"/>
                    <pic:cNvPicPr preferRelativeResize="0">
                      <a:picLocks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периода использования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64" name="Рисунок 64" descr="base_23733_6293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23733_62930_862"/>
                    <pic:cNvPicPr preferRelativeResize="0">
                      <a:picLocks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w:t>
      </w:r>
      <w:hyperlink r:id="rId423" w:history="1">
        <w:r w:rsidRPr="0004221E">
          <w:rPr>
            <w:rFonts w:ascii="Times New Roman" w:hAnsi="Times New Roman" w:cs="Times New Roman"/>
            <w:sz w:val="24"/>
            <w:szCs w:val="24"/>
          </w:rPr>
          <w:t>пунктом 3 статьи 9</w:t>
        </w:r>
      </w:hyperlink>
      <w:r w:rsidRPr="0004221E">
        <w:rPr>
          <w:rFonts w:ascii="Times New Roman" w:hAnsi="Times New Roman" w:cs="Times New Roman"/>
          <w:sz w:val="24"/>
          <w:szCs w:val="24"/>
        </w:rPr>
        <w:t xml:space="preserve"> Федерального закона от 25.04.2002 № 40-ФЗ «Об обязательном страховании гражданской ответственности владельцев транспортных средств»;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81000" cy="257175"/>
            <wp:effectExtent l="0" t="0" r="0" b="9525"/>
            <wp:docPr id="63" name="Рисунок 63" descr="base_23733_62930_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23733_62930_863"/>
                    <pic:cNvPicPr preferRelativeResize="0">
                      <a:picLocks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91. Затраты на оплату труда независимых экспертов </w:t>
      </w:r>
      <w:r>
        <w:rPr>
          <w:rFonts w:ascii="Times New Roman" w:hAnsi="Times New Roman" w:cs="Times New Roman"/>
          <w:noProof/>
          <w:position w:val="-8"/>
          <w:sz w:val="24"/>
          <w:szCs w:val="24"/>
          <w:lang w:eastAsia="ru-RU"/>
        </w:rPr>
        <w:drawing>
          <wp:inline distT="0" distB="0" distL="0" distR="0">
            <wp:extent cx="371475" cy="247650"/>
            <wp:effectExtent l="0" t="0" r="0" b="0"/>
            <wp:docPr id="62" name="Рисунок 62" descr="base_23733_62930_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23733_62930_864"/>
                    <pic:cNvPicPr preferRelativeResize="0">
                      <a:picLocks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28875" cy="304800"/>
            <wp:effectExtent l="0" t="0" r="0" b="0"/>
            <wp:docPr id="61" name="Рисунок 61" descr="base_23733_62930_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23733_62930_865"/>
                    <pic:cNvPicPr preferRelativeResize="0">
                      <a:picLocks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428875" cy="3048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19075" cy="247650"/>
            <wp:effectExtent l="0" t="0" r="9525" b="0"/>
            <wp:docPr id="60" name="Рисунок 60" descr="base_23733_62930_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23733_62930_866"/>
                    <pic:cNvPicPr preferRelativeResize="0">
                      <a:picLocks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в очередном финансовом году количество заседаний аттестационных и конкурсных комиссий;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59" name="Рисунок 59" descr="base_23733_62930_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23733_62930_867"/>
                    <pic:cNvPicPr preferRelativeResize="0">
                      <a:picLocks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в очередном финансовом году количество часов заседаний аттестационных и конкурсных комиссий;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58" name="Рисунок 58" descr="base_23733_62930_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23733_62930_868"/>
                    <pic:cNvPicPr preferRelativeResize="0">
                      <a:picLocks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независимых экспертов, включенных в </w:t>
      </w:r>
      <w:r w:rsidRPr="0004221E">
        <w:rPr>
          <w:rFonts w:ascii="Times New Roman" w:hAnsi="Times New Roman" w:cs="Times New Roman"/>
          <w:sz w:val="24"/>
          <w:szCs w:val="24"/>
        </w:rPr>
        <w:lastRenderedPageBreak/>
        <w:t>аттестационные и конкурсные комиссии;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57" name="Рисунок 57" descr="base_23733_62930_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23733_62930_869"/>
                    <pic:cNvPicPr preferRelativeResize="0">
                      <a:picLocks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ставка почасовой оплаты труда независимых экспертов, установленная </w:t>
      </w:r>
      <w:hyperlink r:id="rId431" w:history="1">
        <w:r w:rsidRPr="0004221E">
          <w:rPr>
            <w:rFonts w:ascii="Times New Roman" w:hAnsi="Times New Roman" w:cs="Times New Roman"/>
            <w:sz w:val="24"/>
            <w:szCs w:val="24"/>
          </w:rPr>
          <w:t>постановлением</w:t>
        </w:r>
      </w:hyperlink>
      <w:r w:rsidRPr="0004221E">
        <w:rPr>
          <w:rFonts w:ascii="Times New Roman" w:hAnsi="Times New Roman" w:cs="Times New Roman"/>
          <w:sz w:val="24"/>
          <w:szCs w:val="24"/>
        </w:rPr>
        <w:t xml:space="preserve"> правительства Воронежской области от 20.12.2010 № 1116 «Об оплате труда независимых экспертов, включаемых в составы аттестационных и конкурсных комиссий»;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285750" cy="257175"/>
            <wp:effectExtent l="0" t="0" r="0" b="9525"/>
            <wp:docPr id="56" name="Рисунок 56" descr="base_23733_6293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23733_62930_870"/>
                    <pic:cNvPicPr preferRelativeResize="0">
                      <a:picLocks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BC5D83" w:rsidP="00BC5D83">
      <w:pPr>
        <w:pStyle w:val="ConsPlusNormal"/>
        <w:rPr>
          <w:rFonts w:ascii="Times New Roman" w:hAnsi="Times New Roman" w:cs="Times New Roman"/>
          <w:sz w:val="24"/>
          <w:szCs w:val="24"/>
        </w:rPr>
      </w:pPr>
      <w:r>
        <w:rPr>
          <w:rFonts w:ascii="Times New Roman" w:hAnsi="Times New Roman" w:cs="Times New Roman"/>
          <w:sz w:val="24"/>
          <w:szCs w:val="24"/>
        </w:rPr>
        <w:t xml:space="preserve">91. </w:t>
      </w:r>
      <w:r w:rsidR="001375A6" w:rsidRPr="0004221E">
        <w:rPr>
          <w:rFonts w:ascii="Times New Roman" w:hAnsi="Times New Roman" w:cs="Times New Roman"/>
          <w:sz w:val="24"/>
          <w:szCs w:val="24"/>
        </w:rPr>
        <w:t>Затраты на приобретение основных средств, не отнесенные</w:t>
      </w:r>
      <w:r>
        <w:rPr>
          <w:rFonts w:ascii="Times New Roman" w:hAnsi="Times New Roman" w:cs="Times New Roman"/>
          <w:sz w:val="24"/>
          <w:szCs w:val="24"/>
        </w:rPr>
        <w:t xml:space="preserve"> </w:t>
      </w:r>
      <w:r w:rsidR="001375A6" w:rsidRPr="0004221E">
        <w:rPr>
          <w:rFonts w:ascii="Times New Roman" w:hAnsi="Times New Roman" w:cs="Times New Roman"/>
          <w:sz w:val="24"/>
          <w:szCs w:val="24"/>
        </w:rPr>
        <w:t>к затратам на приобретение основных сре</w:t>
      </w:r>
      <w:proofErr w:type="gramStart"/>
      <w:r w:rsidR="001375A6" w:rsidRPr="0004221E">
        <w:rPr>
          <w:rFonts w:ascii="Times New Roman" w:hAnsi="Times New Roman" w:cs="Times New Roman"/>
          <w:sz w:val="24"/>
          <w:szCs w:val="24"/>
        </w:rPr>
        <w:t>дств в р</w:t>
      </w:r>
      <w:proofErr w:type="gramEnd"/>
      <w:r w:rsidR="001375A6" w:rsidRPr="0004221E">
        <w:rPr>
          <w:rFonts w:ascii="Times New Roman" w:hAnsi="Times New Roman" w:cs="Times New Roman"/>
          <w:sz w:val="24"/>
          <w:szCs w:val="24"/>
        </w:rPr>
        <w:t>амках затрат</w:t>
      </w:r>
      <w:r>
        <w:rPr>
          <w:rFonts w:ascii="Times New Roman" w:hAnsi="Times New Roman" w:cs="Times New Roman"/>
          <w:sz w:val="24"/>
          <w:szCs w:val="24"/>
        </w:rPr>
        <w:t xml:space="preserve"> </w:t>
      </w:r>
      <w:r w:rsidR="001375A6" w:rsidRPr="0004221E">
        <w:rPr>
          <w:rFonts w:ascii="Times New Roman" w:hAnsi="Times New Roman" w:cs="Times New Roman"/>
          <w:sz w:val="24"/>
          <w:szCs w:val="24"/>
        </w:rPr>
        <w:t>на информационно-коммуникационные технологии</w:t>
      </w:r>
    </w:p>
    <w:p w:rsidR="001375A6" w:rsidRPr="0004221E" w:rsidRDefault="001375A6" w:rsidP="00BC5D83">
      <w:pPr>
        <w:pStyle w:val="ConsPlusNormal"/>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92. Затраты на приобретение основных средств, не отнесенные к затратам на приобретение основных сре</w:t>
      </w:r>
      <w:proofErr w:type="gramStart"/>
      <w:r w:rsidRPr="0004221E">
        <w:rPr>
          <w:rFonts w:ascii="Times New Roman" w:hAnsi="Times New Roman" w:cs="Times New Roman"/>
          <w:sz w:val="24"/>
          <w:szCs w:val="24"/>
        </w:rPr>
        <w:t>дств в р</w:t>
      </w:r>
      <w:proofErr w:type="gramEnd"/>
      <w:r w:rsidRPr="0004221E">
        <w:rPr>
          <w:rFonts w:ascii="Times New Roman" w:hAnsi="Times New Roman" w:cs="Times New Roman"/>
          <w:sz w:val="24"/>
          <w:szCs w:val="24"/>
        </w:rPr>
        <w:t xml:space="preserve">амках затрат на информационно-коммуникационные технологии </w:t>
      </w:r>
      <w:r>
        <w:rPr>
          <w:rFonts w:ascii="Times New Roman" w:hAnsi="Times New Roman" w:cs="Times New Roman"/>
          <w:noProof/>
          <w:position w:val="-9"/>
          <w:sz w:val="24"/>
          <w:szCs w:val="24"/>
          <w:lang w:eastAsia="ru-RU"/>
        </w:rPr>
        <w:drawing>
          <wp:inline distT="0" distB="0" distL="0" distR="0">
            <wp:extent cx="447675" cy="257175"/>
            <wp:effectExtent l="0" t="0" r="0" b="0"/>
            <wp:docPr id="55" name="Рисунок 55" descr="base_23733_6293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23733_62930_871"/>
                    <pic:cNvPicPr preferRelativeResize="0">
                      <a:picLocks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04950" cy="257175"/>
            <wp:effectExtent l="0" t="0" r="0" b="0"/>
            <wp:docPr id="54" name="Рисунок 54" descr="base_23733_6293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23733_62930_872"/>
                    <pic:cNvPicPr preferRelativeResize="0">
                      <a:picLocks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53" name="Рисунок 53" descr="base_23733_6293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23733_62930_873"/>
                    <pic:cNvPicPr preferRelativeResize="0">
                      <a:picLocks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транспортных средств;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52" name="Рисунок 52" descr="base_23733_6293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23733_62930_874"/>
                    <pic:cNvPicPr preferRelativeResize="0">
                      <a:picLocks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мебели;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51" name="Рисунок 51" descr="base_23733_6293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23733_62930_875"/>
                    <pic:cNvPicPr preferRelativeResize="0">
                      <a:picLocks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систем кондиционирования.</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93. Затраты на приобретение транспортных средств </w:t>
      </w:r>
      <w:r>
        <w:rPr>
          <w:rFonts w:ascii="Times New Roman" w:hAnsi="Times New Roman" w:cs="Times New Roman"/>
          <w:noProof/>
          <w:position w:val="-8"/>
          <w:sz w:val="24"/>
          <w:szCs w:val="24"/>
          <w:lang w:eastAsia="ru-RU"/>
        </w:rPr>
        <w:drawing>
          <wp:inline distT="0" distB="0" distL="0" distR="0">
            <wp:extent cx="381000" cy="247650"/>
            <wp:effectExtent l="0" t="0" r="0" b="0"/>
            <wp:docPr id="50" name="Рисунок 50" descr="base_23733_6293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23733_62930_876"/>
                    <pic:cNvPicPr preferRelativeResize="0">
                      <a:picLocks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71600" cy="476250"/>
            <wp:effectExtent l="0" t="0" r="0" b="0"/>
            <wp:docPr id="49" name="Рисунок 49" descr="base_23733_6293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23733_62930_877"/>
                    <pic:cNvPicPr preferRelativeResize="0">
                      <a:picLocks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42900" cy="247650"/>
            <wp:effectExtent l="0" t="0" r="0" b="0"/>
            <wp:docPr id="48" name="Рисунок 48" descr="base_23733_6293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23733_62930_878"/>
                    <pic:cNvPicPr preferRelativeResize="0">
                      <a:picLocks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транспортных средств с учетом нормативов обеспечения функций  органов местного самоуправления Подгоренского сельского поселения Калачеевского муниципального района Воронежской области</w:t>
      </w:r>
      <w:proofErr w:type="gramStart"/>
      <w:r w:rsidRPr="0004221E">
        <w:rPr>
          <w:rFonts w:ascii="Times New Roman" w:hAnsi="Times New Roman" w:cs="Times New Roman"/>
          <w:sz w:val="24"/>
          <w:szCs w:val="24"/>
        </w:rPr>
        <w:t xml:space="preserve"> ,</w:t>
      </w:r>
      <w:proofErr w:type="gramEnd"/>
      <w:r w:rsidRPr="0004221E">
        <w:rPr>
          <w:rFonts w:ascii="Times New Roman" w:hAnsi="Times New Roman" w:cs="Times New Roman"/>
          <w:sz w:val="24"/>
          <w:szCs w:val="24"/>
        </w:rPr>
        <w:t xml:space="preserve"> применяемых при расчете нормативных затрат на приобретение служебного легкового автотранспорта, предусмотренных </w:t>
      </w:r>
      <w:hyperlink w:anchor="P986" w:history="1">
        <w:r w:rsidRPr="0004221E">
          <w:rPr>
            <w:rFonts w:ascii="Times New Roman" w:hAnsi="Times New Roman" w:cs="Times New Roman"/>
            <w:sz w:val="24"/>
            <w:szCs w:val="24"/>
          </w:rPr>
          <w:t>приложением № 2</w:t>
        </w:r>
      </w:hyperlink>
      <w:r w:rsidRPr="0004221E">
        <w:rPr>
          <w:rFonts w:ascii="Times New Roman" w:hAnsi="Times New Roman" w:cs="Times New Roman"/>
          <w:sz w:val="24"/>
          <w:szCs w:val="24"/>
        </w:rPr>
        <w:t xml:space="preserve">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47" name="Рисунок 47" descr="base_23733_6293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23733_62930_879"/>
                    <pic:cNvPicPr preferRelativeResize="0">
                      <a:picLocks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приобретения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 с учетом </w:t>
      </w:r>
      <w:proofErr w:type="gramStart"/>
      <w:r w:rsidRPr="0004221E">
        <w:rPr>
          <w:rFonts w:ascii="Times New Roman" w:hAnsi="Times New Roman" w:cs="Times New Roman"/>
          <w:sz w:val="24"/>
          <w:szCs w:val="24"/>
        </w:rPr>
        <w:t>нормативов обеспечения функций  органов местного самоуправления Подгоренского сельского поселения</w:t>
      </w:r>
      <w:proofErr w:type="gramEnd"/>
      <w:r w:rsidRPr="0004221E">
        <w:rPr>
          <w:rFonts w:ascii="Times New Roman" w:hAnsi="Times New Roman" w:cs="Times New Roman"/>
          <w:sz w:val="24"/>
          <w:szCs w:val="24"/>
        </w:rPr>
        <w:t xml:space="preserve"> Калачеевского муниципального района Воронежской области, применяемых при расчете нормативных затрат на приобретение служебного легкового автотранспорта, предусмотренных </w:t>
      </w:r>
      <w:hyperlink w:anchor="P986" w:history="1">
        <w:r w:rsidRPr="0004221E">
          <w:rPr>
            <w:rFonts w:ascii="Times New Roman" w:hAnsi="Times New Roman" w:cs="Times New Roman"/>
            <w:sz w:val="24"/>
            <w:szCs w:val="24"/>
          </w:rPr>
          <w:t>приложением № 2</w:t>
        </w:r>
      </w:hyperlink>
      <w:r w:rsidRPr="0004221E">
        <w:rPr>
          <w:rFonts w:ascii="Times New Roman" w:hAnsi="Times New Roman" w:cs="Times New Roman"/>
          <w:sz w:val="24"/>
          <w:szCs w:val="24"/>
        </w:rPr>
        <w:t xml:space="preserve">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94. Затраты на приобретение мебели </w:t>
      </w:r>
      <w:r>
        <w:rPr>
          <w:rFonts w:ascii="Times New Roman" w:hAnsi="Times New Roman" w:cs="Times New Roman"/>
          <w:noProof/>
          <w:position w:val="-8"/>
          <w:sz w:val="24"/>
          <w:szCs w:val="24"/>
          <w:lang w:eastAsia="ru-RU"/>
        </w:rPr>
        <w:drawing>
          <wp:inline distT="0" distB="0" distL="0" distR="0">
            <wp:extent cx="476250" cy="247650"/>
            <wp:effectExtent l="0" t="0" r="0" b="0"/>
            <wp:docPr id="46" name="Рисунок 46" descr="base_23733_6293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23733_62930_880"/>
                    <pic:cNvPicPr preferRelativeResize="0">
                      <a:picLocks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76400" cy="476250"/>
            <wp:effectExtent l="0" t="0" r="0" b="0"/>
            <wp:docPr id="45" name="Рисунок 45" descr="base_23733_6293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23733_62930_881"/>
                    <pic:cNvPicPr preferRelativeResize="0">
                      <a:picLocks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47675" cy="247650"/>
            <wp:effectExtent l="0" t="0" r="9525" b="0"/>
            <wp:docPr id="44" name="Рисунок 44" descr="base_23733_6293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23733_62930_882"/>
                    <pic:cNvPicPr preferRelativeResize="0">
                      <a:picLocks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предметов мебели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lastRenderedPageBreak/>
        <w:drawing>
          <wp:inline distT="0" distB="0" distL="0" distR="0">
            <wp:extent cx="419100" cy="247650"/>
            <wp:effectExtent l="0" t="0" r="0" b="0"/>
            <wp:docPr id="43" name="Рисунок 43" descr="base_23733_6293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23733_62930_883"/>
                    <pic:cNvPicPr preferRelativeResize="0">
                      <a:picLocks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предмета мебели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95. Затраты на приобретение систем кондиционирования </w:t>
      </w:r>
      <w:r>
        <w:rPr>
          <w:rFonts w:ascii="Times New Roman" w:hAnsi="Times New Roman" w:cs="Times New Roman"/>
          <w:noProof/>
          <w:position w:val="-8"/>
          <w:sz w:val="24"/>
          <w:szCs w:val="24"/>
          <w:lang w:eastAsia="ru-RU"/>
        </w:rPr>
        <w:drawing>
          <wp:inline distT="0" distB="0" distL="0" distR="0">
            <wp:extent cx="371475" cy="247650"/>
            <wp:effectExtent l="0" t="0" r="0" b="0"/>
            <wp:docPr id="42" name="Рисунок 42" descr="base_23733_6293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23733_62930_884"/>
                    <pic:cNvPicPr preferRelativeResize="0">
                      <a:picLocks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28725" cy="476250"/>
            <wp:effectExtent l="0" t="0" r="0" b="0"/>
            <wp:docPr id="41" name="Рисунок 41" descr="base_23733_6293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23733_62930_885"/>
                    <pic:cNvPicPr preferRelativeResize="0">
                      <a:picLocks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40" name="Рисунок 40" descr="base_23733_6293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23733_62930_886"/>
                    <pic:cNvPicPr preferRelativeResize="0">
                      <a:picLocks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i-х систем кондиционирования;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39" name="Рисунок 39" descr="base_23733_6293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23733_62930_887"/>
                    <pic:cNvPicPr preferRelativeResize="0">
                      <a:picLocks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i-й системы кондиционирования.</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Затраты на приобретение материальных запасов, не отнесенные</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 затратам на приобретение материальных запасов в рамках</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затрат на информационно-коммуникационные технологии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hAnsi="Times New Roman" w:cs="Times New Roman"/>
          <w:noProof/>
          <w:position w:val="-9"/>
          <w:sz w:val="24"/>
          <w:szCs w:val="24"/>
          <w:lang w:eastAsia="ru-RU"/>
        </w:rPr>
        <w:drawing>
          <wp:inline distT="0" distB="0" distL="0" distR="0">
            <wp:extent cx="447675" cy="257175"/>
            <wp:effectExtent l="0" t="0" r="0" b="0"/>
            <wp:docPr id="38" name="Рисунок 38" descr="base_23733_6293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23733_62930_888"/>
                    <pic:cNvPicPr preferRelativeResize="0">
                      <a:picLocks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33675" cy="257175"/>
            <wp:effectExtent l="0" t="0" r="9525" b="9525"/>
            <wp:docPr id="37" name="Рисунок 37" descr="base_23733_62930_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23733_62930_889"/>
                    <pic:cNvPicPr preferRelativeResize="0">
                      <a:picLocks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733675" cy="257175"/>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36" name="Рисунок 36" descr="base_23733_62930_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23733_62930_890"/>
                    <pic:cNvPicPr preferRelativeResize="0">
                      <a:picLocks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бланочной продукции;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5" name="Рисунок 35" descr="base_23733_6293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23733_62930_891"/>
                    <pic:cNvPicPr preferRelativeResize="0">
                      <a:picLocks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канцелярских принадлежностей;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47650" cy="247650"/>
            <wp:effectExtent l="0" t="0" r="0" b="0"/>
            <wp:docPr id="34" name="Рисунок 34" descr="base_23733_6293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23733_62930_892"/>
                    <pic:cNvPicPr preferRelativeResize="0">
                      <a:picLocks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хозяйственных товаров и принадлежностей;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33" name="Рисунок 33" descr="base_23733_6293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descr="base_23733_62930_893"/>
                    <pic:cNvPicPr preferRelativeResize="0">
                      <a:picLocks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горюче-смазочных материалов;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32" name="Рисунок 32" descr="base_23733_62930_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23733_62930_894"/>
                    <pic:cNvPicPr preferRelativeResize="0">
                      <a:picLocks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запасных частей для транспортных средств;</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31" name="Рисунок 31" descr="base_23733_6293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23733_62930_895"/>
                    <pic:cNvPicPr preferRelativeResize="0">
                      <a:picLocks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97. Затраты на приобретение бланочной продукции </w:t>
      </w:r>
      <w:r>
        <w:rPr>
          <w:rFonts w:ascii="Times New Roman" w:hAnsi="Times New Roman" w:cs="Times New Roman"/>
          <w:noProof/>
          <w:position w:val="-8"/>
          <w:sz w:val="24"/>
          <w:szCs w:val="24"/>
          <w:lang w:eastAsia="ru-RU"/>
        </w:rPr>
        <w:drawing>
          <wp:inline distT="0" distB="0" distL="0" distR="0">
            <wp:extent cx="381000" cy="247650"/>
            <wp:effectExtent l="0" t="0" r="0" b="0"/>
            <wp:docPr id="30" name="Рисунок 30" descr="base_23733_6293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23733_62930_896"/>
                    <pic:cNvPicPr preferRelativeResize="0">
                      <a:picLocks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14575" cy="495300"/>
            <wp:effectExtent l="0" t="0" r="0" b="0"/>
            <wp:docPr id="29" name="Рисунок 29" descr="base_23733_6293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descr="base_23733_62930_897"/>
                    <pic:cNvPicPr preferRelativeResize="0">
                      <a:picLocks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95275" cy="247650"/>
            <wp:effectExtent l="0" t="0" r="9525" b="0"/>
            <wp:docPr id="28" name="Рисунок 28" descr="base_23733_6293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23733_62930_898"/>
                    <pic:cNvPicPr preferRelativeResize="0">
                      <a:picLocks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бланочной продукции;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57175" cy="247650"/>
            <wp:effectExtent l="0" t="0" r="9525" b="0"/>
            <wp:docPr id="27" name="Рисунок 27" descr="base_23733_62930_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23733_62930_899"/>
                    <pic:cNvPicPr preferRelativeResize="0">
                      <a:picLocks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бланка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тиражу;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42900" cy="257175"/>
            <wp:effectExtent l="0" t="0" r="0" b="9525"/>
            <wp:docPr id="26" name="Рисунок 26" descr="base_23733_6293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23733_62930_900"/>
                    <pic:cNvPicPr preferRelativeResize="0">
                      <a:picLocks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 приобретению количество прочей продукции, изготовляемой типографией;</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extent cx="333375" cy="257175"/>
            <wp:effectExtent l="0" t="0" r="0" b="9525"/>
            <wp:docPr id="25" name="Рисунок 25" descr="base_23733_6293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23733_62930_901"/>
                    <pic:cNvPicPr preferRelativeResize="0">
                      <a:picLocks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единицы прочей продукции, изготовляемой типографией, по j-</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тиражу.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98. Затраты на приобретение канцелярских принадлежностей </w:t>
      </w:r>
      <w:r>
        <w:rPr>
          <w:rFonts w:ascii="Times New Roman" w:hAnsi="Times New Roman" w:cs="Times New Roman"/>
          <w:noProof/>
          <w:position w:val="-8"/>
          <w:sz w:val="24"/>
          <w:szCs w:val="24"/>
          <w:lang w:eastAsia="ru-RU"/>
        </w:rPr>
        <w:drawing>
          <wp:inline distT="0" distB="0" distL="0" distR="0">
            <wp:extent cx="457200" cy="247650"/>
            <wp:effectExtent l="0" t="0" r="0" b="0"/>
            <wp:docPr id="24" name="Рисунок 24" descr="base_23733_6293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23733_62930_902"/>
                    <pic:cNvPicPr preferRelativeResize="0">
                      <a:picLocks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w:t>
      </w:r>
      <w:r w:rsidRPr="0004221E">
        <w:rPr>
          <w:rFonts w:ascii="Times New Roman" w:hAnsi="Times New Roman" w:cs="Times New Roman"/>
          <w:sz w:val="24"/>
          <w:szCs w:val="24"/>
        </w:rPr>
        <w:lastRenderedPageBreak/>
        <w:t>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09775" cy="476250"/>
            <wp:effectExtent l="0" t="0" r="0" b="0"/>
            <wp:docPr id="23" name="Рисунок 23" descr="base_23733_6293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23733_62930_903"/>
                    <pic:cNvPicPr preferRelativeResize="0">
                      <a:picLocks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47675" cy="247650"/>
            <wp:effectExtent l="0" t="0" r="9525" b="0"/>
            <wp:docPr id="22" name="Рисунок 22" descr="base_23733_6293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23733_62930_904"/>
                    <pic:cNvPicPr preferRelativeResize="0">
                      <a:picLocks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предмета канцелярских принадлежностей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 в расчете на основного работника;</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21" name="Рисунок 21" descr="base_23733_6293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23733_62930_905"/>
                    <pic:cNvPicPr preferRelativeResize="0">
                      <a:picLocks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468" w:history="1">
        <w:r w:rsidRPr="0004221E">
          <w:rPr>
            <w:rFonts w:ascii="Times New Roman" w:hAnsi="Times New Roman" w:cs="Times New Roman"/>
            <w:sz w:val="24"/>
            <w:szCs w:val="24"/>
          </w:rPr>
          <w:t>пунктами 17</w:t>
        </w:r>
      </w:hyperlink>
      <w:r w:rsidRPr="0004221E">
        <w:rPr>
          <w:rFonts w:ascii="Times New Roman" w:hAnsi="Times New Roman" w:cs="Times New Roman"/>
          <w:sz w:val="24"/>
          <w:szCs w:val="24"/>
        </w:rPr>
        <w:t xml:space="preserve"> - </w:t>
      </w:r>
      <w:hyperlink r:id="rId469" w:history="1">
        <w:r w:rsidRPr="0004221E">
          <w:rPr>
            <w:rFonts w:ascii="Times New Roman" w:hAnsi="Times New Roman" w:cs="Times New Roman"/>
            <w:sz w:val="24"/>
            <w:szCs w:val="24"/>
          </w:rPr>
          <w:t>22</w:t>
        </w:r>
      </w:hyperlink>
      <w:r w:rsidRPr="0004221E">
        <w:rPr>
          <w:rFonts w:ascii="Times New Roman" w:hAnsi="Times New Roman" w:cs="Times New Roman"/>
          <w:sz w:val="24"/>
          <w:szCs w:val="24"/>
        </w:rPr>
        <w:t xml:space="preserve"> общих требований к определению нормативных затрат;</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09575" cy="247650"/>
            <wp:effectExtent l="0" t="0" r="9525" b="0"/>
            <wp:docPr id="20" name="Рисунок 20" descr="base_23733_6293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23733_62930_906"/>
                    <pic:cNvPicPr preferRelativeResize="0">
                      <a:picLocks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предмета канцелярских принадлежностей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99. Затраты на приобретение хозяйственных товаров и принадлежностей </w:t>
      </w:r>
      <w:r>
        <w:rPr>
          <w:rFonts w:ascii="Times New Roman" w:hAnsi="Times New Roman" w:cs="Times New Roman"/>
          <w:noProof/>
          <w:position w:val="-8"/>
          <w:sz w:val="24"/>
          <w:szCs w:val="24"/>
          <w:lang w:eastAsia="ru-RU"/>
        </w:rPr>
        <w:drawing>
          <wp:inline distT="0" distB="0" distL="0" distR="0">
            <wp:extent cx="381000" cy="247650"/>
            <wp:effectExtent l="0" t="0" r="0" b="0"/>
            <wp:docPr id="19" name="Рисунок 19" descr="base_23733_6293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23733_62930_907"/>
                    <pic:cNvPicPr preferRelativeResize="0">
                      <a:picLocks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52550" cy="476250"/>
            <wp:effectExtent l="0" t="0" r="0" b="0"/>
            <wp:docPr id="18" name="Рисунок 18" descr="base_23733_6293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23733_62930_908"/>
                    <pic:cNvPicPr preferRelativeResize="0">
                      <a:picLocks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7" name="Рисунок 17" descr="base_23733_6293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descr="base_23733_62930_909"/>
                    <pic:cNvPicPr preferRelativeResize="0">
                      <a:picLocks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i-й единицы хозяйственных товаров и принадлежностей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33375" cy="247650"/>
            <wp:effectExtent l="0" t="0" r="9525" b="0"/>
            <wp:docPr id="16" name="Рисунок 16" descr="base_23733_6293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descr="base_23733_62930_910"/>
                    <pic:cNvPicPr preferRelativeResize="0">
                      <a:picLocks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хозяйственного товара и принадлежности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100. Затраты на приобретение горюче-смазочных материалов </w:t>
      </w:r>
      <w:r>
        <w:rPr>
          <w:rFonts w:ascii="Times New Roman" w:hAnsi="Times New Roman" w:cs="Times New Roman"/>
          <w:noProof/>
          <w:position w:val="-8"/>
          <w:sz w:val="24"/>
          <w:szCs w:val="24"/>
          <w:lang w:eastAsia="ru-RU"/>
        </w:rPr>
        <w:drawing>
          <wp:inline distT="0" distB="0" distL="0" distR="0">
            <wp:extent cx="419100" cy="247650"/>
            <wp:effectExtent l="0" t="0" r="0" b="0"/>
            <wp:docPr id="15" name="Рисунок 15" descr="base_23733_6293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descr="base_23733_62930_911"/>
                    <pic:cNvPicPr preferRelativeResize="0">
                      <a:picLocks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81200" cy="476250"/>
            <wp:effectExtent l="0" t="0" r="0" b="0"/>
            <wp:docPr id="14" name="Рисунок 14" descr="base_23733_6293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descr="base_23733_62930_912"/>
                    <pic:cNvPicPr preferRelativeResize="0">
                      <a:picLocks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13" name="Рисунок 13" descr="base_23733_6293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descr="base_23733_62930_913"/>
                    <pic:cNvPicPr preferRelativeResize="0">
                      <a:picLocks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w:t>
      </w:r>
      <w:proofErr w:type="gramStart"/>
      <w:r w:rsidRPr="0004221E">
        <w:rPr>
          <w:rFonts w:ascii="Times New Roman" w:hAnsi="Times New Roman" w:cs="Times New Roman"/>
          <w:sz w:val="24"/>
          <w:szCs w:val="24"/>
        </w:rPr>
        <w:t>- расход на 1 километр пробега исходя из нормы расхода топлива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 согласно методическим </w:t>
      </w:r>
      <w:hyperlink r:id="rId478" w:history="1">
        <w:r w:rsidRPr="0004221E">
          <w:rPr>
            <w:rFonts w:ascii="Times New Roman" w:hAnsi="Times New Roman" w:cs="Times New Roman"/>
            <w:sz w:val="24"/>
            <w:szCs w:val="24"/>
          </w:rPr>
          <w:t>рекомендациям</w:t>
        </w:r>
      </w:hyperlink>
      <w:r w:rsidRPr="0004221E">
        <w:rPr>
          <w:rFonts w:ascii="Times New Roman" w:hAnsi="Times New Roman" w:cs="Times New Roman"/>
          <w:sz w:val="24"/>
          <w:szCs w:val="24"/>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12" name="Рисунок 12" descr="base_23733_62930_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descr="base_23733_62930_914"/>
                    <pic:cNvPicPr preferRelativeResize="0">
                      <a:picLocks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1 литра горюче-смазочного материала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транспортному средству;</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11" name="Рисунок 11" descr="base_23733_62930_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base_23733_62930_915"/>
                    <pic:cNvPicPr preferRelativeResize="0">
                      <a:picLocks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планируемое количество километров пробега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транспортного средства в очередном финансовом году.</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w:t>
      </w:r>
      <w:proofErr w:type="gramStart"/>
      <w:r w:rsidRPr="0004221E">
        <w:rPr>
          <w:rFonts w:ascii="Times New Roman" w:hAnsi="Times New Roman" w:cs="Times New Roman"/>
          <w:sz w:val="24"/>
          <w:szCs w:val="24"/>
        </w:rPr>
        <w:t xml:space="preserve">нормативов </w:t>
      </w:r>
      <w:r w:rsidRPr="0004221E">
        <w:rPr>
          <w:rFonts w:ascii="Times New Roman" w:hAnsi="Times New Roman" w:cs="Times New Roman"/>
          <w:sz w:val="24"/>
          <w:szCs w:val="24"/>
        </w:rPr>
        <w:lastRenderedPageBreak/>
        <w:t>обеспечения  органов местного самоуправления Подгоренского сельского поселения</w:t>
      </w:r>
      <w:proofErr w:type="gramEnd"/>
      <w:r w:rsidRPr="0004221E">
        <w:rPr>
          <w:rFonts w:ascii="Times New Roman" w:hAnsi="Times New Roman" w:cs="Times New Roman"/>
          <w:sz w:val="24"/>
          <w:szCs w:val="24"/>
        </w:rPr>
        <w:t xml:space="preserve"> Калачеевского муниципального района Воронежской области, применяемых при расчете нормативных затрат на приобретение служебного легкового автотранспорта, предусмотренных </w:t>
      </w:r>
      <w:hyperlink w:anchor="P986" w:history="1">
        <w:r w:rsidRPr="0004221E">
          <w:rPr>
            <w:rFonts w:ascii="Times New Roman" w:hAnsi="Times New Roman" w:cs="Times New Roman"/>
            <w:sz w:val="24"/>
            <w:szCs w:val="24"/>
          </w:rPr>
          <w:t>приложением № 2</w:t>
        </w:r>
      </w:hyperlink>
      <w:r w:rsidRPr="0004221E">
        <w:rPr>
          <w:rFonts w:ascii="Times New Roman" w:hAnsi="Times New Roman" w:cs="Times New Roman"/>
          <w:sz w:val="24"/>
          <w:szCs w:val="24"/>
        </w:rPr>
        <w:t xml:space="preserve"> к Правилам.</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102. Затраты на приобретение материальных запасов для нужд гражданской обороны </w:t>
      </w:r>
      <w:r>
        <w:rPr>
          <w:rFonts w:ascii="Times New Roman" w:hAnsi="Times New Roman" w:cs="Times New Roman"/>
          <w:noProof/>
          <w:position w:val="-8"/>
          <w:sz w:val="24"/>
          <w:szCs w:val="24"/>
          <w:lang w:eastAsia="ru-RU"/>
        </w:rPr>
        <w:drawing>
          <wp:inline distT="0" distB="0" distL="0" distR="0">
            <wp:extent cx="457200" cy="247650"/>
            <wp:effectExtent l="0" t="0" r="0" b="0"/>
            <wp:docPr id="10" name="Рисунок 10" descr="base_23733_62930_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base_23733_62930_916"/>
                    <pic:cNvPicPr preferRelativeResize="0">
                      <a:picLocks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19300" cy="476250"/>
            <wp:effectExtent l="0" t="0" r="0" b="0"/>
            <wp:docPr id="9" name="Рисунок 9" descr="base_23733_62930_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base_23733_62930_917"/>
                    <pic:cNvPicPr preferRelativeResize="0">
                      <a:picLocks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09575" cy="247650"/>
            <wp:effectExtent l="0" t="0" r="9525" b="0"/>
            <wp:docPr id="8" name="Рисунок 8" descr="base_23733_62930_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descr="base_23733_62930_918"/>
                    <pic:cNvPicPr preferRelativeResize="0">
                      <a:picLocks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i-й единицы материальных запасов для нужд гражданской обороны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428625" cy="247650"/>
            <wp:effectExtent l="0" t="0" r="9525" b="0"/>
            <wp:docPr id="7" name="Рисунок 7" descr="base_23733_62930_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23733_62930_919"/>
                    <pic:cNvPicPr preferRelativeResize="0">
                      <a:picLocks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i-</w:t>
      </w:r>
      <w:proofErr w:type="spellStart"/>
      <w:r w:rsidRPr="0004221E">
        <w:rPr>
          <w:rFonts w:ascii="Times New Roman" w:hAnsi="Times New Roman" w:cs="Times New Roman"/>
          <w:sz w:val="24"/>
          <w:szCs w:val="24"/>
        </w:rPr>
        <w:t>го</w:t>
      </w:r>
      <w:proofErr w:type="spellEnd"/>
      <w:r w:rsidRPr="0004221E">
        <w:rPr>
          <w:rFonts w:ascii="Times New Roman" w:hAnsi="Times New Roman" w:cs="Times New Roman"/>
          <w:sz w:val="24"/>
          <w:szCs w:val="24"/>
        </w:rPr>
        <w:t xml:space="preserve"> материального запаса для нужд гражданской обороны из расчета на 1 работника в год в соответствии с нормативами органов местного самоуправления Подгоренского сельского поселения Калачеевского муниципального района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285750" cy="247650"/>
            <wp:effectExtent l="0" t="0" r="0" b="0"/>
            <wp:docPr id="6" name="Рисунок 6" descr="base_23733_62930_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23733_62930_920"/>
                    <pic:cNvPicPr preferRelativeResize="0">
                      <a:picLocks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486" w:history="1">
        <w:r w:rsidRPr="0004221E">
          <w:rPr>
            <w:rFonts w:ascii="Times New Roman" w:hAnsi="Times New Roman" w:cs="Times New Roman"/>
            <w:sz w:val="24"/>
            <w:szCs w:val="24"/>
          </w:rPr>
          <w:t>пунктами 17</w:t>
        </w:r>
      </w:hyperlink>
      <w:r w:rsidRPr="0004221E">
        <w:rPr>
          <w:rFonts w:ascii="Times New Roman" w:hAnsi="Times New Roman" w:cs="Times New Roman"/>
          <w:sz w:val="24"/>
          <w:szCs w:val="24"/>
        </w:rPr>
        <w:t xml:space="preserve"> - </w:t>
      </w:r>
      <w:hyperlink r:id="rId487" w:history="1">
        <w:r w:rsidRPr="0004221E">
          <w:rPr>
            <w:rFonts w:ascii="Times New Roman" w:hAnsi="Times New Roman" w:cs="Times New Roman"/>
            <w:sz w:val="24"/>
            <w:szCs w:val="24"/>
          </w:rPr>
          <w:t>22</w:t>
        </w:r>
      </w:hyperlink>
      <w:r w:rsidRPr="0004221E">
        <w:rPr>
          <w:rFonts w:ascii="Times New Roman" w:hAnsi="Times New Roman" w:cs="Times New Roman"/>
          <w:sz w:val="24"/>
          <w:szCs w:val="24"/>
        </w:rPr>
        <w:t xml:space="preserve"> общих требований к определению нормативных затрат.</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III. Затраты на капитальный ремонт</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муниципального имущества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103.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104. </w:t>
      </w:r>
      <w:proofErr w:type="gramStart"/>
      <w:r w:rsidRPr="0004221E">
        <w:rPr>
          <w:rFonts w:ascii="Times New Roman" w:hAnsi="Times New Roman" w:cs="Times New Roman"/>
          <w:sz w:val="24"/>
          <w:szCs w:val="24"/>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Воронежской области, осуществляющим функции по выработке государственной политики и нормативно-правовому регулированию в сфере строительства.</w:t>
      </w:r>
      <w:proofErr w:type="gramEnd"/>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105. Затраты на разработку проектной документации определяются в соответствии со </w:t>
      </w:r>
      <w:hyperlink r:id="rId488" w:history="1">
        <w:r w:rsidRPr="0004221E">
          <w:rPr>
            <w:rFonts w:ascii="Times New Roman" w:hAnsi="Times New Roman" w:cs="Times New Roman"/>
            <w:sz w:val="24"/>
            <w:szCs w:val="24"/>
          </w:rPr>
          <w:t>статьей 22</w:t>
        </w:r>
      </w:hyperlink>
      <w:r w:rsidRPr="0004221E">
        <w:rPr>
          <w:rFonts w:ascii="Times New Roman" w:hAnsi="Times New Roman" w:cs="Times New Roman"/>
          <w:sz w:val="24"/>
          <w:szCs w:val="24"/>
        </w:rPr>
        <w:t xml:space="preserve"> Федерального закона от 04.04.2013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IV. Затраты на финансовое обеспечение</w:t>
      </w:r>
    </w:p>
    <w:p w:rsidR="001375A6" w:rsidRPr="0004221E" w:rsidRDefault="001375A6" w:rsidP="001375A6">
      <w:pPr>
        <w:pStyle w:val="ConsPlusNormal"/>
        <w:jc w:val="center"/>
        <w:rPr>
          <w:rFonts w:ascii="Times New Roman" w:hAnsi="Times New Roman" w:cs="Times New Roman"/>
          <w:sz w:val="24"/>
          <w:szCs w:val="24"/>
        </w:rPr>
      </w:pPr>
      <w:proofErr w:type="gramStart"/>
      <w:r w:rsidRPr="0004221E">
        <w:rPr>
          <w:rFonts w:ascii="Times New Roman" w:hAnsi="Times New Roman" w:cs="Times New Roman"/>
          <w:sz w:val="24"/>
          <w:szCs w:val="24"/>
        </w:rPr>
        <w:t>строительства, реконструкции (в том числе с элементами</w:t>
      </w:r>
      <w:proofErr w:type="gramEnd"/>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реставрации), технического перевооружения объектов</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капитального строительства</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9" w:history="1">
        <w:r w:rsidRPr="0004221E">
          <w:rPr>
            <w:rFonts w:ascii="Times New Roman" w:hAnsi="Times New Roman" w:cs="Times New Roman"/>
            <w:sz w:val="24"/>
            <w:szCs w:val="24"/>
          </w:rPr>
          <w:t>статьей 22</w:t>
        </w:r>
      </w:hyperlink>
      <w:r w:rsidRPr="0004221E">
        <w:rPr>
          <w:rFonts w:ascii="Times New Roman" w:hAnsi="Times New Roman" w:cs="Times New Roman"/>
          <w:sz w:val="24"/>
          <w:szCs w:val="24"/>
        </w:rPr>
        <w:t xml:space="preserve"> Федерального закона и с законодательством Российской Федерации о градостроительной деятельности.</w:t>
      </w: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107. Затраты на приобретение объектов недвижимого имущества определяются в соответствии со </w:t>
      </w:r>
      <w:hyperlink r:id="rId490" w:history="1">
        <w:r w:rsidRPr="0004221E">
          <w:rPr>
            <w:rFonts w:ascii="Times New Roman" w:hAnsi="Times New Roman" w:cs="Times New Roman"/>
            <w:sz w:val="24"/>
            <w:szCs w:val="24"/>
          </w:rPr>
          <w:t>статьей 22</w:t>
        </w:r>
      </w:hyperlink>
      <w:r w:rsidRPr="0004221E">
        <w:rPr>
          <w:rFonts w:ascii="Times New Roman" w:hAnsi="Times New Roman" w:cs="Times New Roman"/>
          <w:sz w:val="24"/>
          <w:szCs w:val="24"/>
        </w:rPr>
        <w:t xml:space="preserve"> Федерального закона и с законодательством Российской Федерации, регулирующим оценочную деятельность в Российской Федерации.</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V. Затраты на дополнительное профессиональное образование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 xml:space="preserve">108. Затраты на приобретение образовательных услуг по профессиональной переподготовке и повышению квалификации </w:t>
      </w:r>
      <w:r>
        <w:rPr>
          <w:rFonts w:ascii="Times New Roman" w:hAnsi="Times New Roman" w:cs="Times New Roman"/>
          <w:noProof/>
          <w:position w:val="-8"/>
          <w:sz w:val="24"/>
          <w:szCs w:val="24"/>
          <w:lang w:eastAsia="ru-RU"/>
        </w:rPr>
        <w:drawing>
          <wp:inline distT="0" distB="0" distL="0" distR="0">
            <wp:extent cx="419100" cy="247650"/>
            <wp:effectExtent l="0" t="0" r="0" b="0"/>
            <wp:docPr id="5" name="Рисунок 5" descr="base_23733_62930_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descr="base_23733_62930_921"/>
                    <pic:cNvPicPr preferRelativeResize="0">
                      <a:picLocks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определяются по формуле:</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62150" cy="476250"/>
            <wp:effectExtent l="0" t="0" r="0" b="0"/>
            <wp:docPr id="4" name="Рисунок 4" descr="base_23733_62930_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descr="base_23733_62930_922"/>
                    <pic:cNvPicPr preferRelativeResize="0">
                      <a:picLocks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1375A6" w:rsidRPr="0004221E" w:rsidRDefault="001375A6" w:rsidP="001375A6"/>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где:</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81000" cy="247650"/>
            <wp:effectExtent l="0" t="0" r="0" b="0"/>
            <wp:docPr id="3" name="Рисунок 3" descr="base_23733_62930_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descr="base_23733_62930_923"/>
                    <pic:cNvPicPr preferRelativeResize="0">
                      <a:picLocks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9525" b="0"/>
            <wp:docPr id="2" name="Рисунок 2" descr="base_23733_62930_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descr="base_23733_62930_924"/>
                    <pic:cNvPicPr preferRelativeResize="0">
                      <a:picLocks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стоимость одного часа обучения одного работника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виду дополнительного профессионального образования в соответствии с </w:t>
      </w:r>
      <w:hyperlink r:id="rId495" w:history="1">
        <w:r w:rsidRPr="0004221E">
          <w:rPr>
            <w:rFonts w:ascii="Times New Roman" w:hAnsi="Times New Roman" w:cs="Times New Roman"/>
            <w:sz w:val="24"/>
            <w:szCs w:val="24"/>
          </w:rPr>
          <w:t>постановлением</w:t>
        </w:r>
      </w:hyperlink>
      <w:r w:rsidRPr="0004221E">
        <w:rPr>
          <w:rFonts w:ascii="Times New Roman" w:hAnsi="Times New Roman" w:cs="Times New Roman"/>
          <w:sz w:val="24"/>
          <w:szCs w:val="24"/>
        </w:rPr>
        <w:t xml:space="preserve"> правительства Воронежской области от 11.03.2013г № 161 «Об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w:t>
      </w:r>
    </w:p>
    <w:p w:rsidR="001375A6" w:rsidRPr="0004221E" w:rsidRDefault="001375A6" w:rsidP="001375A6">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lang w:eastAsia="ru-RU"/>
        </w:rPr>
        <w:drawing>
          <wp:inline distT="0" distB="0" distL="0" distR="0">
            <wp:extent cx="371475" cy="247650"/>
            <wp:effectExtent l="0" t="0" r="0" b="0"/>
            <wp:docPr id="1" name="Рисунок 1" descr="base_23733_62930_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descr="base_23733_62930_925"/>
                    <pic:cNvPicPr preferRelativeResize="0">
                      <a:picLocks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4221E">
        <w:rPr>
          <w:rFonts w:ascii="Times New Roman" w:hAnsi="Times New Roman" w:cs="Times New Roman"/>
          <w:sz w:val="24"/>
          <w:szCs w:val="24"/>
        </w:rPr>
        <w:t xml:space="preserve"> - количество часов обучения по i-</w:t>
      </w:r>
      <w:proofErr w:type="spellStart"/>
      <w:r w:rsidRPr="0004221E">
        <w:rPr>
          <w:rFonts w:ascii="Times New Roman" w:hAnsi="Times New Roman" w:cs="Times New Roman"/>
          <w:sz w:val="24"/>
          <w:szCs w:val="24"/>
        </w:rPr>
        <w:t>му</w:t>
      </w:r>
      <w:proofErr w:type="spellEnd"/>
      <w:r w:rsidRPr="0004221E">
        <w:rPr>
          <w:rFonts w:ascii="Times New Roman" w:hAnsi="Times New Roman" w:cs="Times New Roman"/>
          <w:sz w:val="24"/>
          <w:szCs w:val="24"/>
        </w:rPr>
        <w:t xml:space="preserve"> виду дополнительного профессионального образования.</w:t>
      </w:r>
    </w:p>
    <w:p w:rsidR="001375A6" w:rsidRPr="0004221E" w:rsidRDefault="001375A6" w:rsidP="001375A6">
      <w:pPr>
        <w:tabs>
          <w:tab w:val="left" w:pos="6390"/>
        </w:tabs>
      </w:pPr>
    </w:p>
    <w:p w:rsidR="006F6C4F" w:rsidRDefault="006F6C4F" w:rsidP="001375A6">
      <w:pPr>
        <w:tabs>
          <w:tab w:val="left" w:pos="6390"/>
        </w:tabs>
        <w:sectPr w:rsidR="006F6C4F" w:rsidSect="001375A6">
          <w:pgSz w:w="11906" w:h="16838"/>
          <w:pgMar w:top="1134" w:right="850" w:bottom="851" w:left="1701" w:header="708" w:footer="708" w:gutter="0"/>
          <w:cols w:space="708"/>
          <w:docGrid w:linePitch="360"/>
        </w:sectPr>
      </w:pP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lastRenderedPageBreak/>
        <w:t>Приложение № 1</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 Правилам</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определения </w:t>
      </w:r>
      <w:proofErr w:type="gramStart"/>
      <w:r w:rsidRPr="0004221E">
        <w:rPr>
          <w:rFonts w:ascii="Times New Roman" w:hAnsi="Times New Roman" w:cs="Times New Roman"/>
          <w:sz w:val="24"/>
          <w:szCs w:val="24"/>
        </w:rPr>
        <w:t>нормативных</w:t>
      </w:r>
      <w:proofErr w:type="gramEnd"/>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затрат на обеспечение функций</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 органов местного самоуправления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w:t>
      </w:r>
    </w:p>
    <w:p w:rsidR="001375A6"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Калачеевского муниципального района</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 Воронежской области, в том числе подведомственных казенных 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bookmarkStart w:id="16" w:name="P944"/>
      <w:bookmarkEnd w:id="16"/>
      <w:r w:rsidRPr="0004221E">
        <w:rPr>
          <w:rFonts w:ascii="Times New Roman" w:hAnsi="Times New Roman" w:cs="Times New Roman"/>
          <w:sz w:val="24"/>
          <w:szCs w:val="24"/>
        </w:rPr>
        <w:t>Нормативы</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обеспечения функций органов местного самоуправления</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 Калачеевского муниципального района</w:t>
      </w:r>
    </w:p>
    <w:p w:rsidR="001375A6" w:rsidRPr="0004221E" w:rsidRDefault="001375A6" w:rsidP="001375A6">
      <w:pPr>
        <w:pStyle w:val="ConsPlusNormal"/>
        <w:jc w:val="center"/>
        <w:rPr>
          <w:rFonts w:ascii="Times New Roman" w:hAnsi="Times New Roman" w:cs="Times New Roman"/>
          <w:sz w:val="24"/>
          <w:szCs w:val="24"/>
        </w:rPr>
      </w:pPr>
      <w:proofErr w:type="gramStart"/>
      <w:r w:rsidRPr="0004221E">
        <w:rPr>
          <w:rFonts w:ascii="Times New Roman" w:hAnsi="Times New Roman" w:cs="Times New Roman"/>
          <w:sz w:val="24"/>
          <w:szCs w:val="24"/>
        </w:rPr>
        <w:t>Воронежской области, применяемые при расчете</w:t>
      </w:r>
      <w:proofErr w:type="gramEnd"/>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нормативных затрат на приобретение средств подвижной связи</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и услуг подвижной связи</w:t>
      </w:r>
    </w:p>
    <w:p w:rsidR="001375A6" w:rsidRPr="0004221E" w:rsidRDefault="001375A6" w:rsidP="001375A6">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4"/>
        <w:gridCol w:w="1531"/>
        <w:gridCol w:w="2324"/>
        <w:gridCol w:w="2324"/>
        <w:gridCol w:w="2324"/>
        <w:gridCol w:w="3413"/>
      </w:tblGrid>
      <w:tr w:rsidR="001375A6" w:rsidRPr="0004221E" w:rsidTr="001375A6">
        <w:tc>
          <w:tcPr>
            <w:tcW w:w="246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Уровень органа местного самоуправления Подгоренского сельского поселения Калачеевского муниципального района Воронежской области</w:t>
            </w:r>
          </w:p>
        </w:tc>
        <w:tc>
          <w:tcPr>
            <w:tcW w:w="1531"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Вид связи</w:t>
            </w:r>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Количество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w:t>
            </w:r>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Цена приобретения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 xml:space="preserve">язи </w:t>
            </w:r>
            <w:hyperlink w:anchor="P970" w:history="1">
              <w:r w:rsidRPr="0004221E">
                <w:rPr>
                  <w:rFonts w:ascii="Times New Roman" w:hAnsi="Times New Roman" w:cs="Times New Roman"/>
                  <w:sz w:val="24"/>
                  <w:szCs w:val="24"/>
                </w:rPr>
                <w:t>&lt;1&gt;</w:t>
              </w:r>
            </w:hyperlink>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Расходы на услуги связи</w:t>
            </w:r>
          </w:p>
        </w:tc>
        <w:tc>
          <w:tcPr>
            <w:tcW w:w="3413"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Категория должностей</w:t>
            </w:r>
          </w:p>
        </w:tc>
      </w:tr>
      <w:tr w:rsidR="001375A6" w:rsidRPr="0004221E" w:rsidTr="001375A6">
        <w:tc>
          <w:tcPr>
            <w:tcW w:w="246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Администрация Подгоренского сельского поселения Калачеевского муниципального района Воронежской области, МКУ </w:t>
            </w:r>
            <w:r w:rsidRPr="0004221E">
              <w:rPr>
                <w:rFonts w:ascii="Times New Roman" w:hAnsi="Times New Roman" w:cs="Times New Roman"/>
                <w:sz w:val="24"/>
                <w:szCs w:val="24"/>
              </w:rPr>
              <w:lastRenderedPageBreak/>
              <w:t>«Подгоренский КДЦ»</w:t>
            </w:r>
          </w:p>
        </w:tc>
        <w:tc>
          <w:tcPr>
            <w:tcW w:w="1531"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lastRenderedPageBreak/>
              <w:t>подвижная связь</w:t>
            </w:r>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не более 1 единицы в расчете на муниципального служащего, замещающего должность, относящуюся к </w:t>
            </w:r>
            <w:r w:rsidRPr="0004221E">
              <w:rPr>
                <w:rFonts w:ascii="Times New Roman" w:hAnsi="Times New Roman" w:cs="Times New Roman"/>
                <w:sz w:val="24"/>
                <w:szCs w:val="24"/>
              </w:rPr>
              <w:lastRenderedPageBreak/>
              <w:t xml:space="preserve">высшей группе должностей </w:t>
            </w:r>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lastRenderedPageBreak/>
              <w:t xml:space="preserve">не более 5 тыс. рублей включительно за 1 единицу в расчете на муниципального служащего, замещающего </w:t>
            </w:r>
            <w:r w:rsidRPr="0004221E">
              <w:rPr>
                <w:rFonts w:ascii="Times New Roman" w:hAnsi="Times New Roman" w:cs="Times New Roman"/>
                <w:sz w:val="24"/>
                <w:szCs w:val="24"/>
              </w:rPr>
              <w:lastRenderedPageBreak/>
              <w:t>должность, относящуюся к высшей группе должностей</w:t>
            </w:r>
          </w:p>
        </w:tc>
        <w:tc>
          <w:tcPr>
            <w:tcW w:w="2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lastRenderedPageBreak/>
              <w:t xml:space="preserve">ежемесячные расходы не более 1 тыс. рублей </w:t>
            </w:r>
            <w:hyperlink w:anchor="P972" w:history="1">
              <w:r w:rsidRPr="0004221E">
                <w:rPr>
                  <w:rFonts w:ascii="Times New Roman" w:hAnsi="Times New Roman" w:cs="Times New Roman"/>
                  <w:sz w:val="24"/>
                  <w:szCs w:val="24"/>
                </w:rPr>
                <w:t>&lt;3&gt;</w:t>
              </w:r>
            </w:hyperlink>
            <w:r w:rsidRPr="0004221E">
              <w:rPr>
                <w:rFonts w:ascii="Times New Roman" w:hAnsi="Times New Roman" w:cs="Times New Roman"/>
                <w:sz w:val="24"/>
                <w:szCs w:val="24"/>
              </w:rPr>
              <w:t xml:space="preserve"> в расчете на муниципального служащего, замещающего </w:t>
            </w:r>
            <w:r w:rsidRPr="0004221E">
              <w:rPr>
                <w:rFonts w:ascii="Times New Roman" w:hAnsi="Times New Roman" w:cs="Times New Roman"/>
                <w:sz w:val="24"/>
                <w:szCs w:val="24"/>
              </w:rPr>
              <w:lastRenderedPageBreak/>
              <w:t xml:space="preserve">должность, относящуюся к высшей группе должностей </w:t>
            </w:r>
          </w:p>
        </w:tc>
        <w:tc>
          <w:tcPr>
            <w:tcW w:w="3413"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lastRenderedPageBreak/>
              <w:t xml:space="preserve">категории и группы должностей приводятся в соответствии с </w:t>
            </w:r>
            <w:hyperlink r:id="rId497" w:history="1">
              <w:r w:rsidRPr="0004221E">
                <w:rPr>
                  <w:rFonts w:ascii="Times New Roman" w:hAnsi="Times New Roman" w:cs="Times New Roman"/>
                  <w:sz w:val="24"/>
                  <w:szCs w:val="24"/>
                </w:rPr>
                <w:t>Реестром</w:t>
              </w:r>
            </w:hyperlink>
            <w:r w:rsidRPr="0004221E">
              <w:rPr>
                <w:rFonts w:ascii="Times New Roman" w:hAnsi="Times New Roman" w:cs="Times New Roman"/>
                <w:sz w:val="24"/>
                <w:szCs w:val="24"/>
              </w:rPr>
              <w:t xml:space="preserve"> должностей государственной гражданской службы Воронежской области, утвержденным Законом </w:t>
            </w:r>
            <w:r w:rsidRPr="0004221E">
              <w:rPr>
                <w:rFonts w:ascii="Times New Roman" w:hAnsi="Times New Roman" w:cs="Times New Roman"/>
                <w:sz w:val="24"/>
                <w:szCs w:val="24"/>
              </w:rPr>
              <w:lastRenderedPageBreak/>
              <w:t xml:space="preserve">Воронежской области от 28.12.2007       № 175-ОЗ                   «О муниципальной службе в  Воронежской области»  (далее - реестр) </w:t>
            </w:r>
            <w:hyperlink w:anchor="P971" w:history="1">
              <w:r w:rsidRPr="0004221E">
                <w:rPr>
                  <w:rFonts w:ascii="Times New Roman" w:hAnsi="Times New Roman" w:cs="Times New Roman"/>
                  <w:sz w:val="24"/>
                  <w:szCs w:val="24"/>
                </w:rPr>
                <w:t>&lt;2&gt;</w:t>
              </w:r>
            </w:hyperlink>
          </w:p>
        </w:tc>
      </w:tr>
    </w:tbl>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ind w:firstLine="540"/>
        <w:jc w:val="both"/>
        <w:rPr>
          <w:rFonts w:ascii="Times New Roman" w:hAnsi="Times New Roman" w:cs="Times New Roman"/>
          <w:sz w:val="24"/>
          <w:szCs w:val="24"/>
        </w:rPr>
      </w:pPr>
      <w:r w:rsidRPr="0004221E">
        <w:rPr>
          <w:rFonts w:ascii="Times New Roman" w:hAnsi="Times New Roman" w:cs="Times New Roman"/>
          <w:sz w:val="24"/>
          <w:szCs w:val="24"/>
        </w:rPr>
        <w:t>--------------------------------</w:t>
      </w:r>
    </w:p>
    <w:p w:rsidR="001375A6" w:rsidRPr="0004221E" w:rsidRDefault="001375A6" w:rsidP="001375A6">
      <w:pPr>
        <w:pStyle w:val="ConsPlusNormal"/>
        <w:ind w:firstLine="540"/>
        <w:jc w:val="both"/>
        <w:rPr>
          <w:rFonts w:ascii="Times New Roman" w:hAnsi="Times New Roman" w:cs="Times New Roman"/>
          <w:sz w:val="24"/>
          <w:szCs w:val="24"/>
        </w:rPr>
      </w:pPr>
      <w:bookmarkStart w:id="17" w:name="P970"/>
      <w:bookmarkEnd w:id="17"/>
      <w:r w:rsidRPr="0004221E">
        <w:rPr>
          <w:rFonts w:ascii="Times New Roman" w:hAnsi="Times New Roman" w:cs="Times New Roman"/>
          <w:sz w:val="24"/>
          <w:szCs w:val="24"/>
        </w:rPr>
        <w:t>&lt;1&gt; Периодичность приобретения сре</w:t>
      </w:r>
      <w:proofErr w:type="gramStart"/>
      <w:r w:rsidRPr="0004221E">
        <w:rPr>
          <w:rFonts w:ascii="Times New Roman" w:hAnsi="Times New Roman" w:cs="Times New Roman"/>
          <w:sz w:val="24"/>
          <w:szCs w:val="24"/>
        </w:rPr>
        <w:t>дств св</w:t>
      </w:r>
      <w:proofErr w:type="gramEnd"/>
      <w:r w:rsidRPr="0004221E">
        <w:rPr>
          <w:rFonts w:ascii="Times New Roman" w:hAnsi="Times New Roman" w:cs="Times New Roman"/>
          <w:sz w:val="24"/>
          <w:szCs w:val="24"/>
        </w:rPr>
        <w:t>язи определяется максимальным сроком полезного использования и составляет 5 лет.</w:t>
      </w:r>
    </w:p>
    <w:p w:rsidR="001375A6" w:rsidRPr="0004221E" w:rsidRDefault="001375A6" w:rsidP="001375A6">
      <w:pPr>
        <w:pStyle w:val="ConsPlusNormal"/>
        <w:ind w:firstLine="540"/>
        <w:jc w:val="both"/>
        <w:rPr>
          <w:rFonts w:ascii="Times New Roman" w:hAnsi="Times New Roman" w:cs="Times New Roman"/>
          <w:sz w:val="24"/>
          <w:szCs w:val="24"/>
        </w:rPr>
      </w:pPr>
      <w:bookmarkStart w:id="18" w:name="P971"/>
      <w:bookmarkEnd w:id="18"/>
      <w:r w:rsidRPr="0004221E">
        <w:rPr>
          <w:rFonts w:ascii="Times New Roman" w:hAnsi="Times New Roman" w:cs="Times New Roman"/>
          <w:sz w:val="24"/>
          <w:szCs w:val="24"/>
        </w:rPr>
        <w:t>&lt;2</w:t>
      </w:r>
      <w:proofErr w:type="gramStart"/>
      <w:r w:rsidRPr="0004221E">
        <w:rPr>
          <w:rFonts w:ascii="Times New Roman" w:hAnsi="Times New Roman" w:cs="Times New Roman"/>
          <w:sz w:val="24"/>
          <w:szCs w:val="24"/>
        </w:rPr>
        <w:t>&gt; О</w:t>
      </w:r>
      <w:proofErr w:type="gramEnd"/>
      <w:r w:rsidRPr="0004221E">
        <w:rPr>
          <w:rFonts w:ascii="Times New Roman" w:hAnsi="Times New Roman" w:cs="Times New Roman"/>
          <w:sz w:val="24"/>
          <w:szCs w:val="24"/>
        </w:rPr>
        <w:t>беспечиваются средствами связи по решению руководителей  органов местного самоуправления Подгоренского сельского поселения Калачеевского муниципального района Воронежской области. Также по решению руководителей  органов местного самоуправления Подгоренского сельского поселения Калачеевского муниципального района Воронежской области указанной категории работников осуществляется возмещение расходов на услуги связи.</w:t>
      </w:r>
    </w:p>
    <w:p w:rsidR="001375A6" w:rsidRPr="0004221E" w:rsidRDefault="001375A6" w:rsidP="001375A6">
      <w:pPr>
        <w:pStyle w:val="ConsPlusNormal"/>
        <w:ind w:firstLine="540"/>
        <w:jc w:val="both"/>
        <w:rPr>
          <w:rFonts w:ascii="Times New Roman" w:hAnsi="Times New Roman" w:cs="Times New Roman"/>
          <w:sz w:val="24"/>
          <w:szCs w:val="24"/>
        </w:rPr>
      </w:pPr>
      <w:bookmarkStart w:id="19" w:name="P972"/>
      <w:bookmarkEnd w:id="19"/>
      <w:r w:rsidRPr="0004221E">
        <w:rPr>
          <w:rFonts w:ascii="Times New Roman" w:hAnsi="Times New Roman" w:cs="Times New Roman"/>
          <w:sz w:val="24"/>
          <w:szCs w:val="24"/>
        </w:rPr>
        <w:t>&lt;3&gt; Объем расходов, рассчитанный с применением нормативных затрат на приобретение сотовой связи, может быть изменен по решению руководителя  органа местного самоуправления Подгоренского сельского поселения Калачеевского муниципального района Воронежской области в пределах утвержденных на эти цели лимитов бюджетных обязательств по соответствующему коду классификации расходов бюджетов.</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1375A6" w:rsidRDefault="001375A6" w:rsidP="001375A6">
      <w:pPr>
        <w:pStyle w:val="ConsPlusNormal"/>
        <w:jc w:val="right"/>
        <w:rPr>
          <w:rFonts w:ascii="Times New Roman" w:hAnsi="Times New Roman" w:cs="Times New Roman"/>
          <w:sz w:val="24"/>
          <w:szCs w:val="24"/>
        </w:rPr>
      </w:pPr>
    </w:p>
    <w:p w:rsidR="006F6C4F" w:rsidRPr="0004221E" w:rsidRDefault="006F6C4F"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lastRenderedPageBreak/>
        <w:t>Приложение № 2</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 Правилам</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определения </w:t>
      </w:r>
      <w:proofErr w:type="gramStart"/>
      <w:r w:rsidRPr="0004221E">
        <w:rPr>
          <w:rFonts w:ascii="Times New Roman" w:hAnsi="Times New Roman" w:cs="Times New Roman"/>
          <w:sz w:val="24"/>
          <w:szCs w:val="24"/>
        </w:rPr>
        <w:t>нормативных</w:t>
      </w:r>
      <w:proofErr w:type="gramEnd"/>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затрат на обеспечение функций</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 xml:space="preserve"> органов </w:t>
      </w:r>
      <w:r>
        <w:rPr>
          <w:rFonts w:ascii="Times New Roman" w:hAnsi="Times New Roman" w:cs="Times New Roman"/>
          <w:sz w:val="24"/>
          <w:szCs w:val="24"/>
        </w:rPr>
        <w:t>местного самоуправления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w:t>
      </w:r>
    </w:p>
    <w:p w:rsidR="001375A6" w:rsidRPr="0004221E" w:rsidRDefault="001375A6" w:rsidP="001375A6">
      <w:pPr>
        <w:pStyle w:val="ConsPlusNormal"/>
        <w:jc w:val="right"/>
        <w:rPr>
          <w:rFonts w:ascii="Times New Roman" w:hAnsi="Times New Roman" w:cs="Times New Roman"/>
          <w:sz w:val="24"/>
          <w:szCs w:val="24"/>
        </w:rPr>
      </w:pPr>
      <w:r w:rsidRPr="0004221E">
        <w:rPr>
          <w:rFonts w:ascii="Times New Roman" w:hAnsi="Times New Roman" w:cs="Times New Roman"/>
          <w:sz w:val="24"/>
          <w:szCs w:val="24"/>
        </w:rPr>
        <w:t>Калачеевского муниципального района</w:t>
      </w:r>
    </w:p>
    <w:p w:rsidR="001375A6" w:rsidRPr="0004221E" w:rsidRDefault="001375A6" w:rsidP="001375A6">
      <w:pPr>
        <w:pStyle w:val="ConsPlusNormal"/>
        <w:ind w:left="9912"/>
        <w:jc w:val="right"/>
        <w:rPr>
          <w:rFonts w:ascii="Times New Roman" w:hAnsi="Times New Roman" w:cs="Times New Roman"/>
          <w:sz w:val="24"/>
          <w:szCs w:val="24"/>
        </w:rPr>
      </w:pPr>
      <w:r w:rsidRPr="0004221E">
        <w:rPr>
          <w:rFonts w:ascii="Times New Roman" w:hAnsi="Times New Roman" w:cs="Times New Roman"/>
          <w:sz w:val="24"/>
          <w:szCs w:val="24"/>
        </w:rPr>
        <w:t>Воронежской области, в том числе</w:t>
      </w:r>
      <w:r>
        <w:rPr>
          <w:rFonts w:ascii="Times New Roman" w:hAnsi="Times New Roman" w:cs="Times New Roman"/>
          <w:sz w:val="24"/>
          <w:szCs w:val="24"/>
        </w:rPr>
        <w:t xml:space="preserve"> </w:t>
      </w:r>
      <w:r w:rsidRPr="0004221E">
        <w:rPr>
          <w:rFonts w:ascii="Times New Roman" w:hAnsi="Times New Roman" w:cs="Times New Roman"/>
          <w:sz w:val="24"/>
          <w:szCs w:val="24"/>
        </w:rPr>
        <w:t>подведомственных казенных учреждений</w:t>
      </w:r>
    </w:p>
    <w:p w:rsidR="001375A6" w:rsidRPr="0004221E" w:rsidRDefault="001375A6" w:rsidP="001375A6">
      <w:pPr>
        <w:pStyle w:val="ConsPlusNormal"/>
        <w:jc w:val="both"/>
        <w:rPr>
          <w:rFonts w:ascii="Times New Roman" w:hAnsi="Times New Roman" w:cs="Times New Roman"/>
          <w:sz w:val="24"/>
          <w:szCs w:val="24"/>
        </w:rPr>
      </w:pPr>
    </w:p>
    <w:p w:rsidR="001375A6" w:rsidRPr="0004221E" w:rsidRDefault="001375A6" w:rsidP="001375A6">
      <w:pPr>
        <w:pStyle w:val="ConsPlusNormal"/>
        <w:jc w:val="center"/>
        <w:rPr>
          <w:rFonts w:ascii="Times New Roman" w:hAnsi="Times New Roman" w:cs="Times New Roman"/>
          <w:sz w:val="24"/>
          <w:szCs w:val="24"/>
        </w:rPr>
      </w:pPr>
      <w:bookmarkStart w:id="20" w:name="P986"/>
      <w:bookmarkEnd w:id="20"/>
      <w:r w:rsidRPr="0004221E">
        <w:rPr>
          <w:rFonts w:ascii="Times New Roman" w:hAnsi="Times New Roman" w:cs="Times New Roman"/>
          <w:sz w:val="24"/>
          <w:szCs w:val="24"/>
        </w:rPr>
        <w:t>Нормативы</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обеспечения функций органов местного самоуправления</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 применяемые при расчете</w:t>
      </w:r>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нормативных затрат на приобретение </w:t>
      </w:r>
      <w:proofErr w:type="gramStart"/>
      <w:r w:rsidRPr="0004221E">
        <w:rPr>
          <w:rFonts w:ascii="Times New Roman" w:hAnsi="Times New Roman" w:cs="Times New Roman"/>
          <w:sz w:val="24"/>
          <w:szCs w:val="24"/>
        </w:rPr>
        <w:t>служебного</w:t>
      </w:r>
      <w:proofErr w:type="gramEnd"/>
    </w:p>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легкового автотранспорта</w:t>
      </w:r>
    </w:p>
    <w:p w:rsidR="001375A6" w:rsidRPr="0004221E" w:rsidRDefault="001375A6" w:rsidP="001375A6">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3260"/>
        <w:gridCol w:w="3827"/>
        <w:gridCol w:w="1211"/>
        <w:gridCol w:w="3042"/>
      </w:tblGrid>
      <w:tr w:rsidR="001375A6" w:rsidRPr="0004221E" w:rsidTr="001375A6">
        <w:tc>
          <w:tcPr>
            <w:tcW w:w="3324" w:type="dxa"/>
            <w:vMerge w:val="restart"/>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Уровень  органа местного самоуправления Подгоренского сельского поселения Калачеевского муниципального района Воронежской области</w:t>
            </w:r>
          </w:p>
        </w:tc>
        <w:tc>
          <w:tcPr>
            <w:tcW w:w="7087" w:type="dxa"/>
            <w:gridSpan w:val="2"/>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Транспортное средство с персональным закреплением</w:t>
            </w:r>
          </w:p>
        </w:tc>
        <w:tc>
          <w:tcPr>
            <w:tcW w:w="4253" w:type="dxa"/>
            <w:gridSpan w:val="2"/>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Служебное транспортное средство, предоставляемое по вызову (без персонального закрепления)</w:t>
            </w:r>
          </w:p>
        </w:tc>
      </w:tr>
      <w:tr w:rsidR="001375A6" w:rsidRPr="0004221E" w:rsidTr="001375A6">
        <w:tc>
          <w:tcPr>
            <w:tcW w:w="3324" w:type="dxa"/>
            <w:vMerge/>
          </w:tcPr>
          <w:p w:rsidR="001375A6" w:rsidRPr="0004221E" w:rsidRDefault="001375A6" w:rsidP="001375A6"/>
        </w:tc>
        <w:tc>
          <w:tcPr>
            <w:tcW w:w="3260"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количество</w:t>
            </w:r>
          </w:p>
        </w:tc>
        <w:tc>
          <w:tcPr>
            <w:tcW w:w="3827"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цена и мощность</w:t>
            </w:r>
          </w:p>
        </w:tc>
        <w:tc>
          <w:tcPr>
            <w:tcW w:w="1211"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количество</w:t>
            </w:r>
          </w:p>
        </w:tc>
        <w:tc>
          <w:tcPr>
            <w:tcW w:w="3042"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цена и мощность</w:t>
            </w:r>
          </w:p>
        </w:tc>
      </w:tr>
      <w:tr w:rsidR="001375A6" w:rsidRPr="0004221E" w:rsidTr="001375A6">
        <w:tc>
          <w:tcPr>
            <w:tcW w:w="3324"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Администрация Подгоренского сельского поселения Калачеевского муниципального района Воронежской области, МКУ «Подгоренский КДЦ»</w:t>
            </w:r>
          </w:p>
        </w:tc>
        <w:tc>
          <w:tcPr>
            <w:tcW w:w="3260"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не более 1 единицы в расчете на муниципального служащего, замещающего должность, относящуюся к высшей группе должностей </w:t>
            </w:r>
          </w:p>
        </w:tc>
        <w:tc>
          <w:tcPr>
            <w:tcW w:w="3827" w:type="dxa"/>
          </w:tcPr>
          <w:p w:rsidR="001375A6" w:rsidRPr="0004221E" w:rsidRDefault="001375A6" w:rsidP="001375A6">
            <w:pPr>
              <w:pStyle w:val="ConsPlusNormal"/>
              <w:jc w:val="center"/>
              <w:rPr>
                <w:rFonts w:ascii="Times New Roman" w:hAnsi="Times New Roman" w:cs="Times New Roman"/>
                <w:sz w:val="24"/>
                <w:szCs w:val="24"/>
              </w:rPr>
            </w:pPr>
            <w:r w:rsidRPr="0004221E">
              <w:rPr>
                <w:rFonts w:ascii="Times New Roman" w:hAnsi="Times New Roman" w:cs="Times New Roman"/>
                <w:sz w:val="24"/>
                <w:szCs w:val="24"/>
              </w:rPr>
              <w:t xml:space="preserve">не более 1,0 млн. рублей и не более 150 лошадиных сил включительно в расчете на муниципального служащего, замещающего должность, относящуюся к высшей группе должностей </w:t>
            </w:r>
          </w:p>
        </w:tc>
        <w:tc>
          <w:tcPr>
            <w:tcW w:w="1211" w:type="dxa"/>
          </w:tcPr>
          <w:p w:rsidR="001375A6" w:rsidRPr="0004221E" w:rsidRDefault="001375A6" w:rsidP="001375A6">
            <w:pPr>
              <w:pStyle w:val="ConsPlusNormal"/>
              <w:jc w:val="center"/>
              <w:rPr>
                <w:rFonts w:ascii="Times New Roman" w:hAnsi="Times New Roman" w:cs="Times New Roman"/>
                <w:sz w:val="24"/>
                <w:szCs w:val="24"/>
              </w:rPr>
            </w:pPr>
          </w:p>
        </w:tc>
        <w:tc>
          <w:tcPr>
            <w:tcW w:w="3042" w:type="dxa"/>
          </w:tcPr>
          <w:p w:rsidR="001375A6" w:rsidRPr="0004221E" w:rsidRDefault="001375A6" w:rsidP="001375A6">
            <w:pPr>
              <w:pStyle w:val="ConsPlusNormal"/>
              <w:jc w:val="center"/>
              <w:rPr>
                <w:rFonts w:ascii="Times New Roman" w:hAnsi="Times New Roman" w:cs="Times New Roman"/>
                <w:sz w:val="24"/>
                <w:szCs w:val="24"/>
              </w:rPr>
            </w:pPr>
          </w:p>
        </w:tc>
      </w:tr>
    </w:tbl>
    <w:p w:rsidR="006F6C4F" w:rsidRDefault="006F6C4F" w:rsidP="006F6C4F">
      <w:pPr>
        <w:pStyle w:val="ConsPlusNormal"/>
        <w:pBdr>
          <w:top w:val="single" w:sz="6" w:space="0" w:color="auto"/>
        </w:pBdr>
        <w:spacing w:before="100" w:after="100"/>
        <w:ind w:firstLine="0"/>
        <w:jc w:val="both"/>
        <w:rPr>
          <w:rFonts w:ascii="Times New Roman" w:hAnsi="Times New Roman" w:cs="Times New Roman"/>
          <w:sz w:val="24"/>
          <w:szCs w:val="24"/>
        </w:rPr>
        <w:sectPr w:rsidR="006F6C4F" w:rsidSect="006F6C4F">
          <w:pgSz w:w="16838" w:h="11906" w:orient="landscape"/>
          <w:pgMar w:top="1701" w:right="1134" w:bottom="850" w:left="1701" w:header="708" w:footer="708" w:gutter="0"/>
          <w:cols w:space="708"/>
          <w:docGrid w:linePitch="360"/>
        </w:sectPr>
      </w:pPr>
    </w:p>
    <w:p w:rsidR="006F6C4F" w:rsidRDefault="006F6C4F" w:rsidP="006F6C4F">
      <w:pPr>
        <w:pStyle w:val="ConsPlusNormal"/>
        <w:pBdr>
          <w:top w:val="single" w:sz="6" w:space="0" w:color="auto"/>
        </w:pBdr>
        <w:spacing w:before="100" w:after="100"/>
        <w:ind w:firstLine="0"/>
        <w:jc w:val="both"/>
        <w:rPr>
          <w:rFonts w:ascii="Times New Roman" w:hAnsi="Times New Roman" w:cs="Times New Roman"/>
          <w:sz w:val="24"/>
          <w:szCs w:val="24"/>
        </w:rPr>
        <w:sectPr w:rsidR="006F6C4F" w:rsidSect="006F6C4F">
          <w:type w:val="continuous"/>
          <w:pgSz w:w="16838" w:h="11906" w:orient="landscape"/>
          <w:pgMar w:top="1701" w:right="1134" w:bottom="850" w:left="1701" w:header="708" w:footer="708" w:gutter="0"/>
          <w:cols w:space="708"/>
          <w:docGrid w:linePitch="360"/>
        </w:sectPr>
      </w:pPr>
    </w:p>
    <w:p w:rsidR="001375A6" w:rsidRDefault="001375A6" w:rsidP="001375A6">
      <w:pPr>
        <w:ind w:firstLine="900"/>
        <w:jc w:val="both"/>
        <w:rPr>
          <w:sz w:val="26"/>
          <w:szCs w:val="26"/>
        </w:rPr>
      </w:pPr>
    </w:p>
    <w:p w:rsidR="006F6C4F" w:rsidRPr="00CB332C" w:rsidRDefault="006F6C4F" w:rsidP="006F6C4F">
      <w:pPr>
        <w:pStyle w:val="af4"/>
        <w:jc w:val="center"/>
        <w:rPr>
          <w:rFonts w:ascii="Times New Roman" w:eastAsia="MS Mincho" w:hAnsi="Times New Roman"/>
          <w:b/>
          <w:sz w:val="24"/>
          <w:szCs w:val="24"/>
        </w:rPr>
      </w:pPr>
      <w:r w:rsidRPr="00CB332C">
        <w:rPr>
          <w:rFonts w:ascii="Times New Roman" w:eastAsia="MS Mincho" w:hAnsi="Times New Roman"/>
          <w:b/>
          <w:sz w:val="24"/>
          <w:szCs w:val="24"/>
        </w:rPr>
        <w:t>АДМИНИСТРАЦИЯ</w:t>
      </w:r>
    </w:p>
    <w:p w:rsidR="006F6C4F" w:rsidRPr="00CB332C" w:rsidRDefault="006F6C4F" w:rsidP="006F6C4F">
      <w:pPr>
        <w:pStyle w:val="af4"/>
        <w:jc w:val="center"/>
        <w:rPr>
          <w:rFonts w:ascii="Times New Roman" w:eastAsia="MS Mincho" w:hAnsi="Times New Roman"/>
          <w:b/>
          <w:sz w:val="24"/>
          <w:szCs w:val="24"/>
        </w:rPr>
      </w:pPr>
      <w:r w:rsidRPr="00CB332C">
        <w:rPr>
          <w:rFonts w:ascii="Times New Roman" w:eastAsia="MS Mincho" w:hAnsi="Times New Roman"/>
          <w:b/>
          <w:sz w:val="24"/>
          <w:szCs w:val="24"/>
        </w:rPr>
        <w:t>ПОДГОРЕНСКОГО СЕЛЬСКОГО ПОСЕЛЕНИЯ</w:t>
      </w:r>
    </w:p>
    <w:p w:rsidR="006F6C4F" w:rsidRPr="00CB332C" w:rsidRDefault="006F6C4F" w:rsidP="006F6C4F">
      <w:pPr>
        <w:pStyle w:val="af4"/>
        <w:jc w:val="center"/>
        <w:rPr>
          <w:rFonts w:ascii="Times New Roman" w:eastAsia="MS Mincho" w:hAnsi="Times New Roman"/>
          <w:b/>
          <w:sz w:val="24"/>
          <w:szCs w:val="24"/>
        </w:rPr>
      </w:pPr>
      <w:r w:rsidRPr="00CB332C">
        <w:rPr>
          <w:rFonts w:ascii="Times New Roman" w:eastAsia="MS Mincho" w:hAnsi="Times New Roman"/>
          <w:b/>
          <w:sz w:val="24"/>
          <w:szCs w:val="24"/>
        </w:rPr>
        <w:t xml:space="preserve">КАЛАЧЕЕВСКОГО МУНИЦИПАЛЬНОГО РАЙОНА </w:t>
      </w:r>
    </w:p>
    <w:p w:rsidR="006F6C4F" w:rsidRPr="00CB332C" w:rsidRDefault="006F6C4F" w:rsidP="006F6C4F">
      <w:pPr>
        <w:pStyle w:val="af4"/>
        <w:jc w:val="center"/>
        <w:rPr>
          <w:rFonts w:ascii="Times New Roman" w:eastAsia="MS Mincho" w:hAnsi="Times New Roman"/>
          <w:b/>
          <w:sz w:val="24"/>
          <w:szCs w:val="24"/>
        </w:rPr>
      </w:pPr>
      <w:r w:rsidRPr="00CB332C">
        <w:rPr>
          <w:rFonts w:ascii="Times New Roman" w:eastAsia="MS Mincho" w:hAnsi="Times New Roman"/>
          <w:b/>
          <w:sz w:val="24"/>
          <w:szCs w:val="24"/>
        </w:rPr>
        <w:t>ВОРОНЕЖСКОЙ ОБЛАСТИ</w:t>
      </w:r>
    </w:p>
    <w:p w:rsidR="006F6C4F" w:rsidRPr="00CB332C" w:rsidRDefault="006F6C4F" w:rsidP="006F6C4F">
      <w:pPr>
        <w:pStyle w:val="af4"/>
        <w:tabs>
          <w:tab w:val="left" w:pos="6066"/>
        </w:tabs>
        <w:rPr>
          <w:rFonts w:ascii="Times New Roman" w:eastAsia="MS Mincho" w:hAnsi="Times New Roman"/>
          <w:b/>
          <w:sz w:val="24"/>
          <w:szCs w:val="24"/>
        </w:rPr>
      </w:pPr>
      <w:r w:rsidRPr="00CB332C">
        <w:rPr>
          <w:rFonts w:ascii="Times New Roman" w:eastAsia="MS Mincho" w:hAnsi="Times New Roman"/>
          <w:b/>
          <w:sz w:val="24"/>
          <w:szCs w:val="24"/>
        </w:rPr>
        <w:tab/>
      </w:r>
    </w:p>
    <w:p w:rsidR="006F6C4F" w:rsidRPr="00CB332C" w:rsidRDefault="006F6C4F" w:rsidP="006F6C4F">
      <w:pPr>
        <w:pStyle w:val="af4"/>
        <w:jc w:val="center"/>
        <w:rPr>
          <w:rFonts w:ascii="Times New Roman" w:eastAsia="MS Mincho" w:hAnsi="Times New Roman"/>
          <w:b/>
          <w:sz w:val="24"/>
          <w:szCs w:val="24"/>
        </w:rPr>
      </w:pPr>
      <w:r w:rsidRPr="00CB332C">
        <w:rPr>
          <w:rFonts w:ascii="Times New Roman" w:eastAsia="MS Mincho" w:hAnsi="Times New Roman"/>
          <w:b/>
          <w:sz w:val="24"/>
          <w:szCs w:val="24"/>
        </w:rPr>
        <w:t>ПОСТАНОВЛЕНИЕ</w:t>
      </w:r>
    </w:p>
    <w:p w:rsidR="006F6C4F" w:rsidRPr="00CB332C" w:rsidRDefault="006F6C4F" w:rsidP="006F6C4F">
      <w:pPr>
        <w:jc w:val="center"/>
      </w:pPr>
    </w:p>
    <w:p w:rsidR="006F6C4F" w:rsidRPr="00CB332C" w:rsidRDefault="006F6C4F" w:rsidP="006F6C4F">
      <w:pPr>
        <w:tabs>
          <w:tab w:val="left" w:pos="7108"/>
        </w:tabs>
      </w:pPr>
      <w:r w:rsidRPr="00CB332C">
        <w:t>от 21 июня 2016 г.</w:t>
      </w:r>
      <w:r>
        <w:tab/>
        <w:t>№64</w:t>
      </w:r>
    </w:p>
    <w:p w:rsidR="006F6C4F" w:rsidRPr="00CB332C" w:rsidRDefault="006F6C4F" w:rsidP="006F6C4F">
      <w:r w:rsidRPr="00CB332C">
        <w:t>с. Подгорное</w:t>
      </w:r>
    </w:p>
    <w:p w:rsidR="006F6C4F" w:rsidRPr="00CB332C" w:rsidRDefault="006F6C4F" w:rsidP="006F6C4F">
      <w:pPr>
        <w:ind w:left="-567" w:firstLine="567"/>
        <w:rPr>
          <w:b/>
        </w:rPr>
      </w:pPr>
    </w:p>
    <w:p w:rsidR="006F6C4F" w:rsidRPr="00CB332C" w:rsidRDefault="006F6C4F" w:rsidP="006F6C4F">
      <w:pPr>
        <w:jc w:val="both"/>
        <w:outlineLvl w:val="0"/>
        <w:rPr>
          <w:b/>
        </w:rPr>
      </w:pPr>
      <w:r w:rsidRPr="00CB332C">
        <w:rPr>
          <w:b/>
        </w:rPr>
        <w:t>Об определении правил</w:t>
      </w:r>
    </w:p>
    <w:p w:rsidR="006F6C4F" w:rsidRPr="00CB332C" w:rsidRDefault="006F6C4F" w:rsidP="006F6C4F">
      <w:pPr>
        <w:jc w:val="both"/>
        <w:rPr>
          <w:b/>
        </w:rPr>
      </w:pPr>
      <w:r w:rsidRPr="00CB332C">
        <w:rPr>
          <w:b/>
        </w:rPr>
        <w:t xml:space="preserve">к </w:t>
      </w:r>
      <w:proofErr w:type="gramStart"/>
      <w:r w:rsidRPr="00CB332C">
        <w:rPr>
          <w:b/>
        </w:rPr>
        <w:t>закупаемым</w:t>
      </w:r>
      <w:proofErr w:type="gramEnd"/>
      <w:r w:rsidRPr="00CB332C">
        <w:rPr>
          <w:b/>
        </w:rPr>
        <w:t xml:space="preserve"> </w:t>
      </w:r>
      <w:r>
        <w:rPr>
          <w:b/>
        </w:rPr>
        <w:t>органами местного</w:t>
      </w:r>
    </w:p>
    <w:p w:rsidR="006F6C4F" w:rsidRPr="00CB332C" w:rsidRDefault="006F6C4F" w:rsidP="006F6C4F">
      <w:pPr>
        <w:jc w:val="both"/>
        <w:rPr>
          <w:b/>
        </w:rPr>
      </w:pPr>
      <w:r w:rsidRPr="00CB332C">
        <w:rPr>
          <w:b/>
        </w:rPr>
        <w:t xml:space="preserve">самоуправления Подгоренского </w:t>
      </w:r>
    </w:p>
    <w:p w:rsidR="006F6C4F" w:rsidRPr="00CB332C" w:rsidRDefault="006F6C4F" w:rsidP="006F6C4F">
      <w:pPr>
        <w:jc w:val="both"/>
        <w:rPr>
          <w:b/>
        </w:rPr>
      </w:pPr>
      <w:r w:rsidRPr="00CB332C">
        <w:rPr>
          <w:b/>
        </w:rPr>
        <w:t xml:space="preserve">сельского поселения </w:t>
      </w:r>
      <w:r>
        <w:rPr>
          <w:b/>
        </w:rPr>
        <w:t>Калачеевского</w:t>
      </w:r>
    </w:p>
    <w:p w:rsidR="006F6C4F" w:rsidRPr="00CB332C" w:rsidRDefault="006F6C4F" w:rsidP="006F6C4F">
      <w:pPr>
        <w:jc w:val="both"/>
        <w:rPr>
          <w:b/>
        </w:rPr>
      </w:pPr>
      <w:r>
        <w:rPr>
          <w:b/>
        </w:rPr>
        <w:t>муниципального района</w:t>
      </w:r>
    </w:p>
    <w:p w:rsidR="006F6C4F" w:rsidRPr="00CB332C" w:rsidRDefault="006F6C4F" w:rsidP="006F6C4F">
      <w:pPr>
        <w:jc w:val="both"/>
        <w:rPr>
          <w:b/>
        </w:rPr>
      </w:pPr>
      <w:r>
        <w:rPr>
          <w:b/>
        </w:rPr>
        <w:t>Воронежской области и</w:t>
      </w:r>
    </w:p>
    <w:p w:rsidR="006F6C4F" w:rsidRPr="00CB332C" w:rsidRDefault="006F6C4F" w:rsidP="006F6C4F">
      <w:pPr>
        <w:jc w:val="both"/>
        <w:rPr>
          <w:b/>
        </w:rPr>
      </w:pPr>
      <w:r>
        <w:rPr>
          <w:b/>
        </w:rPr>
        <w:t>подведомственными казенными</w:t>
      </w:r>
    </w:p>
    <w:p w:rsidR="006F6C4F" w:rsidRPr="00CB332C" w:rsidRDefault="006F6C4F" w:rsidP="006F6C4F">
      <w:pPr>
        <w:jc w:val="both"/>
        <w:rPr>
          <w:b/>
        </w:rPr>
      </w:pPr>
      <w:r>
        <w:rPr>
          <w:b/>
        </w:rPr>
        <w:t xml:space="preserve">учреждениями </w:t>
      </w:r>
      <w:proofErr w:type="gramStart"/>
      <w:r>
        <w:rPr>
          <w:b/>
        </w:rPr>
        <w:t>отдельным</w:t>
      </w:r>
      <w:proofErr w:type="gramEnd"/>
    </w:p>
    <w:p w:rsidR="006F6C4F" w:rsidRPr="00CB332C" w:rsidRDefault="006F6C4F" w:rsidP="006F6C4F">
      <w:pPr>
        <w:jc w:val="both"/>
        <w:rPr>
          <w:b/>
        </w:rPr>
      </w:pPr>
      <w:proofErr w:type="gramStart"/>
      <w:r w:rsidRPr="00CB332C">
        <w:rPr>
          <w:b/>
        </w:rPr>
        <w:t>видам тов</w:t>
      </w:r>
      <w:r>
        <w:rPr>
          <w:b/>
        </w:rPr>
        <w:t>аров, работ, услуг (в том числе</w:t>
      </w:r>
      <w:proofErr w:type="gramEnd"/>
    </w:p>
    <w:p w:rsidR="006F6C4F" w:rsidRPr="00CB332C" w:rsidRDefault="006F6C4F" w:rsidP="006F6C4F">
      <w:pPr>
        <w:jc w:val="both"/>
        <w:rPr>
          <w:b/>
        </w:rPr>
      </w:pPr>
      <w:r w:rsidRPr="00CB332C">
        <w:rPr>
          <w:b/>
        </w:rPr>
        <w:t>предельных цен товаров, работ, услуг)</w:t>
      </w:r>
    </w:p>
    <w:p w:rsidR="006F6C4F" w:rsidRPr="00CB332C" w:rsidRDefault="006F6C4F" w:rsidP="006F6C4F">
      <w:pPr>
        <w:ind w:left="284"/>
        <w:jc w:val="both"/>
        <w:rPr>
          <w:b/>
        </w:rPr>
      </w:pPr>
    </w:p>
    <w:p w:rsidR="006F6C4F" w:rsidRPr="00CB332C" w:rsidRDefault="006F6C4F" w:rsidP="006F6C4F">
      <w:pPr>
        <w:pStyle w:val="ConsPlusTitle"/>
        <w:widowControl/>
        <w:spacing w:line="300" w:lineRule="auto"/>
        <w:ind w:firstLine="709"/>
        <w:jc w:val="both"/>
        <w:rPr>
          <w:b w:val="0"/>
          <w:sz w:val="24"/>
          <w:szCs w:val="24"/>
        </w:rPr>
      </w:pPr>
    </w:p>
    <w:p w:rsidR="006F6C4F" w:rsidRDefault="006F6C4F" w:rsidP="006F6C4F">
      <w:pPr>
        <w:autoSpaceDE w:val="0"/>
        <w:autoSpaceDN w:val="0"/>
        <w:adjustRightInd w:val="0"/>
        <w:ind w:firstLine="567"/>
        <w:jc w:val="both"/>
        <w:rPr>
          <w:bCs/>
        </w:rPr>
      </w:pPr>
      <w:r w:rsidRPr="00CB332C">
        <w:rPr>
          <w:bCs/>
        </w:rPr>
        <w:t xml:space="preserve">В соответствии со </w:t>
      </w:r>
      <w:hyperlink r:id="rId498" w:history="1">
        <w:r w:rsidRPr="00CB332C">
          <w:rPr>
            <w:bCs/>
          </w:rPr>
          <w:t>статьей 19</w:t>
        </w:r>
      </w:hyperlink>
      <w:r w:rsidRPr="00CB332C">
        <w:rPr>
          <w:bCs/>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администрация Подгоренского сельского поселения Калачеевского муниципального района Воронежской области </w:t>
      </w:r>
    </w:p>
    <w:p w:rsidR="006F6C4F" w:rsidRPr="00CB332C" w:rsidRDefault="006F6C4F" w:rsidP="006F6C4F">
      <w:pPr>
        <w:autoSpaceDE w:val="0"/>
        <w:autoSpaceDN w:val="0"/>
        <w:adjustRightInd w:val="0"/>
        <w:ind w:firstLine="567"/>
        <w:jc w:val="both"/>
        <w:rPr>
          <w:bCs/>
        </w:rPr>
      </w:pPr>
      <w:proofErr w:type="gramStart"/>
      <w:r w:rsidRPr="00CB332C">
        <w:rPr>
          <w:b/>
          <w:bCs/>
        </w:rPr>
        <w:t>п</w:t>
      </w:r>
      <w:proofErr w:type="gramEnd"/>
      <w:r w:rsidRPr="00CB332C">
        <w:rPr>
          <w:b/>
          <w:bCs/>
        </w:rPr>
        <w:t xml:space="preserve"> о с т а н о в л я е т:</w:t>
      </w:r>
    </w:p>
    <w:p w:rsidR="006F6C4F" w:rsidRPr="00CB332C" w:rsidRDefault="006F6C4F" w:rsidP="006F6C4F">
      <w:pPr>
        <w:autoSpaceDE w:val="0"/>
        <w:autoSpaceDN w:val="0"/>
        <w:adjustRightInd w:val="0"/>
        <w:ind w:firstLine="709"/>
        <w:jc w:val="both"/>
        <w:rPr>
          <w:bCs/>
        </w:rPr>
      </w:pPr>
      <w:r w:rsidRPr="00CB332C">
        <w:rPr>
          <w:bCs/>
        </w:rPr>
        <w:t xml:space="preserve">1. </w:t>
      </w:r>
      <w:proofErr w:type="gramStart"/>
      <w:r w:rsidRPr="00CB332C">
        <w:rPr>
          <w:bCs/>
        </w:rPr>
        <w:t xml:space="preserve">Утвердить прилагаемые </w:t>
      </w:r>
      <w:hyperlink w:anchor="Par37" w:history="1">
        <w:r w:rsidRPr="00CB332C">
          <w:rPr>
            <w:bCs/>
          </w:rPr>
          <w:t>Правила</w:t>
        </w:r>
      </w:hyperlink>
      <w:r w:rsidRPr="00CB332C">
        <w:rPr>
          <w:bCs/>
        </w:rPr>
        <w:t xml:space="preserve">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proofErr w:type="gramEnd"/>
    </w:p>
    <w:p w:rsidR="006F6C4F" w:rsidRPr="00CB332C" w:rsidRDefault="006F6C4F" w:rsidP="006F6C4F">
      <w:pPr>
        <w:autoSpaceDE w:val="0"/>
        <w:autoSpaceDN w:val="0"/>
        <w:adjustRightInd w:val="0"/>
        <w:ind w:firstLine="709"/>
        <w:jc w:val="both"/>
        <w:rPr>
          <w:bCs/>
        </w:rPr>
      </w:pPr>
      <w:bookmarkStart w:id="21" w:name="Par21"/>
      <w:bookmarkEnd w:id="21"/>
      <w:r w:rsidRPr="00CB332C">
        <w:rPr>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6F6C4F" w:rsidRPr="00CB332C" w:rsidRDefault="006F6C4F" w:rsidP="006F6C4F">
      <w:pPr>
        <w:autoSpaceDE w:val="0"/>
        <w:autoSpaceDN w:val="0"/>
        <w:adjustRightInd w:val="0"/>
        <w:ind w:firstLine="709"/>
        <w:jc w:val="both"/>
        <w:rPr>
          <w:bCs/>
        </w:rPr>
      </w:pPr>
      <w:bookmarkStart w:id="22" w:name="Par22"/>
      <w:bookmarkEnd w:id="22"/>
      <w:r w:rsidRPr="00CB332C">
        <w:rPr>
          <w:bCs/>
        </w:rPr>
        <w:t>3. Настоящее постановление вступает в силу с момента опубликования.</w:t>
      </w:r>
    </w:p>
    <w:p w:rsidR="006F6C4F" w:rsidRPr="00CB332C" w:rsidRDefault="006F6C4F" w:rsidP="006F6C4F">
      <w:pPr>
        <w:ind w:firstLine="709"/>
        <w:jc w:val="both"/>
      </w:pPr>
      <w:r w:rsidRPr="00CB332C">
        <w:t xml:space="preserve">4. </w:t>
      </w:r>
      <w:proofErr w:type="gramStart"/>
      <w:r w:rsidRPr="00CB332C">
        <w:t>Контроль за</w:t>
      </w:r>
      <w:proofErr w:type="gramEnd"/>
      <w:r w:rsidRPr="00CB332C">
        <w:t xml:space="preserve"> исполнением настоящего постановления оставляю за собой.</w:t>
      </w:r>
    </w:p>
    <w:p w:rsidR="006F6C4F" w:rsidRPr="00CB332C" w:rsidRDefault="006F6C4F" w:rsidP="006F6C4F">
      <w:pPr>
        <w:autoSpaceDE w:val="0"/>
        <w:autoSpaceDN w:val="0"/>
        <w:adjustRightInd w:val="0"/>
        <w:jc w:val="both"/>
        <w:rPr>
          <w:bCs/>
        </w:rPr>
      </w:pPr>
    </w:p>
    <w:p w:rsidR="006F6C4F" w:rsidRPr="00CB332C" w:rsidRDefault="006F6C4F" w:rsidP="006F6C4F">
      <w:pPr>
        <w:widowControl w:val="0"/>
        <w:autoSpaceDE w:val="0"/>
        <w:autoSpaceDN w:val="0"/>
        <w:adjustRightInd w:val="0"/>
        <w:outlineLvl w:val="0"/>
        <w:rPr>
          <w:b/>
        </w:rPr>
      </w:pPr>
      <w:bookmarkStart w:id="23" w:name="Par30"/>
      <w:bookmarkEnd w:id="23"/>
    </w:p>
    <w:p w:rsidR="006F6C4F" w:rsidRDefault="006F6C4F" w:rsidP="006F6C4F">
      <w:pPr>
        <w:widowControl w:val="0"/>
        <w:autoSpaceDE w:val="0"/>
        <w:autoSpaceDN w:val="0"/>
        <w:adjustRightInd w:val="0"/>
        <w:outlineLvl w:val="0"/>
        <w:rPr>
          <w:b/>
        </w:rPr>
      </w:pPr>
    </w:p>
    <w:p w:rsidR="006F6C4F" w:rsidRDefault="006F6C4F" w:rsidP="006F6C4F">
      <w:pPr>
        <w:widowControl w:val="0"/>
        <w:autoSpaceDE w:val="0"/>
        <w:autoSpaceDN w:val="0"/>
        <w:adjustRightInd w:val="0"/>
        <w:outlineLvl w:val="0"/>
        <w:rPr>
          <w:b/>
        </w:rPr>
      </w:pPr>
    </w:p>
    <w:p w:rsidR="006F6C4F" w:rsidRDefault="006F6C4F" w:rsidP="006F6C4F">
      <w:pPr>
        <w:widowControl w:val="0"/>
        <w:autoSpaceDE w:val="0"/>
        <w:autoSpaceDN w:val="0"/>
        <w:adjustRightInd w:val="0"/>
        <w:outlineLvl w:val="0"/>
        <w:rPr>
          <w:b/>
        </w:rPr>
      </w:pPr>
    </w:p>
    <w:p w:rsidR="006F6C4F" w:rsidRDefault="006F6C4F" w:rsidP="006F6C4F">
      <w:pPr>
        <w:widowControl w:val="0"/>
        <w:autoSpaceDE w:val="0"/>
        <w:autoSpaceDN w:val="0"/>
        <w:adjustRightInd w:val="0"/>
        <w:outlineLvl w:val="0"/>
        <w:rPr>
          <w:b/>
        </w:rPr>
      </w:pPr>
      <w:r w:rsidRPr="00CB332C">
        <w:rPr>
          <w:b/>
        </w:rPr>
        <w:t xml:space="preserve">Глава </w:t>
      </w:r>
      <w:r>
        <w:rPr>
          <w:b/>
        </w:rPr>
        <w:t>Подгоренского</w:t>
      </w:r>
    </w:p>
    <w:p w:rsidR="006F6C4F" w:rsidRPr="00CB332C" w:rsidRDefault="006F6C4F" w:rsidP="006F6C4F">
      <w:pPr>
        <w:widowControl w:val="0"/>
        <w:tabs>
          <w:tab w:val="left" w:pos="708"/>
          <w:tab w:val="left" w:pos="1416"/>
          <w:tab w:val="left" w:pos="2124"/>
          <w:tab w:val="left" w:pos="2832"/>
          <w:tab w:val="left" w:pos="3540"/>
          <w:tab w:val="left" w:pos="4248"/>
          <w:tab w:val="left" w:pos="4956"/>
          <w:tab w:val="left" w:pos="6174"/>
        </w:tabs>
        <w:autoSpaceDE w:val="0"/>
        <w:autoSpaceDN w:val="0"/>
        <w:adjustRightInd w:val="0"/>
        <w:outlineLvl w:val="0"/>
        <w:rPr>
          <w:b/>
        </w:rPr>
      </w:pPr>
      <w:r>
        <w:rPr>
          <w:b/>
        </w:rPr>
        <w:t xml:space="preserve">сельского </w:t>
      </w:r>
      <w:r w:rsidRPr="00CB332C">
        <w:rPr>
          <w:b/>
        </w:rPr>
        <w:t xml:space="preserve">поселения </w:t>
      </w:r>
      <w:r w:rsidRPr="00CB332C">
        <w:rPr>
          <w:b/>
        </w:rPr>
        <w:tab/>
      </w:r>
      <w:r w:rsidRPr="00CB332C">
        <w:rPr>
          <w:b/>
        </w:rPr>
        <w:tab/>
      </w:r>
      <w:r w:rsidRPr="00CB332C">
        <w:rPr>
          <w:b/>
        </w:rPr>
        <w:tab/>
      </w:r>
      <w:r w:rsidRPr="00CB332C">
        <w:rPr>
          <w:b/>
        </w:rPr>
        <w:tab/>
      </w:r>
      <w:r>
        <w:rPr>
          <w:b/>
        </w:rPr>
        <w:tab/>
      </w:r>
      <w:proofErr w:type="spellStart"/>
      <w:r>
        <w:rPr>
          <w:b/>
        </w:rPr>
        <w:t>А.С.Разборский</w:t>
      </w:r>
      <w:proofErr w:type="spellEnd"/>
    </w:p>
    <w:tbl>
      <w:tblPr>
        <w:tblW w:w="0" w:type="auto"/>
        <w:jc w:val="right"/>
        <w:tblInd w:w="-569" w:type="dxa"/>
        <w:tblLook w:val="04A0" w:firstRow="1" w:lastRow="0" w:firstColumn="1" w:lastColumn="0" w:noHBand="0" w:noVBand="1"/>
      </w:tblPr>
      <w:tblGrid>
        <w:gridCol w:w="4076"/>
      </w:tblGrid>
      <w:tr w:rsidR="006F6C4F" w:rsidRPr="00CB332C" w:rsidTr="00F445A0">
        <w:trPr>
          <w:jc w:val="right"/>
        </w:trPr>
        <w:tc>
          <w:tcPr>
            <w:tcW w:w="4076" w:type="dxa"/>
          </w:tcPr>
          <w:p w:rsidR="006F6C4F" w:rsidRPr="00CB332C" w:rsidRDefault="006F6C4F" w:rsidP="00F445A0">
            <w:pPr>
              <w:widowControl w:val="0"/>
              <w:autoSpaceDE w:val="0"/>
              <w:autoSpaceDN w:val="0"/>
              <w:adjustRightInd w:val="0"/>
              <w:jc w:val="right"/>
              <w:outlineLvl w:val="0"/>
            </w:pPr>
            <w:r w:rsidRPr="00CB332C">
              <w:br w:type="page"/>
            </w:r>
          </w:p>
          <w:p w:rsidR="006F6C4F" w:rsidRDefault="006F6C4F" w:rsidP="00F445A0">
            <w:pPr>
              <w:widowControl w:val="0"/>
              <w:autoSpaceDE w:val="0"/>
              <w:autoSpaceDN w:val="0"/>
              <w:adjustRightInd w:val="0"/>
              <w:jc w:val="right"/>
              <w:outlineLvl w:val="0"/>
            </w:pPr>
          </w:p>
          <w:p w:rsidR="006F6C4F" w:rsidRDefault="006F6C4F" w:rsidP="00F445A0">
            <w:pPr>
              <w:widowControl w:val="0"/>
              <w:autoSpaceDE w:val="0"/>
              <w:autoSpaceDN w:val="0"/>
              <w:adjustRightInd w:val="0"/>
              <w:jc w:val="right"/>
              <w:outlineLvl w:val="0"/>
            </w:pPr>
          </w:p>
          <w:p w:rsidR="006F6C4F" w:rsidRDefault="006F6C4F" w:rsidP="00F445A0">
            <w:pPr>
              <w:widowControl w:val="0"/>
              <w:autoSpaceDE w:val="0"/>
              <w:autoSpaceDN w:val="0"/>
              <w:adjustRightInd w:val="0"/>
              <w:jc w:val="right"/>
              <w:outlineLvl w:val="0"/>
            </w:pPr>
          </w:p>
          <w:p w:rsidR="006F6C4F" w:rsidRDefault="006F6C4F" w:rsidP="00F445A0">
            <w:pPr>
              <w:widowControl w:val="0"/>
              <w:autoSpaceDE w:val="0"/>
              <w:autoSpaceDN w:val="0"/>
              <w:adjustRightInd w:val="0"/>
              <w:jc w:val="right"/>
              <w:outlineLvl w:val="0"/>
            </w:pPr>
          </w:p>
          <w:p w:rsidR="006F6C4F" w:rsidRPr="00CB332C" w:rsidRDefault="006F6C4F" w:rsidP="00F445A0">
            <w:pPr>
              <w:widowControl w:val="0"/>
              <w:autoSpaceDE w:val="0"/>
              <w:autoSpaceDN w:val="0"/>
              <w:adjustRightInd w:val="0"/>
              <w:jc w:val="right"/>
              <w:outlineLvl w:val="0"/>
            </w:pPr>
          </w:p>
          <w:p w:rsidR="006F6C4F" w:rsidRPr="00CB332C" w:rsidRDefault="006F6C4F" w:rsidP="00F445A0">
            <w:pPr>
              <w:widowControl w:val="0"/>
              <w:autoSpaceDE w:val="0"/>
              <w:autoSpaceDN w:val="0"/>
              <w:adjustRightInd w:val="0"/>
              <w:jc w:val="right"/>
              <w:outlineLvl w:val="0"/>
            </w:pPr>
          </w:p>
          <w:p w:rsidR="006F6C4F" w:rsidRDefault="006F6C4F" w:rsidP="00F445A0">
            <w:pPr>
              <w:widowControl w:val="0"/>
              <w:autoSpaceDE w:val="0"/>
              <w:autoSpaceDN w:val="0"/>
              <w:adjustRightInd w:val="0"/>
              <w:jc w:val="right"/>
              <w:outlineLvl w:val="0"/>
            </w:pPr>
            <w:r w:rsidRPr="00CB332C">
              <w:t>УТВЕРЖДЕНЫ</w:t>
            </w:r>
          </w:p>
          <w:p w:rsidR="006F6C4F" w:rsidRPr="00CB332C" w:rsidRDefault="006F6C4F" w:rsidP="00F445A0">
            <w:pPr>
              <w:widowControl w:val="0"/>
              <w:autoSpaceDE w:val="0"/>
              <w:autoSpaceDN w:val="0"/>
              <w:adjustRightInd w:val="0"/>
              <w:jc w:val="right"/>
              <w:outlineLvl w:val="0"/>
            </w:pPr>
            <w:r w:rsidRPr="00CB332C">
              <w:t>постановлением администрации Подгоренского сельского поселения Калачеевского муниципального района Воронежской области</w:t>
            </w:r>
          </w:p>
          <w:p w:rsidR="006F6C4F" w:rsidRPr="00CB332C" w:rsidRDefault="006F6C4F" w:rsidP="00F445A0">
            <w:pPr>
              <w:widowControl w:val="0"/>
              <w:autoSpaceDE w:val="0"/>
              <w:autoSpaceDN w:val="0"/>
              <w:adjustRightInd w:val="0"/>
              <w:jc w:val="right"/>
              <w:outlineLvl w:val="0"/>
            </w:pPr>
            <w:r w:rsidRPr="00CB332C">
              <w:t>от 21</w:t>
            </w:r>
            <w:r>
              <w:t>июня</w:t>
            </w:r>
            <w:r w:rsidRPr="00CB332C">
              <w:t xml:space="preserve"> 2016 г. № 64</w:t>
            </w:r>
          </w:p>
        </w:tc>
      </w:tr>
    </w:tbl>
    <w:p w:rsidR="006F6C4F" w:rsidRPr="00CB332C" w:rsidRDefault="006F6C4F" w:rsidP="006F6C4F">
      <w:pPr>
        <w:autoSpaceDE w:val="0"/>
        <w:autoSpaceDN w:val="0"/>
        <w:adjustRightInd w:val="0"/>
        <w:spacing w:line="360" w:lineRule="auto"/>
        <w:jc w:val="right"/>
        <w:rPr>
          <w:bCs/>
        </w:rPr>
      </w:pPr>
    </w:p>
    <w:p w:rsidR="006F6C4F" w:rsidRPr="00CB332C" w:rsidRDefault="006F6C4F" w:rsidP="006F6C4F">
      <w:pPr>
        <w:autoSpaceDE w:val="0"/>
        <w:autoSpaceDN w:val="0"/>
        <w:adjustRightInd w:val="0"/>
        <w:jc w:val="center"/>
        <w:rPr>
          <w:b/>
          <w:bCs/>
        </w:rPr>
      </w:pPr>
      <w:bookmarkStart w:id="24" w:name="Par37"/>
      <w:bookmarkEnd w:id="24"/>
      <w:r w:rsidRPr="00CB332C">
        <w:rPr>
          <w:b/>
          <w:bCs/>
        </w:rPr>
        <w:t>Правила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p>
    <w:p w:rsidR="006F6C4F" w:rsidRPr="00CB332C" w:rsidRDefault="006F6C4F" w:rsidP="006F6C4F">
      <w:pPr>
        <w:autoSpaceDE w:val="0"/>
        <w:autoSpaceDN w:val="0"/>
        <w:adjustRightInd w:val="0"/>
        <w:spacing w:line="360" w:lineRule="auto"/>
        <w:jc w:val="both"/>
        <w:rPr>
          <w:bCs/>
        </w:rPr>
      </w:pP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1. </w:t>
      </w:r>
      <w:proofErr w:type="gramStart"/>
      <w:r w:rsidRPr="00CB332C">
        <w:rPr>
          <w:bCs/>
        </w:rPr>
        <w:t>Настоящие Правила устанавливают порядок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proofErr w:type="gramEnd"/>
    </w:p>
    <w:p w:rsidR="006F6C4F" w:rsidRPr="00CB332C" w:rsidRDefault="006F6C4F" w:rsidP="006F6C4F">
      <w:pPr>
        <w:autoSpaceDE w:val="0"/>
        <w:autoSpaceDN w:val="0"/>
        <w:adjustRightInd w:val="0"/>
        <w:spacing w:line="360" w:lineRule="auto"/>
        <w:ind w:firstLine="540"/>
        <w:jc w:val="both"/>
        <w:rPr>
          <w:bCs/>
        </w:rPr>
      </w:pPr>
      <w:r w:rsidRPr="00CB332C">
        <w:rPr>
          <w:bCs/>
        </w:rPr>
        <w:t xml:space="preserve">2. </w:t>
      </w:r>
      <w:proofErr w:type="gramStart"/>
      <w:r w:rsidRPr="00CB332C">
        <w:rPr>
          <w:bCs/>
        </w:rPr>
        <w:t>Органы местного самоуправления Подгоренского сельского поселения Калачеевского муниципального района Воронежской области утверждают определенные в соответствии с настоящими Правилами требования к закупаемым ими и подведомственными казенными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6F6C4F" w:rsidRPr="00CB332C" w:rsidRDefault="006F6C4F" w:rsidP="006F6C4F">
      <w:pPr>
        <w:autoSpaceDE w:val="0"/>
        <w:autoSpaceDN w:val="0"/>
        <w:adjustRightInd w:val="0"/>
        <w:spacing w:line="360" w:lineRule="auto"/>
        <w:ind w:firstLine="540"/>
        <w:jc w:val="both"/>
        <w:rPr>
          <w:bCs/>
        </w:rPr>
      </w:pPr>
      <w:r w:rsidRPr="00CB332C">
        <w:rPr>
          <w:bCs/>
        </w:rPr>
        <w:t xml:space="preserve">Ведомственный перечень составляется по форме согласно </w:t>
      </w:r>
      <w:hyperlink w:anchor="Par86" w:history="1">
        <w:r w:rsidRPr="00CB332C">
          <w:rPr>
            <w:bCs/>
          </w:rPr>
          <w:t xml:space="preserve">приложению </w:t>
        </w:r>
        <w:r w:rsidRPr="00CB332C">
          <w:rPr>
            <w:bCs/>
          </w:rPr>
          <w:br/>
          <w:t>№ 1</w:t>
        </w:r>
      </w:hyperlink>
      <w:r w:rsidRPr="00CB332C">
        <w:rPr>
          <w:bCs/>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ar173" w:history="1">
        <w:r w:rsidRPr="00CB332C">
          <w:rPr>
            <w:bCs/>
          </w:rPr>
          <w:t>приложением № 2</w:t>
        </w:r>
      </w:hyperlink>
      <w:r w:rsidRPr="00CB332C">
        <w:rPr>
          <w:bCs/>
        </w:rPr>
        <w:t xml:space="preserve"> (далее - обязательный перечень).</w:t>
      </w:r>
    </w:p>
    <w:p w:rsidR="006F6C4F" w:rsidRPr="00CB332C" w:rsidRDefault="006F6C4F" w:rsidP="006F6C4F">
      <w:pPr>
        <w:autoSpaceDE w:val="0"/>
        <w:autoSpaceDN w:val="0"/>
        <w:adjustRightInd w:val="0"/>
        <w:spacing w:line="360" w:lineRule="auto"/>
        <w:ind w:firstLine="540"/>
        <w:jc w:val="both"/>
        <w:rPr>
          <w:bCs/>
        </w:rPr>
      </w:pPr>
      <w:r w:rsidRPr="00CB332C">
        <w:rPr>
          <w:bCs/>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F6C4F" w:rsidRPr="00CB332C" w:rsidRDefault="006F6C4F" w:rsidP="006F6C4F">
      <w:pPr>
        <w:autoSpaceDE w:val="0"/>
        <w:autoSpaceDN w:val="0"/>
        <w:adjustRightInd w:val="0"/>
        <w:spacing w:line="360" w:lineRule="auto"/>
        <w:ind w:firstLine="540"/>
        <w:jc w:val="both"/>
        <w:rPr>
          <w:bCs/>
        </w:rPr>
      </w:pPr>
      <w:proofErr w:type="gramStart"/>
      <w:r w:rsidRPr="00CB332C">
        <w:rPr>
          <w:bCs/>
        </w:rPr>
        <w:t xml:space="preserve">Органы местного самоуправления Подгоренского сельского поселения Калачеевского муниципального района Воронежской области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w:t>
      </w:r>
      <w:r w:rsidRPr="00CB332C">
        <w:rPr>
          <w:bCs/>
        </w:rPr>
        <w:lastRenderedPageBreak/>
        <w:t>если в обязательном перечне не определены значения таких характеристик (свойств) (в том числе предельные цены товаров, работ, услуг).</w:t>
      </w:r>
      <w:proofErr w:type="gramEnd"/>
    </w:p>
    <w:p w:rsidR="006F6C4F" w:rsidRPr="00CB332C" w:rsidRDefault="006F6C4F" w:rsidP="006F6C4F">
      <w:pPr>
        <w:autoSpaceDE w:val="0"/>
        <w:autoSpaceDN w:val="0"/>
        <w:adjustRightInd w:val="0"/>
        <w:spacing w:line="360" w:lineRule="auto"/>
        <w:ind w:firstLine="540"/>
        <w:jc w:val="both"/>
        <w:rPr>
          <w:bCs/>
        </w:rPr>
      </w:pPr>
      <w:bookmarkStart w:id="25" w:name="Par51"/>
      <w:bookmarkEnd w:id="25"/>
      <w:r w:rsidRPr="00CB332C">
        <w:rPr>
          <w:bCs/>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F6C4F" w:rsidRPr="00CB332C" w:rsidRDefault="006F6C4F" w:rsidP="006F6C4F">
      <w:pPr>
        <w:autoSpaceDE w:val="0"/>
        <w:autoSpaceDN w:val="0"/>
        <w:adjustRightInd w:val="0"/>
        <w:spacing w:line="360" w:lineRule="auto"/>
        <w:ind w:firstLine="540"/>
        <w:jc w:val="both"/>
        <w:rPr>
          <w:bCs/>
        </w:rPr>
      </w:pPr>
      <w:proofErr w:type="gramStart"/>
      <w:r w:rsidRPr="00CB332C">
        <w:rPr>
          <w:bCs/>
        </w:rPr>
        <w:t>а) доля расходов органов местного самоуправления Подгоренского сельского поселения Калачеевского муниципального района Воронежской области и подведомственных казенных учреждений на приобретение отдельного вида товаров, работ, услуг для обеспечения нужд органов местного самоуправления Подгоренского сельского поселения Калачеевского района Воронежской области  за отчетный финансовый год в общем объеме расходов этого органа местного самоуправления Подгоренского сельского поселения Калачеевского муниципального района Воронежской области и подведомственных</w:t>
      </w:r>
      <w:proofErr w:type="gramEnd"/>
      <w:r w:rsidRPr="00CB332C">
        <w:rPr>
          <w:bCs/>
        </w:rPr>
        <w:t xml:space="preserve"> казенных учреждений на приобретение товаров, работ, услуг за отчетный финансовый год;</w:t>
      </w:r>
    </w:p>
    <w:p w:rsidR="006F6C4F" w:rsidRPr="00CB332C" w:rsidRDefault="006F6C4F" w:rsidP="006F6C4F">
      <w:pPr>
        <w:autoSpaceDE w:val="0"/>
        <w:autoSpaceDN w:val="0"/>
        <w:adjustRightInd w:val="0"/>
        <w:spacing w:line="360" w:lineRule="auto"/>
        <w:ind w:firstLine="540"/>
        <w:jc w:val="both"/>
        <w:rPr>
          <w:bCs/>
        </w:rPr>
      </w:pPr>
      <w:proofErr w:type="gramStart"/>
      <w:r w:rsidRPr="00CB332C">
        <w:rPr>
          <w:bCs/>
        </w:rPr>
        <w:t>б) доля контрактов органа местного самоуправления Подгоренского сельского поселения Калачеевского муниципального района Воронежской области и подведомственных казенных учреждений на приобретение отдельного вида товаров, работ, услуг для обеспечения нужд органа местного самоуправления Подгоренского сельского поселения Калачеевского муниципального района Воронежской области, заключенных в отчетном финансовом году, в общем количестве контрактов этого органа местного самоуправления Подгоренского сельского поселения Калачеевского муниципального района Воронежской области</w:t>
      </w:r>
      <w:proofErr w:type="gramEnd"/>
      <w:r w:rsidRPr="00CB332C">
        <w:rPr>
          <w:bCs/>
        </w:rPr>
        <w:t xml:space="preserve"> и подведомственных казенных учреждений на приобретение товаров, работ, услуг, заключенных в отчетном финансовом году.</w:t>
      </w: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4. </w:t>
      </w:r>
      <w:proofErr w:type="gramStart"/>
      <w:r w:rsidRPr="00CB332C">
        <w:rPr>
          <w:bCs/>
        </w:rPr>
        <w:t xml:space="preserve">Органы местного самоуправления Подгоренского сельского поселения Калачеевского муниципального района Воронежской области при включении в ведомственный перечень отдельных видов товаров, работ, услуг, не указанных в обязательном перечне, применяют установленные </w:t>
      </w:r>
      <w:hyperlink w:anchor="Par51" w:history="1">
        <w:r w:rsidRPr="00CB332C">
          <w:rPr>
            <w:bCs/>
          </w:rPr>
          <w:t>пунктом 3</w:t>
        </w:r>
      </w:hyperlink>
      <w:r w:rsidRPr="00CB332C">
        <w:rPr>
          <w:bCs/>
        </w:rPr>
        <w:t xml:space="preserve"> настоящих Правил критерии исходя из определения их значений в процентном отношении к объему осуществляемых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закупок</w:t>
      </w:r>
      <w:proofErr w:type="gramEnd"/>
      <w:r w:rsidRPr="00CB332C">
        <w:rPr>
          <w:bCs/>
        </w:rPr>
        <w:t>.</w:t>
      </w: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5. В целях формирования ведомственного перечня органы местного самоуправления Подгоренского сельского поселения Калачеевского муниципального района Воронежской области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51" w:history="1">
        <w:r w:rsidRPr="00CB332C">
          <w:rPr>
            <w:bCs/>
          </w:rPr>
          <w:t>пунктом 3</w:t>
        </w:r>
      </w:hyperlink>
      <w:r w:rsidRPr="00CB332C">
        <w:rPr>
          <w:bCs/>
        </w:rPr>
        <w:t xml:space="preserve"> настоящих Правил.</w:t>
      </w:r>
    </w:p>
    <w:p w:rsidR="006F6C4F" w:rsidRPr="00CB332C" w:rsidRDefault="006F6C4F" w:rsidP="006F6C4F">
      <w:pPr>
        <w:autoSpaceDE w:val="0"/>
        <w:autoSpaceDN w:val="0"/>
        <w:adjustRightInd w:val="0"/>
        <w:spacing w:line="360" w:lineRule="auto"/>
        <w:ind w:firstLine="540"/>
        <w:jc w:val="both"/>
        <w:rPr>
          <w:bCs/>
        </w:rPr>
      </w:pPr>
      <w:r w:rsidRPr="00CB332C">
        <w:rPr>
          <w:bCs/>
        </w:rPr>
        <w:lastRenderedPageBreak/>
        <w:t>6. Органы местного самоуправления Подгоренского сельского поселения Калачеевского муниципального района Воронежской области при формировании ведомственного перечня вправе включить в него дополнительно:</w:t>
      </w: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а) отдельные виды товаров, работ, услуг, не указанные в обязательном перечне и не соответствующие критериям, указанным в </w:t>
      </w:r>
      <w:hyperlink w:anchor="Par51" w:history="1">
        <w:r w:rsidRPr="00CB332C">
          <w:rPr>
            <w:bCs/>
          </w:rPr>
          <w:t>пункте 3</w:t>
        </w:r>
      </w:hyperlink>
      <w:r w:rsidRPr="00CB332C">
        <w:rPr>
          <w:bCs/>
        </w:rPr>
        <w:t xml:space="preserve"> настоящих Правил;</w:t>
      </w:r>
    </w:p>
    <w:p w:rsidR="006F6C4F" w:rsidRPr="00CB332C" w:rsidRDefault="006F6C4F" w:rsidP="006F6C4F">
      <w:pPr>
        <w:autoSpaceDE w:val="0"/>
        <w:autoSpaceDN w:val="0"/>
        <w:adjustRightInd w:val="0"/>
        <w:spacing w:line="360" w:lineRule="auto"/>
        <w:ind w:firstLine="540"/>
        <w:jc w:val="both"/>
        <w:rPr>
          <w:bCs/>
        </w:rPr>
      </w:pPr>
      <w:r w:rsidRPr="00CB332C">
        <w:rPr>
          <w:bC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F6C4F" w:rsidRPr="00CB332C" w:rsidRDefault="006F6C4F" w:rsidP="006F6C4F">
      <w:pPr>
        <w:autoSpaceDE w:val="0"/>
        <w:autoSpaceDN w:val="0"/>
        <w:adjustRightInd w:val="0"/>
        <w:spacing w:line="360" w:lineRule="auto"/>
        <w:ind w:firstLine="540"/>
        <w:jc w:val="both"/>
        <w:rPr>
          <w:bCs/>
        </w:rPr>
      </w:pPr>
      <w:proofErr w:type="gramStart"/>
      <w:r w:rsidRPr="00CB332C">
        <w:rPr>
          <w:bC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ar86" w:history="1">
        <w:r w:rsidRPr="00CB332C">
          <w:rPr>
            <w:bCs/>
          </w:rPr>
          <w:t>приложения № 1</w:t>
        </w:r>
      </w:hyperlink>
      <w:r w:rsidRPr="00CB332C">
        <w:rPr>
          <w:bC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CB332C">
        <w:rPr>
          <w:bC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F6C4F" w:rsidRPr="00CB332C" w:rsidRDefault="006F6C4F" w:rsidP="006F6C4F">
      <w:pPr>
        <w:autoSpaceDE w:val="0"/>
        <w:autoSpaceDN w:val="0"/>
        <w:adjustRightInd w:val="0"/>
        <w:spacing w:line="360" w:lineRule="auto"/>
        <w:ind w:firstLine="540"/>
        <w:jc w:val="both"/>
        <w:rPr>
          <w:bCs/>
        </w:rPr>
      </w:pPr>
      <w:r w:rsidRPr="00CB332C">
        <w:rPr>
          <w:bCs/>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F6C4F" w:rsidRPr="00CB332C" w:rsidRDefault="006F6C4F" w:rsidP="006F6C4F">
      <w:pPr>
        <w:autoSpaceDE w:val="0"/>
        <w:autoSpaceDN w:val="0"/>
        <w:adjustRightInd w:val="0"/>
        <w:spacing w:line="360" w:lineRule="auto"/>
        <w:ind w:firstLine="540"/>
        <w:jc w:val="both"/>
        <w:rPr>
          <w:bCs/>
        </w:rPr>
      </w:pPr>
      <w:proofErr w:type="gramStart"/>
      <w:r w:rsidRPr="00CB332C">
        <w:rPr>
          <w:bCs/>
        </w:rPr>
        <w:t xml:space="preserve">а) с учетом категорий и (или) групп должностей работников органов местного самоуправления Подгоренского сельского поселения Калачеевского муниципального района Воронежской области и подведомственных казенных учреждений, если затраты на их приобретение в соответствии с </w:t>
      </w:r>
      <w:hyperlink r:id="rId499" w:history="1">
        <w:r w:rsidRPr="00CB332C">
          <w:rPr>
            <w:bCs/>
          </w:rPr>
          <w:t>требованиями</w:t>
        </w:r>
      </w:hyperlink>
      <w:r w:rsidRPr="00CB332C">
        <w:rPr>
          <w:bCs/>
        </w:rPr>
        <w:t xml:space="preserve"> к определению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 утвержденными постановлением администрации</w:t>
      </w:r>
      <w:proofErr w:type="gramEnd"/>
      <w:r w:rsidRPr="00CB332C">
        <w:rPr>
          <w:bCs/>
        </w:rPr>
        <w:t xml:space="preserve"> Калачеевского муниципального района Воронежской области от 16.06.2016 года № 137 «О порядке определения нормативных затрат на обеспечение функций  органов местного самоуправления Подгоренского сельского поселения Калачеевского муниципального района Воронежской области, в том числе подведомственных казенных учреждений» (далее - требования к определению нормативных затрат), определяются с учетом категорий и (или) групп должностей работников;</w:t>
      </w: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w:t>
      </w:r>
      <w:r w:rsidRPr="00CB332C">
        <w:rPr>
          <w:bCs/>
        </w:rPr>
        <w:lastRenderedPageBreak/>
        <w:t>соответствующего решения органом местного самоуправления Подгоренского сельского поселения Калачеевского муниципального района Воронежской области.</w:t>
      </w:r>
    </w:p>
    <w:p w:rsidR="006F6C4F" w:rsidRPr="00CB332C" w:rsidRDefault="006F6C4F" w:rsidP="006F6C4F">
      <w:pPr>
        <w:autoSpaceDE w:val="0"/>
        <w:autoSpaceDN w:val="0"/>
        <w:adjustRightInd w:val="0"/>
        <w:spacing w:line="360" w:lineRule="auto"/>
        <w:ind w:firstLine="540"/>
        <w:jc w:val="both"/>
        <w:rPr>
          <w:bCs/>
        </w:rPr>
      </w:pPr>
      <w:r w:rsidRPr="00CB332C">
        <w:rPr>
          <w:bCs/>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500" w:history="1">
        <w:r w:rsidRPr="00CB332C">
          <w:rPr>
            <w:bCs/>
          </w:rPr>
          <w:t>классификатором</w:t>
        </w:r>
      </w:hyperlink>
      <w:r w:rsidRPr="00CB332C">
        <w:rPr>
          <w:bCs/>
        </w:rPr>
        <w:t xml:space="preserve"> продукции по видам экономической деятельности.</w:t>
      </w:r>
    </w:p>
    <w:p w:rsidR="006F6C4F" w:rsidRPr="00CB332C" w:rsidRDefault="006F6C4F" w:rsidP="006F6C4F">
      <w:pPr>
        <w:autoSpaceDE w:val="0"/>
        <w:autoSpaceDN w:val="0"/>
        <w:adjustRightInd w:val="0"/>
        <w:spacing w:line="360" w:lineRule="auto"/>
        <w:ind w:firstLine="540"/>
        <w:jc w:val="both"/>
        <w:rPr>
          <w:bCs/>
        </w:rPr>
      </w:pPr>
      <w:r w:rsidRPr="00CB332C">
        <w:rPr>
          <w:bCs/>
        </w:rPr>
        <w:t>9. Предельные цены товаров, работ, услуг устанавливаются органами местного самоуправления Подгоренского сельского поселения Калачеевского муниципального района Воронежской области в случае, если требованиями к определению нормативных затрат установлены нормативы цены на соответствующие товары, работы, услуги.</w:t>
      </w:r>
    </w:p>
    <w:p w:rsidR="006F6C4F" w:rsidRPr="00CB332C" w:rsidRDefault="006F6C4F" w:rsidP="006F6C4F">
      <w:pPr>
        <w:autoSpaceDE w:val="0"/>
        <w:autoSpaceDN w:val="0"/>
        <w:adjustRightInd w:val="0"/>
        <w:spacing w:line="360" w:lineRule="auto"/>
        <w:jc w:val="both"/>
        <w:rPr>
          <w:bCs/>
        </w:rPr>
      </w:pPr>
    </w:p>
    <w:tbl>
      <w:tblPr>
        <w:tblW w:w="0" w:type="auto"/>
        <w:tblLook w:val="04A0" w:firstRow="1" w:lastRow="0" w:firstColumn="1" w:lastColumn="0" w:noHBand="0" w:noVBand="1"/>
      </w:tblPr>
      <w:tblGrid>
        <w:gridCol w:w="5920"/>
      </w:tblGrid>
      <w:tr w:rsidR="006F6C4F" w:rsidRPr="00CB332C" w:rsidTr="00F445A0">
        <w:tc>
          <w:tcPr>
            <w:tcW w:w="5920" w:type="dxa"/>
          </w:tcPr>
          <w:p w:rsidR="006F6C4F" w:rsidRPr="00CB332C" w:rsidRDefault="006F6C4F" w:rsidP="00F445A0">
            <w:pPr>
              <w:tabs>
                <w:tab w:val="left" w:pos="5103"/>
              </w:tabs>
              <w:autoSpaceDE w:val="0"/>
              <w:autoSpaceDN w:val="0"/>
              <w:adjustRightInd w:val="0"/>
            </w:pPr>
          </w:p>
        </w:tc>
      </w:tr>
    </w:tbl>
    <w:p w:rsidR="006F6C4F" w:rsidRPr="00CB332C" w:rsidRDefault="006F6C4F" w:rsidP="006F6C4F">
      <w:pPr>
        <w:autoSpaceDE w:val="0"/>
        <w:autoSpaceDN w:val="0"/>
        <w:adjustRightInd w:val="0"/>
        <w:spacing w:line="360" w:lineRule="auto"/>
        <w:jc w:val="both"/>
        <w:rPr>
          <w:bCs/>
        </w:rPr>
      </w:pPr>
    </w:p>
    <w:p w:rsidR="006F6C4F" w:rsidRPr="00CB332C" w:rsidRDefault="006F6C4F" w:rsidP="006F6C4F">
      <w:pPr>
        <w:autoSpaceDE w:val="0"/>
        <w:autoSpaceDN w:val="0"/>
        <w:adjustRightInd w:val="0"/>
        <w:spacing w:line="360" w:lineRule="auto"/>
        <w:jc w:val="both"/>
        <w:rPr>
          <w:bCs/>
        </w:rPr>
      </w:pPr>
    </w:p>
    <w:p w:rsidR="006F6C4F" w:rsidRPr="00CB332C" w:rsidRDefault="006F6C4F" w:rsidP="006F6C4F">
      <w:pPr>
        <w:autoSpaceDE w:val="0"/>
        <w:autoSpaceDN w:val="0"/>
        <w:adjustRightInd w:val="0"/>
        <w:jc w:val="center"/>
        <w:rPr>
          <w:bCs/>
        </w:rPr>
        <w:sectPr w:rsidR="006F6C4F" w:rsidRPr="00CB332C" w:rsidSect="007B014F">
          <w:headerReference w:type="even" r:id="rId501"/>
          <w:headerReference w:type="default" r:id="rId502"/>
          <w:headerReference w:type="first" r:id="rId503"/>
          <w:pgSz w:w="11906" w:h="16838"/>
          <w:pgMar w:top="1134" w:right="567" w:bottom="1258" w:left="1701" w:header="709" w:footer="709" w:gutter="0"/>
          <w:cols w:space="708"/>
          <w:titlePg/>
          <w:docGrid w:linePitch="360"/>
        </w:sectPr>
      </w:pPr>
      <w:bookmarkStart w:id="26" w:name="Par86"/>
      <w:bookmarkEnd w:id="26"/>
    </w:p>
    <w:tbl>
      <w:tblPr>
        <w:tblW w:w="0" w:type="auto"/>
        <w:jc w:val="right"/>
        <w:tblLook w:val="04A0" w:firstRow="1" w:lastRow="0" w:firstColumn="1" w:lastColumn="0" w:noHBand="0" w:noVBand="1"/>
      </w:tblPr>
      <w:tblGrid>
        <w:gridCol w:w="4281"/>
      </w:tblGrid>
      <w:tr w:rsidR="006F6C4F" w:rsidRPr="00CB332C" w:rsidTr="006F6C4F">
        <w:trPr>
          <w:jc w:val="right"/>
        </w:trPr>
        <w:tc>
          <w:tcPr>
            <w:tcW w:w="4281" w:type="dxa"/>
          </w:tcPr>
          <w:p w:rsidR="006F6C4F" w:rsidRPr="00CB332C" w:rsidRDefault="006F6C4F" w:rsidP="00F445A0">
            <w:pPr>
              <w:tabs>
                <w:tab w:val="left" w:pos="5103"/>
              </w:tabs>
              <w:autoSpaceDE w:val="0"/>
              <w:autoSpaceDN w:val="0"/>
              <w:adjustRightInd w:val="0"/>
              <w:jc w:val="right"/>
            </w:pPr>
            <w:r w:rsidRPr="00CB332C">
              <w:lastRenderedPageBreak/>
              <w:t xml:space="preserve">Приложение № 1 </w:t>
            </w:r>
          </w:p>
          <w:p w:rsidR="006F6C4F" w:rsidRPr="00CB332C" w:rsidRDefault="006F6C4F" w:rsidP="00F445A0">
            <w:pPr>
              <w:autoSpaceDE w:val="0"/>
              <w:autoSpaceDN w:val="0"/>
              <w:adjustRightInd w:val="0"/>
              <w:jc w:val="right"/>
              <w:rPr>
                <w:bCs/>
              </w:rPr>
            </w:pPr>
            <w:proofErr w:type="gramStart"/>
            <w:r w:rsidRPr="00CB332C">
              <w:t xml:space="preserve">к </w:t>
            </w:r>
            <w:r w:rsidRPr="00CB332C">
              <w:rPr>
                <w:bCs/>
              </w:rPr>
              <w:t>Правилам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proofErr w:type="gramEnd"/>
          </w:p>
          <w:p w:rsidR="006F6C4F" w:rsidRPr="00CB332C" w:rsidRDefault="006F6C4F" w:rsidP="00F445A0">
            <w:pPr>
              <w:tabs>
                <w:tab w:val="left" w:pos="5103"/>
              </w:tabs>
              <w:autoSpaceDE w:val="0"/>
              <w:autoSpaceDN w:val="0"/>
              <w:adjustRightInd w:val="0"/>
              <w:jc w:val="right"/>
              <w:rPr>
                <w:bCs/>
              </w:rPr>
            </w:pPr>
          </w:p>
          <w:p w:rsidR="006F6C4F" w:rsidRPr="00CB332C" w:rsidRDefault="006F6C4F" w:rsidP="00F445A0">
            <w:pPr>
              <w:autoSpaceDE w:val="0"/>
              <w:autoSpaceDN w:val="0"/>
              <w:adjustRightInd w:val="0"/>
              <w:spacing w:line="360" w:lineRule="auto"/>
              <w:jc w:val="right"/>
              <w:rPr>
                <w:bCs/>
              </w:rPr>
            </w:pPr>
          </w:p>
        </w:tc>
      </w:tr>
    </w:tbl>
    <w:p w:rsidR="006F6C4F" w:rsidRPr="00CB332C" w:rsidRDefault="006F6C4F" w:rsidP="006F6C4F">
      <w:pPr>
        <w:autoSpaceDE w:val="0"/>
        <w:autoSpaceDN w:val="0"/>
        <w:adjustRightInd w:val="0"/>
        <w:jc w:val="center"/>
        <w:rPr>
          <w:bCs/>
        </w:rPr>
      </w:pPr>
      <w:r w:rsidRPr="00CB332C">
        <w:rPr>
          <w:bCs/>
        </w:rPr>
        <w:t>ПЕРЕЧЕНЬ</w:t>
      </w:r>
    </w:p>
    <w:p w:rsidR="006F6C4F" w:rsidRPr="00CB332C" w:rsidRDefault="006F6C4F" w:rsidP="006F6C4F">
      <w:pPr>
        <w:autoSpaceDE w:val="0"/>
        <w:autoSpaceDN w:val="0"/>
        <w:adjustRightInd w:val="0"/>
        <w:jc w:val="center"/>
        <w:rPr>
          <w:bCs/>
        </w:rPr>
      </w:pPr>
      <w:r w:rsidRPr="00CB332C">
        <w:rPr>
          <w:bCs/>
        </w:rPr>
        <w:t>отдельных видов товаров, работ, услуг, их потребительские</w:t>
      </w:r>
    </w:p>
    <w:p w:rsidR="006F6C4F" w:rsidRPr="00CB332C" w:rsidRDefault="006F6C4F" w:rsidP="006F6C4F">
      <w:pPr>
        <w:autoSpaceDE w:val="0"/>
        <w:autoSpaceDN w:val="0"/>
        <w:adjustRightInd w:val="0"/>
        <w:jc w:val="center"/>
        <w:rPr>
          <w:bCs/>
        </w:rPr>
      </w:pPr>
      <w:r w:rsidRPr="00CB332C">
        <w:rPr>
          <w:bCs/>
        </w:rPr>
        <w:t>свойства (в том числе качество) и иные характеристики</w:t>
      </w:r>
    </w:p>
    <w:p w:rsidR="006F6C4F" w:rsidRPr="00CB332C" w:rsidRDefault="006F6C4F" w:rsidP="006F6C4F">
      <w:pPr>
        <w:autoSpaceDE w:val="0"/>
        <w:autoSpaceDN w:val="0"/>
        <w:adjustRightInd w:val="0"/>
        <w:jc w:val="center"/>
        <w:rPr>
          <w:bCs/>
        </w:rPr>
      </w:pPr>
      <w:r w:rsidRPr="00CB332C">
        <w:rPr>
          <w:bCs/>
        </w:rPr>
        <w:t>(в том числе предельные цены товаров, работ, услуг) к ним</w:t>
      </w: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612"/>
        <w:gridCol w:w="1066"/>
        <w:gridCol w:w="2019"/>
        <w:gridCol w:w="1023"/>
        <w:gridCol w:w="1179"/>
        <w:gridCol w:w="1200"/>
        <w:gridCol w:w="2181"/>
        <w:gridCol w:w="429"/>
        <w:gridCol w:w="151"/>
        <w:gridCol w:w="1297"/>
        <w:gridCol w:w="2335"/>
        <w:gridCol w:w="967"/>
      </w:tblGrid>
      <w:tr w:rsidR="006F6C4F" w:rsidRPr="00CB332C" w:rsidTr="006F6C4F">
        <w:trPr>
          <w:trHeight w:val="1669"/>
        </w:trPr>
        <w:tc>
          <w:tcPr>
            <w:tcW w:w="612" w:type="dxa"/>
            <w:vMerge w:val="restart"/>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 xml:space="preserve">№ </w:t>
            </w:r>
            <w:proofErr w:type="gramStart"/>
            <w:r w:rsidRPr="00CB332C">
              <w:rPr>
                <w:bCs/>
              </w:rPr>
              <w:t>п</w:t>
            </w:r>
            <w:proofErr w:type="gramEnd"/>
            <w:r w:rsidRPr="00CB332C">
              <w:rPr>
                <w:bCs/>
              </w:rPr>
              <w:t>/п</w:t>
            </w:r>
          </w:p>
        </w:tc>
        <w:tc>
          <w:tcPr>
            <w:tcW w:w="1066" w:type="dxa"/>
            <w:vMerge w:val="restart"/>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 xml:space="preserve">Код по </w:t>
            </w:r>
            <w:hyperlink r:id="rId504" w:history="1">
              <w:r w:rsidRPr="00CB332C">
                <w:rPr>
                  <w:bCs/>
                </w:rPr>
                <w:t>ОКПД</w:t>
              </w:r>
            </w:hyperlink>
          </w:p>
        </w:tc>
        <w:tc>
          <w:tcPr>
            <w:tcW w:w="2019" w:type="dxa"/>
            <w:vMerge w:val="restart"/>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Наименование отдельного вида товаров, работ, услуг</w:t>
            </w:r>
          </w:p>
        </w:tc>
        <w:tc>
          <w:tcPr>
            <w:tcW w:w="2202"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Единица измерения</w:t>
            </w:r>
          </w:p>
        </w:tc>
        <w:tc>
          <w:tcPr>
            <w:tcW w:w="3381"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Требования к потребительским свойствам (в том числе качеству) и иным характеристикам, утвержденные постановлением администрации Подгоренского сельского поселения Калачеевского муниципального района Воронежской области</w:t>
            </w:r>
          </w:p>
        </w:tc>
        <w:tc>
          <w:tcPr>
            <w:tcW w:w="5179" w:type="dxa"/>
            <w:gridSpan w:val="5"/>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Требования к потребительским свойствам (в том числе качеству) и иным характеристикам, утвержденные органом местного самоуправления Подгоренского сельского поселения Калачеевского муниципального района Воронежской области</w:t>
            </w:r>
          </w:p>
        </w:tc>
      </w:tr>
      <w:tr w:rsidR="006F6C4F" w:rsidRPr="00CB332C" w:rsidTr="006F6C4F">
        <w:trPr>
          <w:trHeight w:val="145"/>
        </w:trPr>
        <w:tc>
          <w:tcPr>
            <w:tcW w:w="612" w:type="dxa"/>
            <w:vMerge/>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both"/>
              <w:rPr>
                <w:bCs/>
              </w:rPr>
            </w:pPr>
          </w:p>
        </w:tc>
        <w:tc>
          <w:tcPr>
            <w:tcW w:w="1066" w:type="dxa"/>
            <w:vMerge/>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both"/>
              <w:rPr>
                <w:bCs/>
              </w:rPr>
            </w:pPr>
          </w:p>
        </w:tc>
        <w:tc>
          <w:tcPr>
            <w:tcW w:w="2019" w:type="dxa"/>
            <w:vMerge/>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both"/>
              <w:rPr>
                <w:bCs/>
              </w:rPr>
            </w:pPr>
          </w:p>
        </w:tc>
        <w:tc>
          <w:tcPr>
            <w:tcW w:w="1023"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 xml:space="preserve">код по </w:t>
            </w:r>
            <w:hyperlink r:id="rId505" w:history="1">
              <w:r w:rsidRPr="00CB332C">
                <w:rPr>
                  <w:bCs/>
                </w:rPr>
                <w:t>ОКЕИ</w:t>
              </w:r>
            </w:hyperlink>
          </w:p>
        </w:tc>
        <w:tc>
          <w:tcPr>
            <w:tcW w:w="117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характеристика</w:t>
            </w:r>
          </w:p>
        </w:tc>
        <w:tc>
          <w:tcPr>
            <w:tcW w:w="2181"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значение характеристики</w:t>
            </w:r>
          </w:p>
        </w:tc>
        <w:tc>
          <w:tcPr>
            <w:tcW w:w="580"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характеристика</w:t>
            </w:r>
          </w:p>
        </w:tc>
        <w:tc>
          <w:tcPr>
            <w:tcW w:w="129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значение характеристики</w:t>
            </w:r>
          </w:p>
        </w:tc>
        <w:tc>
          <w:tcPr>
            <w:tcW w:w="2335"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 xml:space="preserve">обоснование отклонения значения характеристики от утвержденной </w:t>
            </w:r>
            <w:r w:rsidRPr="00CB332C">
              <w:rPr>
                <w:bCs/>
              </w:rPr>
              <w:lastRenderedPageBreak/>
              <w:t>правительством Воронежской области</w:t>
            </w:r>
          </w:p>
        </w:tc>
        <w:tc>
          <w:tcPr>
            <w:tcW w:w="96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lastRenderedPageBreak/>
              <w:t>функциональное назначе</w:t>
            </w:r>
            <w:r w:rsidRPr="00CB332C">
              <w:rPr>
                <w:bCs/>
              </w:rPr>
              <w:lastRenderedPageBreak/>
              <w:t xml:space="preserve">ние </w:t>
            </w:r>
            <w:hyperlink w:anchor="Par153" w:history="1">
              <w:r w:rsidRPr="00CB332C">
                <w:rPr>
                  <w:bCs/>
                </w:rPr>
                <w:t>&lt;*&gt;</w:t>
              </w:r>
            </w:hyperlink>
          </w:p>
        </w:tc>
      </w:tr>
      <w:tr w:rsidR="006F6C4F" w:rsidRPr="00CB332C" w:rsidTr="006F6C4F">
        <w:trPr>
          <w:trHeight w:val="1168"/>
        </w:trPr>
        <w:tc>
          <w:tcPr>
            <w:tcW w:w="14459" w:type="dxa"/>
            <w:gridSpan w:val="1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outlineLvl w:val="2"/>
              <w:rPr>
                <w:bCs/>
              </w:rPr>
            </w:pPr>
            <w:proofErr w:type="gramStart"/>
            <w:r w:rsidRPr="00CB332C">
              <w:rPr>
                <w:bCs/>
              </w:rPr>
              <w:lastRenderedPageBreak/>
              <w:t xml:space="preserve">Отдельные виды товаров, работ, услуг, включенные в перечень отдельных видов товаров, работ, услуг, предусмотренный </w:t>
            </w:r>
            <w:hyperlink w:anchor="Par173" w:history="1">
              <w:r w:rsidRPr="00CB332C">
                <w:rPr>
                  <w:bCs/>
                </w:rPr>
                <w:t xml:space="preserve">приложением </w:t>
              </w:r>
              <w:r w:rsidRPr="00CB332C">
                <w:rPr>
                  <w:bCs/>
                </w:rPr>
                <w:br/>
                <w:t>№ 2</w:t>
              </w:r>
            </w:hyperlink>
            <w:r w:rsidRPr="00CB332C">
              <w:rPr>
                <w:bCs/>
              </w:rPr>
              <w:t xml:space="preserve"> к Правилам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 утвержденным постановлением администрации Подгоренского  сельского поселения Калачеевского муниципального района Воронежской</w:t>
            </w:r>
            <w:proofErr w:type="gramEnd"/>
            <w:r w:rsidRPr="00CB332C">
              <w:rPr>
                <w:bCs/>
              </w:rPr>
              <w:t xml:space="preserve"> области </w:t>
            </w:r>
            <w:r w:rsidRPr="00CB332C">
              <w:rPr>
                <w:b/>
                <w:bCs/>
              </w:rPr>
              <w:t xml:space="preserve">от </w:t>
            </w:r>
            <w:r w:rsidRPr="00CB332C">
              <w:rPr>
                <w:bCs/>
              </w:rPr>
              <w:t>21.06.2016 г. № 64</w:t>
            </w:r>
          </w:p>
        </w:tc>
      </w:tr>
      <w:tr w:rsidR="006F6C4F" w:rsidRPr="00CB332C" w:rsidTr="006F6C4F">
        <w:trPr>
          <w:trHeight w:val="287"/>
        </w:trPr>
        <w:tc>
          <w:tcPr>
            <w:tcW w:w="612"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1.</w:t>
            </w:r>
          </w:p>
        </w:tc>
        <w:tc>
          <w:tcPr>
            <w:tcW w:w="1066"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01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23"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17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200"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181"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42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448"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335"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96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r>
      <w:tr w:rsidR="006F6C4F" w:rsidRPr="00CB332C" w:rsidTr="006F6C4F">
        <w:trPr>
          <w:trHeight w:val="275"/>
        </w:trPr>
        <w:tc>
          <w:tcPr>
            <w:tcW w:w="14459" w:type="dxa"/>
            <w:gridSpan w:val="1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outlineLvl w:val="2"/>
              <w:rPr>
                <w:bCs/>
              </w:rPr>
            </w:pPr>
            <w:r w:rsidRPr="00CB332C">
              <w:rPr>
                <w:bCs/>
              </w:rPr>
              <w:t>Дополнительный перечень отдельных видов товаров, работ, услуг, определенный органом местного самоуправления Подгоренского сельского поселения Калачеевского муниципального района Воронежской области</w:t>
            </w:r>
          </w:p>
        </w:tc>
      </w:tr>
      <w:tr w:rsidR="006F6C4F" w:rsidRPr="00CB332C" w:rsidTr="006F6C4F">
        <w:trPr>
          <w:trHeight w:val="287"/>
        </w:trPr>
        <w:tc>
          <w:tcPr>
            <w:tcW w:w="612"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1.</w:t>
            </w:r>
          </w:p>
        </w:tc>
        <w:tc>
          <w:tcPr>
            <w:tcW w:w="1066"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01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23"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17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200"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2181"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42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448"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335"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96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r>
      <w:tr w:rsidR="006F6C4F" w:rsidRPr="00CB332C" w:rsidTr="006F6C4F">
        <w:trPr>
          <w:trHeight w:val="287"/>
        </w:trPr>
        <w:tc>
          <w:tcPr>
            <w:tcW w:w="612"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66"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01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23"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17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200"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2181"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42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448"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335"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96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r>
      <w:tr w:rsidR="006F6C4F" w:rsidRPr="00CB332C" w:rsidTr="006F6C4F">
        <w:trPr>
          <w:trHeight w:val="272"/>
        </w:trPr>
        <w:tc>
          <w:tcPr>
            <w:tcW w:w="612"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66"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01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023"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17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200"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2181"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429"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1448" w:type="dxa"/>
            <w:gridSpan w:val="2"/>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rPr>
                <w:bCs/>
              </w:rPr>
            </w:pPr>
          </w:p>
        </w:tc>
        <w:tc>
          <w:tcPr>
            <w:tcW w:w="2335"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c>
          <w:tcPr>
            <w:tcW w:w="967" w:type="dxa"/>
            <w:tcBorders>
              <w:top w:val="single" w:sz="4" w:space="0" w:color="auto"/>
              <w:left w:val="single" w:sz="4" w:space="0" w:color="auto"/>
              <w:bottom w:val="single" w:sz="4" w:space="0" w:color="auto"/>
              <w:right w:val="single" w:sz="4" w:space="0" w:color="auto"/>
            </w:tcBorders>
          </w:tcPr>
          <w:p w:rsidR="006F6C4F" w:rsidRPr="00CB332C" w:rsidRDefault="006F6C4F" w:rsidP="00F445A0">
            <w:pPr>
              <w:autoSpaceDE w:val="0"/>
              <w:autoSpaceDN w:val="0"/>
              <w:adjustRightInd w:val="0"/>
              <w:jc w:val="center"/>
              <w:rPr>
                <w:bCs/>
              </w:rPr>
            </w:pPr>
            <w:r w:rsidRPr="00CB332C">
              <w:rPr>
                <w:bCs/>
              </w:rPr>
              <w:t>x</w:t>
            </w:r>
          </w:p>
        </w:tc>
      </w:tr>
    </w:tbl>
    <w:p w:rsidR="006F6C4F" w:rsidRPr="00CB332C" w:rsidRDefault="006F6C4F" w:rsidP="006F6C4F">
      <w:pPr>
        <w:autoSpaceDE w:val="0"/>
        <w:autoSpaceDN w:val="0"/>
        <w:adjustRightInd w:val="0"/>
        <w:jc w:val="both"/>
        <w:rPr>
          <w:b/>
          <w:bCs/>
        </w:rPr>
      </w:pPr>
    </w:p>
    <w:p w:rsidR="006F6C4F" w:rsidRPr="00CB332C" w:rsidRDefault="006F6C4F" w:rsidP="006F6C4F">
      <w:pPr>
        <w:autoSpaceDE w:val="0"/>
        <w:autoSpaceDN w:val="0"/>
        <w:adjustRightInd w:val="0"/>
        <w:ind w:firstLine="540"/>
        <w:jc w:val="both"/>
        <w:rPr>
          <w:bCs/>
        </w:rPr>
      </w:pPr>
      <w:bookmarkStart w:id="27" w:name="Par153"/>
      <w:bookmarkEnd w:id="27"/>
      <w:r w:rsidRPr="00CB332C">
        <w:rPr>
          <w:bCs/>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W w:w="14425" w:type="dxa"/>
        <w:tblLook w:val="04A0" w:firstRow="1" w:lastRow="0" w:firstColumn="1" w:lastColumn="0" w:noHBand="0" w:noVBand="1"/>
      </w:tblPr>
      <w:tblGrid>
        <w:gridCol w:w="9810"/>
        <w:gridCol w:w="4615"/>
      </w:tblGrid>
      <w:tr w:rsidR="006F6C4F" w:rsidRPr="00CB332C" w:rsidTr="006F6C4F">
        <w:tc>
          <w:tcPr>
            <w:tcW w:w="9810" w:type="dxa"/>
          </w:tcPr>
          <w:p w:rsidR="006F6C4F" w:rsidRPr="00CB332C" w:rsidRDefault="006F6C4F" w:rsidP="00F445A0">
            <w:pPr>
              <w:autoSpaceDE w:val="0"/>
              <w:autoSpaceDN w:val="0"/>
              <w:adjustRightInd w:val="0"/>
              <w:jc w:val="right"/>
              <w:outlineLvl w:val="1"/>
              <w:rPr>
                <w:b/>
                <w:bCs/>
              </w:rPr>
            </w:pPr>
            <w:r w:rsidRPr="00CB332C">
              <w:rPr>
                <w:b/>
                <w:bCs/>
              </w:rPr>
              <w:br w:type="page"/>
            </w:r>
          </w:p>
        </w:tc>
        <w:tc>
          <w:tcPr>
            <w:tcW w:w="4615" w:type="dxa"/>
          </w:tcPr>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Default="006F6C4F" w:rsidP="00F445A0">
            <w:pPr>
              <w:autoSpaceDE w:val="0"/>
              <w:autoSpaceDN w:val="0"/>
              <w:adjustRightInd w:val="0"/>
              <w:jc w:val="right"/>
              <w:outlineLvl w:val="1"/>
              <w:rPr>
                <w:bCs/>
              </w:rPr>
            </w:pPr>
          </w:p>
          <w:p w:rsidR="006F6C4F" w:rsidRPr="00CB332C" w:rsidRDefault="006F6C4F" w:rsidP="00F445A0">
            <w:pPr>
              <w:autoSpaceDE w:val="0"/>
              <w:autoSpaceDN w:val="0"/>
              <w:adjustRightInd w:val="0"/>
              <w:jc w:val="right"/>
              <w:outlineLvl w:val="1"/>
              <w:rPr>
                <w:bCs/>
              </w:rPr>
            </w:pPr>
            <w:r w:rsidRPr="00CB332C">
              <w:rPr>
                <w:bCs/>
              </w:rPr>
              <w:lastRenderedPageBreak/>
              <w:t>Приложение № 2</w:t>
            </w:r>
          </w:p>
          <w:p w:rsidR="006F6C4F" w:rsidRPr="00CB332C" w:rsidRDefault="006F6C4F" w:rsidP="00F445A0">
            <w:pPr>
              <w:autoSpaceDE w:val="0"/>
              <w:autoSpaceDN w:val="0"/>
              <w:adjustRightInd w:val="0"/>
              <w:jc w:val="right"/>
              <w:rPr>
                <w:bCs/>
              </w:rPr>
            </w:pPr>
            <w:proofErr w:type="gramStart"/>
            <w:r w:rsidRPr="00CB332C">
              <w:rPr>
                <w:bCs/>
              </w:rPr>
              <w:t>к Правилам определения требований к закупаемым органами местного самоуправления Подгоренского сельского поселения Калачеевского муниципального района Воронежской области и подведомственными казенными учреждениями отдельным видам товаров, работ, услуг (в том числе предельных цен товаров, работ, услуг)</w:t>
            </w:r>
            <w:proofErr w:type="gramEnd"/>
          </w:p>
          <w:p w:rsidR="006F6C4F" w:rsidRPr="00CB332C" w:rsidRDefault="006F6C4F" w:rsidP="00F445A0">
            <w:pPr>
              <w:autoSpaceDE w:val="0"/>
              <w:autoSpaceDN w:val="0"/>
              <w:adjustRightInd w:val="0"/>
              <w:rPr>
                <w:bCs/>
              </w:rPr>
            </w:pPr>
          </w:p>
        </w:tc>
      </w:tr>
    </w:tbl>
    <w:p w:rsidR="006F6C4F" w:rsidRPr="00CB332C" w:rsidRDefault="006F6C4F" w:rsidP="006F6C4F">
      <w:pPr>
        <w:autoSpaceDE w:val="0"/>
        <w:autoSpaceDN w:val="0"/>
        <w:adjustRightInd w:val="0"/>
        <w:jc w:val="both"/>
        <w:rPr>
          <w:bCs/>
        </w:rPr>
      </w:pPr>
    </w:p>
    <w:p w:rsidR="006F6C4F" w:rsidRPr="00CB332C" w:rsidRDefault="006F6C4F" w:rsidP="006F6C4F">
      <w:pPr>
        <w:autoSpaceDE w:val="0"/>
        <w:autoSpaceDN w:val="0"/>
        <w:adjustRightInd w:val="0"/>
        <w:jc w:val="center"/>
        <w:rPr>
          <w:bCs/>
        </w:rPr>
      </w:pPr>
      <w:bookmarkStart w:id="28" w:name="Par173"/>
      <w:bookmarkEnd w:id="28"/>
      <w:r w:rsidRPr="00CB332C">
        <w:rPr>
          <w:bCs/>
        </w:rPr>
        <w:t>Обязательный перечень отдельных видов товаров, работ, услуг, в отношении которых определяются  требования</w:t>
      </w:r>
    </w:p>
    <w:p w:rsidR="006F6C4F" w:rsidRPr="00CB332C" w:rsidRDefault="006F6C4F" w:rsidP="006F6C4F">
      <w:pPr>
        <w:autoSpaceDE w:val="0"/>
        <w:autoSpaceDN w:val="0"/>
        <w:adjustRightInd w:val="0"/>
        <w:jc w:val="center"/>
        <w:rPr>
          <w:bCs/>
        </w:rPr>
      </w:pPr>
      <w:r w:rsidRPr="00CB332C">
        <w:rPr>
          <w:bCs/>
        </w:rPr>
        <w:t>к потребительским свойствам (в том числе качеству) и иным характеристикам (в том числе предельные цены товаров, работ, услуг)</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094"/>
        <w:gridCol w:w="2034"/>
        <w:gridCol w:w="2202"/>
        <w:gridCol w:w="882"/>
        <w:gridCol w:w="1028"/>
        <w:gridCol w:w="1997"/>
        <w:gridCol w:w="2268"/>
        <w:gridCol w:w="1418"/>
        <w:gridCol w:w="850"/>
        <w:gridCol w:w="265"/>
        <w:gridCol w:w="19"/>
      </w:tblGrid>
      <w:tr w:rsidR="006F6C4F" w:rsidRPr="00CB332C" w:rsidTr="00BC5D83">
        <w:trPr>
          <w:gridAfter w:val="2"/>
          <w:wAfter w:w="284" w:type="dxa"/>
          <w:trHeight w:val="646"/>
        </w:trPr>
        <w:tc>
          <w:tcPr>
            <w:tcW w:w="559" w:type="dxa"/>
            <w:vMerge w:val="restart"/>
            <w:shd w:val="clear" w:color="auto" w:fill="auto"/>
            <w:vAlign w:val="center"/>
            <w:hideMark/>
          </w:tcPr>
          <w:p w:rsidR="006F6C4F" w:rsidRPr="00CB332C" w:rsidRDefault="006F6C4F" w:rsidP="00F445A0">
            <w:pPr>
              <w:jc w:val="center"/>
              <w:rPr>
                <w:color w:val="000000"/>
              </w:rPr>
            </w:pPr>
            <w:r w:rsidRPr="00CB332C">
              <w:rPr>
                <w:color w:val="000000"/>
              </w:rPr>
              <w:t xml:space="preserve">№ </w:t>
            </w:r>
            <w:proofErr w:type="gramStart"/>
            <w:r w:rsidRPr="00CB332C">
              <w:rPr>
                <w:color w:val="000000"/>
              </w:rPr>
              <w:t>п</w:t>
            </w:r>
            <w:proofErr w:type="gramEnd"/>
            <w:r w:rsidRPr="00CB332C">
              <w:rPr>
                <w:color w:val="000000"/>
              </w:rPr>
              <w:t>/п</w:t>
            </w:r>
          </w:p>
        </w:tc>
        <w:tc>
          <w:tcPr>
            <w:tcW w:w="1094" w:type="dxa"/>
            <w:vMerge w:val="restart"/>
            <w:shd w:val="clear" w:color="auto" w:fill="auto"/>
            <w:vAlign w:val="center"/>
            <w:hideMark/>
          </w:tcPr>
          <w:p w:rsidR="006F6C4F" w:rsidRPr="00CB332C" w:rsidRDefault="006F6C4F" w:rsidP="00F445A0">
            <w:pPr>
              <w:jc w:val="center"/>
              <w:rPr>
                <w:color w:val="000000"/>
              </w:rPr>
            </w:pPr>
            <w:r w:rsidRPr="00CB332C">
              <w:rPr>
                <w:color w:val="000000"/>
              </w:rPr>
              <w:t>Код по ОКПД</w:t>
            </w:r>
          </w:p>
        </w:tc>
        <w:tc>
          <w:tcPr>
            <w:tcW w:w="2034" w:type="dxa"/>
            <w:vMerge w:val="restart"/>
            <w:shd w:val="clear" w:color="auto" w:fill="auto"/>
            <w:vAlign w:val="center"/>
            <w:hideMark/>
          </w:tcPr>
          <w:p w:rsidR="006F6C4F" w:rsidRPr="00CB332C" w:rsidRDefault="006F6C4F" w:rsidP="00F445A0">
            <w:pPr>
              <w:jc w:val="center"/>
              <w:rPr>
                <w:color w:val="000000"/>
              </w:rPr>
            </w:pPr>
            <w:r w:rsidRPr="00CB332C">
              <w:rPr>
                <w:color w:val="000000"/>
              </w:rPr>
              <w:t>Наименование отдельного вида товаров, работ, услуг</w:t>
            </w:r>
          </w:p>
        </w:tc>
        <w:tc>
          <w:tcPr>
            <w:tcW w:w="10645" w:type="dxa"/>
            <w:gridSpan w:val="7"/>
            <w:shd w:val="clear" w:color="auto" w:fill="auto"/>
            <w:vAlign w:val="center"/>
            <w:hideMark/>
          </w:tcPr>
          <w:p w:rsidR="006F6C4F" w:rsidRPr="00CB332C" w:rsidRDefault="006F6C4F" w:rsidP="00F445A0">
            <w:pPr>
              <w:jc w:val="center"/>
              <w:rPr>
                <w:color w:val="000000"/>
              </w:rPr>
            </w:pPr>
            <w:r w:rsidRPr="00CB332C">
              <w:rPr>
                <w:color w:val="00000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F6C4F" w:rsidRPr="00CB332C" w:rsidTr="00BC5D83">
        <w:trPr>
          <w:gridAfter w:val="2"/>
          <w:wAfter w:w="284" w:type="dxa"/>
          <w:trHeight w:val="631"/>
        </w:trPr>
        <w:tc>
          <w:tcPr>
            <w:tcW w:w="559" w:type="dxa"/>
            <w:vMerge/>
            <w:vAlign w:val="center"/>
            <w:hideMark/>
          </w:tcPr>
          <w:p w:rsidR="006F6C4F" w:rsidRPr="00CB332C" w:rsidRDefault="006F6C4F" w:rsidP="00F445A0">
            <w:pPr>
              <w:rPr>
                <w:color w:val="000000"/>
              </w:rPr>
            </w:pPr>
          </w:p>
        </w:tc>
        <w:tc>
          <w:tcPr>
            <w:tcW w:w="1094" w:type="dxa"/>
            <w:vMerge/>
            <w:vAlign w:val="center"/>
            <w:hideMark/>
          </w:tcPr>
          <w:p w:rsidR="006F6C4F" w:rsidRPr="00CB332C" w:rsidRDefault="006F6C4F" w:rsidP="00F445A0">
            <w:pPr>
              <w:rPr>
                <w:color w:val="000000"/>
              </w:rPr>
            </w:pPr>
          </w:p>
        </w:tc>
        <w:tc>
          <w:tcPr>
            <w:tcW w:w="2034" w:type="dxa"/>
            <w:vMerge/>
            <w:vAlign w:val="center"/>
            <w:hideMark/>
          </w:tcPr>
          <w:p w:rsidR="006F6C4F" w:rsidRPr="00CB332C" w:rsidRDefault="006F6C4F" w:rsidP="00F445A0">
            <w:pPr>
              <w:rPr>
                <w:color w:val="000000"/>
              </w:rPr>
            </w:pPr>
          </w:p>
        </w:tc>
        <w:tc>
          <w:tcPr>
            <w:tcW w:w="2202" w:type="dxa"/>
            <w:vMerge w:val="restart"/>
            <w:shd w:val="clear" w:color="auto" w:fill="auto"/>
            <w:vAlign w:val="center"/>
            <w:hideMark/>
          </w:tcPr>
          <w:p w:rsidR="006F6C4F" w:rsidRPr="00CB332C" w:rsidRDefault="006F6C4F" w:rsidP="00F445A0">
            <w:pPr>
              <w:jc w:val="center"/>
              <w:rPr>
                <w:color w:val="000000"/>
              </w:rPr>
            </w:pPr>
            <w:r w:rsidRPr="00CB332C">
              <w:rPr>
                <w:color w:val="000000"/>
              </w:rPr>
              <w:t>характеристика</w:t>
            </w:r>
          </w:p>
        </w:tc>
        <w:tc>
          <w:tcPr>
            <w:tcW w:w="1910" w:type="dxa"/>
            <w:gridSpan w:val="2"/>
            <w:shd w:val="clear" w:color="auto" w:fill="auto"/>
            <w:vAlign w:val="center"/>
            <w:hideMark/>
          </w:tcPr>
          <w:p w:rsidR="006F6C4F" w:rsidRPr="00CB332C" w:rsidRDefault="006F6C4F" w:rsidP="00F445A0">
            <w:pPr>
              <w:jc w:val="center"/>
              <w:rPr>
                <w:color w:val="000000"/>
              </w:rPr>
            </w:pPr>
            <w:r w:rsidRPr="00CB332C">
              <w:rPr>
                <w:color w:val="000000"/>
              </w:rPr>
              <w:t>единица измерения</w:t>
            </w:r>
          </w:p>
        </w:tc>
        <w:tc>
          <w:tcPr>
            <w:tcW w:w="6533" w:type="dxa"/>
            <w:gridSpan w:val="4"/>
            <w:shd w:val="clear" w:color="auto" w:fill="auto"/>
            <w:vAlign w:val="center"/>
            <w:hideMark/>
          </w:tcPr>
          <w:p w:rsidR="006F6C4F" w:rsidRPr="00CB332C" w:rsidRDefault="006F6C4F" w:rsidP="00F445A0">
            <w:pPr>
              <w:jc w:val="center"/>
              <w:rPr>
                <w:color w:val="000000"/>
              </w:rPr>
            </w:pPr>
            <w:r w:rsidRPr="00CB332C">
              <w:rPr>
                <w:color w:val="000000"/>
              </w:rPr>
              <w:t>значение характеристики</w:t>
            </w:r>
          </w:p>
        </w:tc>
      </w:tr>
      <w:tr w:rsidR="006F6C4F" w:rsidRPr="00CB332C" w:rsidTr="00BC5D83">
        <w:trPr>
          <w:gridAfter w:val="2"/>
          <w:wAfter w:w="284" w:type="dxa"/>
          <w:trHeight w:val="1667"/>
        </w:trPr>
        <w:tc>
          <w:tcPr>
            <w:tcW w:w="559" w:type="dxa"/>
            <w:vMerge/>
            <w:vAlign w:val="center"/>
            <w:hideMark/>
          </w:tcPr>
          <w:p w:rsidR="006F6C4F" w:rsidRPr="00CB332C" w:rsidRDefault="006F6C4F" w:rsidP="00F445A0">
            <w:pPr>
              <w:rPr>
                <w:color w:val="000000"/>
              </w:rPr>
            </w:pPr>
          </w:p>
        </w:tc>
        <w:tc>
          <w:tcPr>
            <w:tcW w:w="1094" w:type="dxa"/>
            <w:vMerge/>
            <w:vAlign w:val="center"/>
            <w:hideMark/>
          </w:tcPr>
          <w:p w:rsidR="006F6C4F" w:rsidRPr="00CB332C" w:rsidRDefault="006F6C4F" w:rsidP="00F445A0">
            <w:pPr>
              <w:rPr>
                <w:color w:val="000000"/>
              </w:rPr>
            </w:pPr>
          </w:p>
        </w:tc>
        <w:tc>
          <w:tcPr>
            <w:tcW w:w="2034" w:type="dxa"/>
            <w:vMerge/>
            <w:vAlign w:val="center"/>
            <w:hideMark/>
          </w:tcPr>
          <w:p w:rsidR="006F6C4F" w:rsidRPr="00CB332C" w:rsidRDefault="006F6C4F" w:rsidP="00F445A0">
            <w:pPr>
              <w:rPr>
                <w:color w:val="000000"/>
              </w:rPr>
            </w:pPr>
          </w:p>
        </w:tc>
        <w:tc>
          <w:tcPr>
            <w:tcW w:w="2202" w:type="dxa"/>
            <w:vMerge/>
            <w:vAlign w:val="center"/>
            <w:hideMark/>
          </w:tcPr>
          <w:p w:rsidR="006F6C4F" w:rsidRPr="00CB332C" w:rsidRDefault="006F6C4F" w:rsidP="00F445A0">
            <w:pPr>
              <w:rPr>
                <w:color w:val="000000"/>
              </w:rPr>
            </w:pPr>
          </w:p>
        </w:tc>
        <w:tc>
          <w:tcPr>
            <w:tcW w:w="882" w:type="dxa"/>
            <w:vMerge w:val="restart"/>
            <w:shd w:val="clear" w:color="auto" w:fill="auto"/>
            <w:vAlign w:val="center"/>
            <w:hideMark/>
          </w:tcPr>
          <w:p w:rsidR="006F6C4F" w:rsidRPr="00CB332C" w:rsidRDefault="006F6C4F" w:rsidP="00F445A0">
            <w:pPr>
              <w:jc w:val="center"/>
            </w:pPr>
            <w:r w:rsidRPr="00CB332C">
              <w:t>код по ОКЕИ</w:t>
            </w:r>
          </w:p>
        </w:tc>
        <w:tc>
          <w:tcPr>
            <w:tcW w:w="1028" w:type="dxa"/>
            <w:vMerge w:val="restart"/>
            <w:shd w:val="clear" w:color="auto" w:fill="auto"/>
            <w:vAlign w:val="center"/>
            <w:hideMark/>
          </w:tcPr>
          <w:p w:rsidR="006F6C4F" w:rsidRPr="00CB332C" w:rsidRDefault="006F6C4F" w:rsidP="00F445A0">
            <w:pPr>
              <w:jc w:val="center"/>
              <w:rPr>
                <w:color w:val="000000"/>
              </w:rPr>
            </w:pPr>
            <w:r w:rsidRPr="00CB332C">
              <w:rPr>
                <w:color w:val="000000"/>
              </w:rPr>
              <w:t>наименование</w:t>
            </w:r>
          </w:p>
        </w:tc>
        <w:tc>
          <w:tcPr>
            <w:tcW w:w="6533" w:type="dxa"/>
            <w:gridSpan w:val="4"/>
            <w:shd w:val="clear" w:color="auto" w:fill="auto"/>
            <w:vAlign w:val="center"/>
            <w:hideMark/>
          </w:tcPr>
          <w:p w:rsidR="006F6C4F" w:rsidRPr="00CB332C" w:rsidRDefault="006F6C4F" w:rsidP="00F445A0">
            <w:pPr>
              <w:jc w:val="center"/>
              <w:rPr>
                <w:color w:val="000000"/>
              </w:rPr>
            </w:pPr>
            <w:r w:rsidRPr="00CB332C">
              <w:rPr>
                <w:color w:val="000000"/>
              </w:rPr>
              <w:t>Администрация Подгоренского сельского поселения Калачеевского муниципального района Воронежской области, МКУ «Подгоренский КДЦ»</w:t>
            </w:r>
          </w:p>
        </w:tc>
      </w:tr>
      <w:tr w:rsidR="006F6C4F" w:rsidRPr="00CB332C" w:rsidTr="006F6C4F">
        <w:trPr>
          <w:gridAfter w:val="1"/>
          <w:wAfter w:w="19" w:type="dxa"/>
          <w:trHeight w:val="2688"/>
        </w:trPr>
        <w:tc>
          <w:tcPr>
            <w:tcW w:w="559" w:type="dxa"/>
            <w:vMerge/>
            <w:vAlign w:val="center"/>
            <w:hideMark/>
          </w:tcPr>
          <w:p w:rsidR="006F6C4F" w:rsidRPr="00CB332C" w:rsidRDefault="006F6C4F" w:rsidP="00F445A0">
            <w:pPr>
              <w:rPr>
                <w:color w:val="000000"/>
              </w:rPr>
            </w:pPr>
          </w:p>
        </w:tc>
        <w:tc>
          <w:tcPr>
            <w:tcW w:w="1094" w:type="dxa"/>
            <w:vMerge/>
            <w:vAlign w:val="center"/>
            <w:hideMark/>
          </w:tcPr>
          <w:p w:rsidR="006F6C4F" w:rsidRPr="00CB332C" w:rsidRDefault="006F6C4F" w:rsidP="00F445A0">
            <w:pPr>
              <w:rPr>
                <w:color w:val="000000"/>
              </w:rPr>
            </w:pPr>
          </w:p>
        </w:tc>
        <w:tc>
          <w:tcPr>
            <w:tcW w:w="2034" w:type="dxa"/>
            <w:vMerge/>
            <w:vAlign w:val="center"/>
            <w:hideMark/>
          </w:tcPr>
          <w:p w:rsidR="006F6C4F" w:rsidRPr="00CB332C" w:rsidRDefault="006F6C4F" w:rsidP="00F445A0">
            <w:pPr>
              <w:rPr>
                <w:color w:val="000000"/>
              </w:rPr>
            </w:pPr>
          </w:p>
        </w:tc>
        <w:tc>
          <w:tcPr>
            <w:tcW w:w="2202" w:type="dxa"/>
            <w:vMerge/>
            <w:vAlign w:val="center"/>
            <w:hideMark/>
          </w:tcPr>
          <w:p w:rsidR="006F6C4F" w:rsidRPr="00CB332C" w:rsidRDefault="006F6C4F" w:rsidP="00F445A0">
            <w:pPr>
              <w:rPr>
                <w:color w:val="000000"/>
              </w:rPr>
            </w:pPr>
          </w:p>
        </w:tc>
        <w:tc>
          <w:tcPr>
            <w:tcW w:w="882" w:type="dxa"/>
            <w:vMerge/>
            <w:vAlign w:val="center"/>
            <w:hideMark/>
          </w:tcPr>
          <w:p w:rsidR="006F6C4F" w:rsidRPr="00CB332C" w:rsidRDefault="006F6C4F" w:rsidP="00F445A0"/>
        </w:tc>
        <w:tc>
          <w:tcPr>
            <w:tcW w:w="1028" w:type="dxa"/>
            <w:vMerge/>
            <w:vAlign w:val="center"/>
            <w:hideMark/>
          </w:tcPr>
          <w:p w:rsidR="006F6C4F" w:rsidRPr="00CB332C" w:rsidRDefault="006F6C4F" w:rsidP="00F445A0">
            <w:pPr>
              <w:rPr>
                <w:color w:val="000000"/>
              </w:rPr>
            </w:pPr>
          </w:p>
        </w:tc>
        <w:tc>
          <w:tcPr>
            <w:tcW w:w="1997" w:type="dxa"/>
            <w:shd w:val="clear" w:color="auto" w:fill="auto"/>
            <w:vAlign w:val="center"/>
            <w:hideMark/>
          </w:tcPr>
          <w:p w:rsidR="006F6C4F" w:rsidRPr="00CB332C" w:rsidRDefault="006F6C4F" w:rsidP="00F445A0">
            <w:pPr>
              <w:jc w:val="center"/>
              <w:rPr>
                <w:color w:val="000000"/>
              </w:rPr>
            </w:pPr>
            <w:r w:rsidRPr="00CB332C">
              <w:rPr>
                <w:color w:val="000000"/>
              </w:rPr>
              <w:t>высшая (главная) группа должностей категории «руководители», высшая группа должностей категории "помощники (советники)"</w:t>
            </w:r>
          </w:p>
        </w:tc>
        <w:tc>
          <w:tcPr>
            <w:tcW w:w="2268" w:type="dxa"/>
            <w:shd w:val="clear" w:color="auto" w:fill="auto"/>
            <w:vAlign w:val="center"/>
            <w:hideMark/>
          </w:tcPr>
          <w:p w:rsidR="006F6C4F" w:rsidRPr="00CB332C" w:rsidRDefault="006F6C4F" w:rsidP="00F445A0">
            <w:pPr>
              <w:jc w:val="center"/>
              <w:rPr>
                <w:color w:val="000000"/>
              </w:rPr>
            </w:pPr>
            <w:r w:rsidRPr="00CB332C">
              <w:rPr>
                <w:color w:val="000000"/>
              </w:rPr>
              <w:t>главная (ведущая) группа должностей категории «помощники (советники)»</w:t>
            </w:r>
          </w:p>
        </w:tc>
        <w:tc>
          <w:tcPr>
            <w:tcW w:w="1418" w:type="dxa"/>
            <w:shd w:val="clear" w:color="auto" w:fill="auto"/>
            <w:vAlign w:val="center"/>
            <w:hideMark/>
          </w:tcPr>
          <w:p w:rsidR="006F6C4F" w:rsidRPr="00CB332C" w:rsidRDefault="006F6C4F" w:rsidP="00BC5D83">
            <w:pPr>
              <w:jc w:val="center"/>
              <w:rPr>
                <w:color w:val="000000"/>
              </w:rPr>
            </w:pPr>
            <w:r w:rsidRPr="00CB332C">
              <w:rPr>
                <w:color w:val="000000"/>
              </w:rPr>
              <w:t>главная группа должностей категории «специалисты»</w:t>
            </w:r>
          </w:p>
        </w:tc>
        <w:tc>
          <w:tcPr>
            <w:tcW w:w="1115" w:type="dxa"/>
            <w:gridSpan w:val="2"/>
            <w:shd w:val="clear" w:color="auto" w:fill="auto"/>
            <w:vAlign w:val="center"/>
            <w:hideMark/>
          </w:tcPr>
          <w:p w:rsidR="006F6C4F" w:rsidRPr="00CB332C" w:rsidRDefault="006F6C4F" w:rsidP="00F445A0">
            <w:pPr>
              <w:jc w:val="center"/>
              <w:rPr>
                <w:color w:val="000000"/>
              </w:rPr>
            </w:pPr>
            <w:r w:rsidRPr="00CB332C">
              <w:rPr>
                <w:color w:val="000000"/>
              </w:rPr>
              <w:t>иные должности</w:t>
            </w:r>
          </w:p>
        </w:tc>
      </w:tr>
      <w:tr w:rsidR="006F6C4F" w:rsidRPr="00CB332C" w:rsidTr="006F6C4F">
        <w:trPr>
          <w:trHeight w:val="6369"/>
        </w:trPr>
        <w:tc>
          <w:tcPr>
            <w:tcW w:w="559" w:type="dxa"/>
            <w:shd w:val="clear" w:color="auto" w:fill="auto"/>
            <w:hideMark/>
          </w:tcPr>
          <w:p w:rsidR="006F6C4F" w:rsidRPr="00CB332C" w:rsidRDefault="006F6C4F" w:rsidP="00F445A0">
            <w:pPr>
              <w:jc w:val="both"/>
              <w:rPr>
                <w:color w:val="000000"/>
              </w:rPr>
            </w:pPr>
            <w:r w:rsidRPr="00CB332C">
              <w:rPr>
                <w:color w:val="000000"/>
              </w:rPr>
              <w:t>1</w:t>
            </w:r>
          </w:p>
        </w:tc>
        <w:tc>
          <w:tcPr>
            <w:tcW w:w="1094" w:type="dxa"/>
            <w:shd w:val="clear" w:color="auto" w:fill="auto"/>
            <w:hideMark/>
          </w:tcPr>
          <w:p w:rsidR="006F6C4F" w:rsidRPr="00CB332C" w:rsidRDefault="006F6C4F" w:rsidP="00F445A0">
            <w:pPr>
              <w:jc w:val="both"/>
              <w:rPr>
                <w:color w:val="000000"/>
              </w:rPr>
            </w:pPr>
            <w:r w:rsidRPr="00CB332C">
              <w:rPr>
                <w:color w:val="000000"/>
              </w:rPr>
              <w:t>30.02.12</w:t>
            </w:r>
          </w:p>
        </w:tc>
        <w:tc>
          <w:tcPr>
            <w:tcW w:w="2034" w:type="dxa"/>
            <w:shd w:val="clear" w:color="auto" w:fill="auto"/>
            <w:hideMark/>
          </w:tcPr>
          <w:p w:rsidR="006F6C4F" w:rsidRPr="00CB332C" w:rsidRDefault="006F6C4F" w:rsidP="00F445A0">
            <w:pPr>
              <w:jc w:val="both"/>
              <w:rPr>
                <w:color w:val="000000"/>
              </w:rPr>
            </w:pPr>
            <w:r w:rsidRPr="00CB332C">
              <w:rPr>
                <w:color w:val="000000"/>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CB332C">
              <w:rPr>
                <w:color w:val="000000"/>
              </w:rPr>
              <w:t>сабноутбуки</w:t>
            </w:r>
            <w:proofErr w:type="spellEnd"/>
            <w:r w:rsidRPr="00CB332C">
              <w:rPr>
                <w:color w:val="000000"/>
              </w:rPr>
              <w:t>»). Пояснения по требуемой продукции: ноутбуки, планшетные компьютеры</w:t>
            </w:r>
          </w:p>
        </w:tc>
        <w:tc>
          <w:tcPr>
            <w:tcW w:w="2202" w:type="dxa"/>
            <w:shd w:val="clear" w:color="auto" w:fill="auto"/>
            <w:hideMark/>
          </w:tcPr>
          <w:p w:rsidR="006F6C4F" w:rsidRPr="00CB332C" w:rsidRDefault="006F6C4F" w:rsidP="00F445A0">
            <w:pPr>
              <w:jc w:val="both"/>
              <w:rPr>
                <w:color w:val="000000"/>
              </w:rPr>
            </w:pPr>
            <w:r w:rsidRPr="00CB332C">
              <w:rPr>
                <w:color w:val="000000"/>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CB332C">
              <w:rPr>
                <w:color w:val="000000"/>
              </w:rPr>
              <w:t>Wi-Fi</w:t>
            </w:r>
            <w:proofErr w:type="spellEnd"/>
            <w:r w:rsidRPr="00CB332C">
              <w:rPr>
                <w:color w:val="000000"/>
              </w:rPr>
              <w:t xml:space="preserve">, </w:t>
            </w:r>
            <w:proofErr w:type="spellStart"/>
            <w:r w:rsidRPr="00CB332C">
              <w:rPr>
                <w:color w:val="000000"/>
              </w:rPr>
              <w:t>Bluetooth</w:t>
            </w:r>
            <w:proofErr w:type="spellEnd"/>
            <w:r w:rsidRPr="00CB332C">
              <w:rPr>
                <w:color w:val="000000"/>
              </w:rPr>
              <w:t>, поддержки 3G (UMTS), тип видеоадаптера, время работы, операционная система, предустановленное программное обеспечение, предельная цена</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both"/>
              <w:rPr>
                <w:color w:val="000000"/>
              </w:rPr>
            </w:pPr>
            <w:r w:rsidRPr="00CB332C">
              <w:rPr>
                <w:color w:val="000000"/>
              </w:rPr>
              <w:t> </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7507"/>
        </w:trPr>
        <w:tc>
          <w:tcPr>
            <w:tcW w:w="559" w:type="dxa"/>
            <w:shd w:val="clear" w:color="auto" w:fill="auto"/>
            <w:hideMark/>
          </w:tcPr>
          <w:p w:rsidR="006F6C4F" w:rsidRPr="00CB332C" w:rsidRDefault="006F6C4F" w:rsidP="00F445A0">
            <w:pPr>
              <w:jc w:val="both"/>
              <w:rPr>
                <w:color w:val="000000"/>
              </w:rPr>
            </w:pPr>
            <w:r w:rsidRPr="00CB332C">
              <w:rPr>
                <w:color w:val="000000"/>
              </w:rPr>
              <w:lastRenderedPageBreak/>
              <w:t>2</w:t>
            </w:r>
          </w:p>
        </w:tc>
        <w:tc>
          <w:tcPr>
            <w:tcW w:w="1094" w:type="dxa"/>
            <w:shd w:val="clear" w:color="auto" w:fill="auto"/>
            <w:hideMark/>
          </w:tcPr>
          <w:p w:rsidR="006F6C4F" w:rsidRPr="00CB332C" w:rsidRDefault="006F6C4F" w:rsidP="00F445A0">
            <w:pPr>
              <w:jc w:val="both"/>
              <w:rPr>
                <w:color w:val="000000"/>
              </w:rPr>
            </w:pPr>
            <w:r w:rsidRPr="00CB332C">
              <w:rPr>
                <w:color w:val="000000"/>
              </w:rPr>
              <w:t>30.02.15</w:t>
            </w:r>
          </w:p>
        </w:tc>
        <w:tc>
          <w:tcPr>
            <w:tcW w:w="2034" w:type="dxa"/>
            <w:shd w:val="clear" w:color="auto" w:fill="auto"/>
            <w:hideMark/>
          </w:tcPr>
          <w:p w:rsidR="006F6C4F" w:rsidRPr="00CB332C" w:rsidRDefault="006F6C4F" w:rsidP="00F445A0">
            <w:pPr>
              <w:rPr>
                <w:color w:val="000000"/>
              </w:rPr>
            </w:pPr>
            <w:r w:rsidRPr="00CB332C">
              <w:rPr>
                <w:color w:val="00000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B332C">
              <w:rPr>
                <w:color w:val="000000"/>
              </w:rPr>
              <w:t>ств дл</w:t>
            </w:r>
            <w:proofErr w:type="gramEnd"/>
            <w:r w:rsidRPr="00CB332C">
              <w:rPr>
                <w:color w:val="000000"/>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r w:rsidRPr="00CB332C">
              <w:rPr>
                <w:color w:val="000000"/>
              </w:rPr>
              <w:br w:type="page"/>
            </w:r>
          </w:p>
        </w:tc>
        <w:tc>
          <w:tcPr>
            <w:tcW w:w="2202" w:type="dxa"/>
            <w:shd w:val="clear" w:color="auto" w:fill="auto"/>
            <w:hideMark/>
          </w:tcPr>
          <w:p w:rsidR="006F6C4F" w:rsidRPr="00CB332C" w:rsidRDefault="006F6C4F" w:rsidP="00F445A0">
            <w:pPr>
              <w:jc w:val="both"/>
              <w:rPr>
                <w:color w:val="000000"/>
              </w:rPr>
            </w:pPr>
            <w:proofErr w:type="gramStart"/>
            <w:r w:rsidRPr="00CB332C">
              <w:rPr>
                <w:color w:val="00000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both"/>
              <w:rPr>
                <w:color w:val="000000"/>
              </w:rPr>
            </w:pPr>
            <w:r w:rsidRPr="00CB332C">
              <w:rPr>
                <w:color w:val="000000"/>
              </w:rPr>
              <w:t> </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278"/>
        </w:trPr>
        <w:tc>
          <w:tcPr>
            <w:tcW w:w="559" w:type="dxa"/>
            <w:shd w:val="clear" w:color="auto" w:fill="auto"/>
            <w:hideMark/>
          </w:tcPr>
          <w:p w:rsidR="006F6C4F" w:rsidRPr="00CB332C" w:rsidRDefault="006F6C4F" w:rsidP="00F445A0">
            <w:pPr>
              <w:jc w:val="both"/>
              <w:rPr>
                <w:color w:val="000000"/>
              </w:rPr>
            </w:pPr>
            <w:r w:rsidRPr="00CB332C">
              <w:rPr>
                <w:color w:val="000000"/>
              </w:rPr>
              <w:t>3</w:t>
            </w:r>
          </w:p>
        </w:tc>
        <w:tc>
          <w:tcPr>
            <w:tcW w:w="1094" w:type="dxa"/>
            <w:shd w:val="clear" w:color="auto" w:fill="auto"/>
            <w:hideMark/>
          </w:tcPr>
          <w:p w:rsidR="006F6C4F" w:rsidRPr="00CB332C" w:rsidRDefault="006F6C4F" w:rsidP="00F445A0">
            <w:pPr>
              <w:jc w:val="both"/>
              <w:rPr>
                <w:color w:val="000000"/>
              </w:rPr>
            </w:pPr>
            <w:r w:rsidRPr="00CB332C">
              <w:rPr>
                <w:color w:val="000000"/>
              </w:rPr>
              <w:t>30.02.16</w:t>
            </w:r>
          </w:p>
        </w:tc>
        <w:tc>
          <w:tcPr>
            <w:tcW w:w="2034" w:type="dxa"/>
            <w:shd w:val="clear" w:color="auto" w:fill="auto"/>
            <w:hideMark/>
          </w:tcPr>
          <w:p w:rsidR="006F6C4F" w:rsidRPr="00CB332C" w:rsidRDefault="006F6C4F" w:rsidP="00F445A0">
            <w:pPr>
              <w:rPr>
                <w:color w:val="000000"/>
              </w:rPr>
            </w:pPr>
            <w:r w:rsidRPr="00CB332C">
              <w:rPr>
                <w:color w:val="000000"/>
              </w:rPr>
              <w:t xml:space="preserve">Устройства ввода/вывода данных, содержащие или не содержащие в </w:t>
            </w:r>
            <w:r w:rsidRPr="00CB332C">
              <w:rPr>
                <w:color w:val="000000"/>
              </w:rPr>
              <w:lastRenderedPageBreak/>
              <w:t>одном корпусе запоминающие устройства. Пояснения по требуемой продукции: принтеры, сканеры, многофункциональные устройства</w:t>
            </w:r>
          </w:p>
        </w:tc>
        <w:tc>
          <w:tcPr>
            <w:tcW w:w="2202" w:type="dxa"/>
            <w:shd w:val="clear" w:color="auto" w:fill="auto"/>
            <w:hideMark/>
          </w:tcPr>
          <w:p w:rsidR="006F6C4F" w:rsidRPr="00CB332C" w:rsidRDefault="006F6C4F" w:rsidP="00F445A0">
            <w:pPr>
              <w:jc w:val="both"/>
              <w:rPr>
                <w:color w:val="000000"/>
              </w:rPr>
            </w:pPr>
            <w:r w:rsidRPr="00CB332C">
              <w:rPr>
                <w:color w:val="000000"/>
              </w:rPr>
              <w:lastRenderedPageBreak/>
              <w:t xml:space="preserve">метод печати (струйный/лазерный - для принтера/многофункционального </w:t>
            </w:r>
            <w:r w:rsidRPr="00CB332C">
              <w:rPr>
                <w:color w:val="000000"/>
              </w:rPr>
              <w:lastRenderedPageBreak/>
              <w:t>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82" w:type="dxa"/>
            <w:shd w:val="clear" w:color="auto" w:fill="auto"/>
            <w:hideMark/>
          </w:tcPr>
          <w:p w:rsidR="006F6C4F" w:rsidRPr="00CB332C" w:rsidRDefault="006F6C4F" w:rsidP="00F445A0">
            <w:pPr>
              <w:jc w:val="both"/>
              <w:rPr>
                <w:color w:val="000000"/>
              </w:rPr>
            </w:pPr>
            <w:r w:rsidRPr="00CB332C">
              <w:rPr>
                <w:color w:val="000000"/>
              </w:rPr>
              <w:lastRenderedPageBreak/>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both"/>
              <w:rPr>
                <w:color w:val="000000"/>
              </w:rPr>
            </w:pPr>
            <w:r w:rsidRPr="00CB332C">
              <w:rPr>
                <w:color w:val="000000"/>
              </w:rPr>
              <w:t> </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3398"/>
        </w:trPr>
        <w:tc>
          <w:tcPr>
            <w:tcW w:w="559" w:type="dxa"/>
            <w:shd w:val="clear" w:color="auto" w:fill="auto"/>
            <w:hideMark/>
          </w:tcPr>
          <w:p w:rsidR="006F6C4F" w:rsidRPr="00CB332C" w:rsidRDefault="006F6C4F" w:rsidP="00F445A0">
            <w:pPr>
              <w:jc w:val="both"/>
              <w:rPr>
                <w:color w:val="000000"/>
              </w:rPr>
            </w:pPr>
            <w:r w:rsidRPr="00CB332C">
              <w:rPr>
                <w:color w:val="000000"/>
              </w:rPr>
              <w:lastRenderedPageBreak/>
              <w:t>4</w:t>
            </w:r>
          </w:p>
        </w:tc>
        <w:tc>
          <w:tcPr>
            <w:tcW w:w="1094" w:type="dxa"/>
            <w:shd w:val="clear" w:color="auto" w:fill="auto"/>
            <w:hideMark/>
          </w:tcPr>
          <w:p w:rsidR="006F6C4F" w:rsidRPr="00CB332C" w:rsidRDefault="006F6C4F" w:rsidP="00F445A0">
            <w:pPr>
              <w:jc w:val="both"/>
              <w:rPr>
                <w:color w:val="000000"/>
              </w:rPr>
            </w:pPr>
            <w:r w:rsidRPr="00CB332C">
              <w:rPr>
                <w:color w:val="000000"/>
              </w:rPr>
              <w:t>32.20.11</w:t>
            </w:r>
          </w:p>
        </w:tc>
        <w:tc>
          <w:tcPr>
            <w:tcW w:w="2034" w:type="dxa"/>
            <w:shd w:val="clear" w:color="auto" w:fill="auto"/>
            <w:hideMark/>
          </w:tcPr>
          <w:p w:rsidR="006F6C4F" w:rsidRPr="00CB332C" w:rsidRDefault="006F6C4F" w:rsidP="00F445A0">
            <w:pPr>
              <w:rPr>
                <w:color w:val="000000"/>
              </w:rPr>
            </w:pPr>
            <w:proofErr w:type="gramStart"/>
            <w:r w:rsidRPr="00CB332C">
              <w:rPr>
                <w:color w:val="000000"/>
              </w:rPr>
              <w:t>Аппаратура</w:t>
            </w:r>
            <w:proofErr w:type="gramEnd"/>
            <w:r w:rsidRPr="00CB332C">
              <w:rPr>
                <w:color w:val="000000"/>
              </w:rPr>
              <w:t xml:space="preserve"> передающая для радиосвязи, радиовещания и телевидения. Пояснения по требуемой продукции: телефоны мобильные</w:t>
            </w:r>
          </w:p>
        </w:tc>
        <w:tc>
          <w:tcPr>
            <w:tcW w:w="2202" w:type="dxa"/>
            <w:shd w:val="clear" w:color="auto" w:fill="auto"/>
            <w:hideMark/>
          </w:tcPr>
          <w:p w:rsidR="006F6C4F" w:rsidRPr="00CB332C" w:rsidRDefault="006F6C4F" w:rsidP="00F445A0">
            <w:pPr>
              <w:jc w:val="both"/>
              <w:rPr>
                <w:color w:val="000000"/>
              </w:rPr>
            </w:pPr>
            <w:r w:rsidRPr="00CB332C">
              <w:rPr>
                <w:color w:val="00000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CB332C">
              <w:rPr>
                <w:color w:val="000000"/>
              </w:rPr>
              <w:t>Wi-</w:t>
            </w:r>
            <w:r w:rsidRPr="00CB332C">
              <w:rPr>
                <w:color w:val="000000"/>
              </w:rPr>
              <w:lastRenderedPageBreak/>
              <w:t>Fi</w:t>
            </w:r>
            <w:proofErr w:type="spellEnd"/>
            <w:r w:rsidRPr="00CB332C">
              <w:rPr>
                <w:color w:val="000000"/>
              </w:rPr>
              <w:t xml:space="preserve">, </w:t>
            </w:r>
            <w:proofErr w:type="spellStart"/>
            <w:r w:rsidRPr="00CB332C">
              <w:rPr>
                <w:color w:val="000000"/>
              </w:rPr>
              <w:t>Bluetooth</w:t>
            </w:r>
            <w:proofErr w:type="spellEnd"/>
            <w:r w:rsidRPr="00CB332C">
              <w:rPr>
                <w:color w:val="00000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882" w:type="dxa"/>
            <w:shd w:val="clear" w:color="auto" w:fill="auto"/>
            <w:hideMark/>
          </w:tcPr>
          <w:p w:rsidR="006F6C4F" w:rsidRPr="00CB332C" w:rsidRDefault="006F6C4F" w:rsidP="00F445A0">
            <w:pPr>
              <w:jc w:val="both"/>
              <w:rPr>
                <w:color w:val="000000"/>
              </w:rPr>
            </w:pPr>
            <w:r w:rsidRPr="00CB332C">
              <w:rPr>
                <w:color w:val="000000"/>
              </w:rPr>
              <w:lastRenderedPageBreak/>
              <w:t>383</w:t>
            </w:r>
          </w:p>
        </w:tc>
        <w:tc>
          <w:tcPr>
            <w:tcW w:w="1028" w:type="dxa"/>
            <w:shd w:val="clear" w:color="auto" w:fill="auto"/>
            <w:hideMark/>
          </w:tcPr>
          <w:p w:rsidR="006F6C4F" w:rsidRPr="00CB332C" w:rsidRDefault="006F6C4F" w:rsidP="00F445A0">
            <w:pPr>
              <w:jc w:val="both"/>
              <w:rPr>
                <w:color w:val="000000"/>
              </w:rPr>
            </w:pPr>
            <w:r w:rsidRPr="00CB332C">
              <w:rPr>
                <w:color w:val="000000"/>
              </w:rPr>
              <w:t>рубль</w:t>
            </w:r>
          </w:p>
        </w:tc>
        <w:tc>
          <w:tcPr>
            <w:tcW w:w="1997" w:type="dxa"/>
            <w:shd w:val="clear" w:color="auto" w:fill="auto"/>
            <w:hideMark/>
          </w:tcPr>
          <w:p w:rsidR="006F6C4F" w:rsidRPr="00CB332C" w:rsidRDefault="006F6C4F" w:rsidP="00F445A0">
            <w:pPr>
              <w:rPr>
                <w:color w:val="000000"/>
              </w:rPr>
            </w:pPr>
            <w:r w:rsidRPr="00CB332C">
              <w:rPr>
                <w:color w:val="000000"/>
              </w:rPr>
              <w:t>не более 5 тыс.</w:t>
            </w:r>
          </w:p>
        </w:tc>
        <w:tc>
          <w:tcPr>
            <w:tcW w:w="2268" w:type="dxa"/>
            <w:shd w:val="clear" w:color="auto" w:fill="auto"/>
            <w:hideMark/>
          </w:tcPr>
          <w:p w:rsidR="006F6C4F" w:rsidRPr="00CB332C" w:rsidRDefault="006F6C4F" w:rsidP="00F445A0">
            <w:pPr>
              <w:rPr>
                <w:color w:val="000000"/>
              </w:rPr>
            </w:pPr>
          </w:p>
        </w:tc>
        <w:tc>
          <w:tcPr>
            <w:tcW w:w="1418" w:type="dxa"/>
            <w:shd w:val="clear" w:color="auto" w:fill="auto"/>
            <w:hideMark/>
          </w:tcPr>
          <w:p w:rsidR="006F6C4F" w:rsidRPr="00CB332C" w:rsidRDefault="006F6C4F" w:rsidP="00F445A0">
            <w:pPr>
              <w:rPr>
                <w:color w:val="000000"/>
              </w:rPr>
            </w:pPr>
          </w:p>
        </w:tc>
        <w:tc>
          <w:tcPr>
            <w:tcW w:w="1134" w:type="dxa"/>
            <w:gridSpan w:val="3"/>
            <w:shd w:val="clear" w:color="auto" w:fill="auto"/>
            <w:hideMark/>
          </w:tcPr>
          <w:p w:rsidR="006F6C4F" w:rsidRPr="00CB332C" w:rsidRDefault="006F6C4F" w:rsidP="00F445A0">
            <w:pPr>
              <w:rPr>
                <w:color w:val="000000"/>
              </w:rPr>
            </w:pPr>
            <w:r w:rsidRPr="00CB332C">
              <w:rPr>
                <w:color w:val="000000"/>
              </w:rPr>
              <w:t> </w:t>
            </w:r>
          </w:p>
        </w:tc>
      </w:tr>
      <w:tr w:rsidR="006F6C4F" w:rsidRPr="00CB332C" w:rsidTr="006F6C4F">
        <w:trPr>
          <w:trHeight w:val="797"/>
        </w:trPr>
        <w:tc>
          <w:tcPr>
            <w:tcW w:w="559" w:type="dxa"/>
            <w:vMerge w:val="restart"/>
            <w:shd w:val="clear" w:color="auto" w:fill="auto"/>
            <w:hideMark/>
          </w:tcPr>
          <w:p w:rsidR="006F6C4F" w:rsidRPr="00CB332C" w:rsidRDefault="006F6C4F" w:rsidP="00F445A0">
            <w:pPr>
              <w:jc w:val="center"/>
              <w:rPr>
                <w:color w:val="000000"/>
              </w:rPr>
            </w:pPr>
            <w:r w:rsidRPr="00CB332C">
              <w:rPr>
                <w:color w:val="000000"/>
              </w:rPr>
              <w:lastRenderedPageBreak/>
              <w:t>5</w:t>
            </w:r>
          </w:p>
        </w:tc>
        <w:tc>
          <w:tcPr>
            <w:tcW w:w="1094" w:type="dxa"/>
            <w:vMerge w:val="restart"/>
            <w:shd w:val="clear" w:color="auto" w:fill="auto"/>
            <w:hideMark/>
          </w:tcPr>
          <w:p w:rsidR="006F6C4F" w:rsidRPr="00CB332C" w:rsidRDefault="006F6C4F" w:rsidP="00F445A0">
            <w:pPr>
              <w:jc w:val="center"/>
              <w:rPr>
                <w:color w:val="000000"/>
              </w:rPr>
            </w:pPr>
            <w:r w:rsidRPr="00CB332C">
              <w:rPr>
                <w:color w:val="000000"/>
              </w:rPr>
              <w:t>34.10.22</w:t>
            </w:r>
          </w:p>
        </w:tc>
        <w:tc>
          <w:tcPr>
            <w:tcW w:w="2034" w:type="dxa"/>
            <w:vMerge w:val="restart"/>
            <w:shd w:val="clear" w:color="auto" w:fill="auto"/>
            <w:hideMark/>
          </w:tcPr>
          <w:p w:rsidR="006F6C4F" w:rsidRPr="00CB332C" w:rsidRDefault="006F6C4F" w:rsidP="00F445A0">
            <w:pPr>
              <w:jc w:val="center"/>
              <w:rPr>
                <w:color w:val="000000"/>
              </w:rPr>
            </w:pPr>
            <w:r w:rsidRPr="00CB332C">
              <w:rPr>
                <w:color w:val="000000"/>
              </w:rPr>
              <w:t>Автомобили легковые</w:t>
            </w:r>
          </w:p>
        </w:tc>
        <w:tc>
          <w:tcPr>
            <w:tcW w:w="2202" w:type="dxa"/>
            <w:vMerge w:val="restart"/>
            <w:shd w:val="clear" w:color="auto" w:fill="auto"/>
            <w:hideMark/>
          </w:tcPr>
          <w:p w:rsidR="006F6C4F" w:rsidRPr="00CB332C" w:rsidRDefault="006F6C4F" w:rsidP="00F445A0">
            <w:pPr>
              <w:jc w:val="center"/>
              <w:rPr>
                <w:color w:val="000000"/>
              </w:rPr>
            </w:pPr>
            <w:r w:rsidRPr="00CB332C">
              <w:rPr>
                <w:color w:val="000000"/>
              </w:rPr>
              <w:t>мощность двигателя, комплектация, предельная цена</w:t>
            </w:r>
          </w:p>
        </w:tc>
        <w:tc>
          <w:tcPr>
            <w:tcW w:w="882" w:type="dxa"/>
            <w:shd w:val="clear" w:color="auto" w:fill="auto"/>
            <w:hideMark/>
          </w:tcPr>
          <w:p w:rsidR="006F6C4F" w:rsidRPr="00CB332C" w:rsidRDefault="006F6C4F" w:rsidP="00F445A0">
            <w:pPr>
              <w:jc w:val="both"/>
              <w:rPr>
                <w:color w:val="000000"/>
              </w:rPr>
            </w:pPr>
            <w:r w:rsidRPr="00CB332C">
              <w:rPr>
                <w:color w:val="000000"/>
              </w:rPr>
              <w:t>251</w:t>
            </w:r>
          </w:p>
        </w:tc>
        <w:tc>
          <w:tcPr>
            <w:tcW w:w="1028" w:type="dxa"/>
            <w:shd w:val="clear" w:color="auto" w:fill="auto"/>
            <w:hideMark/>
          </w:tcPr>
          <w:p w:rsidR="006F6C4F" w:rsidRPr="00CB332C" w:rsidRDefault="006F6C4F" w:rsidP="00F445A0">
            <w:pPr>
              <w:jc w:val="both"/>
              <w:rPr>
                <w:color w:val="000000"/>
              </w:rPr>
            </w:pPr>
            <w:r w:rsidRPr="00CB332C">
              <w:rPr>
                <w:color w:val="000000"/>
              </w:rPr>
              <w:t>лошадиная сила</w:t>
            </w:r>
          </w:p>
        </w:tc>
        <w:tc>
          <w:tcPr>
            <w:tcW w:w="1997" w:type="dxa"/>
            <w:shd w:val="clear" w:color="auto" w:fill="auto"/>
            <w:hideMark/>
          </w:tcPr>
          <w:p w:rsidR="006F6C4F" w:rsidRPr="00CB332C" w:rsidRDefault="006F6C4F" w:rsidP="00F445A0">
            <w:pPr>
              <w:jc w:val="both"/>
              <w:rPr>
                <w:color w:val="000000"/>
              </w:rPr>
            </w:pPr>
            <w:r w:rsidRPr="00CB332C">
              <w:rPr>
                <w:color w:val="000000"/>
              </w:rPr>
              <w:t>не более 150</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397"/>
        </w:trPr>
        <w:tc>
          <w:tcPr>
            <w:tcW w:w="559" w:type="dxa"/>
            <w:vMerge/>
            <w:vAlign w:val="center"/>
            <w:hideMark/>
          </w:tcPr>
          <w:p w:rsidR="006F6C4F" w:rsidRPr="00CB332C" w:rsidRDefault="006F6C4F" w:rsidP="00F445A0">
            <w:pPr>
              <w:rPr>
                <w:color w:val="000000"/>
              </w:rPr>
            </w:pPr>
          </w:p>
        </w:tc>
        <w:tc>
          <w:tcPr>
            <w:tcW w:w="1094" w:type="dxa"/>
            <w:vMerge/>
            <w:vAlign w:val="center"/>
            <w:hideMark/>
          </w:tcPr>
          <w:p w:rsidR="006F6C4F" w:rsidRPr="00CB332C" w:rsidRDefault="006F6C4F" w:rsidP="00F445A0">
            <w:pPr>
              <w:rPr>
                <w:color w:val="000000"/>
              </w:rPr>
            </w:pPr>
          </w:p>
        </w:tc>
        <w:tc>
          <w:tcPr>
            <w:tcW w:w="2034" w:type="dxa"/>
            <w:vMerge/>
            <w:vAlign w:val="center"/>
            <w:hideMark/>
          </w:tcPr>
          <w:p w:rsidR="006F6C4F" w:rsidRPr="00CB332C" w:rsidRDefault="006F6C4F" w:rsidP="00F445A0">
            <w:pPr>
              <w:rPr>
                <w:color w:val="000000"/>
              </w:rPr>
            </w:pPr>
          </w:p>
        </w:tc>
        <w:tc>
          <w:tcPr>
            <w:tcW w:w="2202" w:type="dxa"/>
            <w:vMerge/>
            <w:vAlign w:val="center"/>
            <w:hideMark/>
          </w:tcPr>
          <w:p w:rsidR="006F6C4F" w:rsidRPr="00CB332C" w:rsidRDefault="006F6C4F" w:rsidP="00F445A0">
            <w:pPr>
              <w:rPr>
                <w:color w:val="000000"/>
              </w:rPr>
            </w:pPr>
          </w:p>
        </w:tc>
        <w:tc>
          <w:tcPr>
            <w:tcW w:w="882" w:type="dxa"/>
            <w:shd w:val="clear" w:color="auto" w:fill="auto"/>
            <w:hideMark/>
          </w:tcPr>
          <w:p w:rsidR="006F6C4F" w:rsidRPr="00CB332C" w:rsidRDefault="006F6C4F" w:rsidP="00F445A0">
            <w:pPr>
              <w:jc w:val="both"/>
              <w:rPr>
                <w:color w:val="000000"/>
              </w:rPr>
            </w:pPr>
            <w:r w:rsidRPr="00CB332C">
              <w:rPr>
                <w:color w:val="000000"/>
              </w:rPr>
              <w:t>383</w:t>
            </w:r>
          </w:p>
        </w:tc>
        <w:tc>
          <w:tcPr>
            <w:tcW w:w="1028" w:type="dxa"/>
            <w:shd w:val="clear" w:color="auto" w:fill="auto"/>
            <w:hideMark/>
          </w:tcPr>
          <w:p w:rsidR="006F6C4F" w:rsidRPr="00CB332C" w:rsidRDefault="006F6C4F" w:rsidP="00F445A0">
            <w:pPr>
              <w:jc w:val="both"/>
              <w:rPr>
                <w:color w:val="000000"/>
              </w:rPr>
            </w:pPr>
            <w:r w:rsidRPr="00CB332C">
              <w:rPr>
                <w:color w:val="000000"/>
              </w:rPr>
              <w:t>рубль</w:t>
            </w:r>
          </w:p>
        </w:tc>
        <w:tc>
          <w:tcPr>
            <w:tcW w:w="1997" w:type="dxa"/>
            <w:shd w:val="clear" w:color="auto" w:fill="auto"/>
            <w:hideMark/>
          </w:tcPr>
          <w:p w:rsidR="006F6C4F" w:rsidRPr="00CB332C" w:rsidRDefault="006F6C4F" w:rsidP="00F445A0">
            <w:pPr>
              <w:jc w:val="both"/>
              <w:rPr>
                <w:color w:val="000000"/>
              </w:rPr>
            </w:pPr>
            <w:r w:rsidRPr="00CB332C">
              <w:rPr>
                <w:color w:val="000000"/>
              </w:rPr>
              <w:t>не более 1,0 млн.</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1382"/>
        </w:trPr>
        <w:tc>
          <w:tcPr>
            <w:tcW w:w="559" w:type="dxa"/>
            <w:shd w:val="clear" w:color="auto" w:fill="auto"/>
            <w:hideMark/>
          </w:tcPr>
          <w:p w:rsidR="006F6C4F" w:rsidRPr="00CB332C" w:rsidRDefault="006F6C4F" w:rsidP="00F445A0">
            <w:pPr>
              <w:jc w:val="both"/>
              <w:rPr>
                <w:color w:val="000000"/>
              </w:rPr>
            </w:pPr>
            <w:r w:rsidRPr="00CB332C">
              <w:rPr>
                <w:color w:val="000000"/>
              </w:rPr>
              <w:t>6</w:t>
            </w:r>
          </w:p>
        </w:tc>
        <w:tc>
          <w:tcPr>
            <w:tcW w:w="1094" w:type="dxa"/>
            <w:shd w:val="clear" w:color="auto" w:fill="auto"/>
            <w:hideMark/>
          </w:tcPr>
          <w:p w:rsidR="006F6C4F" w:rsidRPr="00CB332C" w:rsidRDefault="006F6C4F" w:rsidP="00F445A0">
            <w:pPr>
              <w:jc w:val="both"/>
              <w:rPr>
                <w:color w:val="000000"/>
              </w:rPr>
            </w:pPr>
            <w:r w:rsidRPr="00CB332C">
              <w:rPr>
                <w:color w:val="000000"/>
              </w:rPr>
              <w:t>34.10.30</w:t>
            </w:r>
          </w:p>
        </w:tc>
        <w:tc>
          <w:tcPr>
            <w:tcW w:w="2034" w:type="dxa"/>
            <w:shd w:val="clear" w:color="auto" w:fill="auto"/>
            <w:hideMark/>
          </w:tcPr>
          <w:p w:rsidR="006F6C4F" w:rsidRPr="00CB332C" w:rsidRDefault="006F6C4F" w:rsidP="00F445A0">
            <w:pPr>
              <w:rPr>
                <w:color w:val="000000"/>
              </w:rPr>
            </w:pPr>
            <w:r w:rsidRPr="00CB332C">
              <w:rPr>
                <w:color w:val="000000"/>
              </w:rPr>
              <w:t>Средства автотранспортные для перевозки 10 человек и более</w:t>
            </w:r>
          </w:p>
        </w:tc>
        <w:tc>
          <w:tcPr>
            <w:tcW w:w="2202" w:type="dxa"/>
            <w:shd w:val="clear" w:color="auto" w:fill="auto"/>
            <w:hideMark/>
          </w:tcPr>
          <w:p w:rsidR="006F6C4F" w:rsidRPr="00CB332C" w:rsidRDefault="006F6C4F" w:rsidP="00F445A0">
            <w:pPr>
              <w:jc w:val="both"/>
              <w:rPr>
                <w:color w:val="000000"/>
              </w:rPr>
            </w:pPr>
            <w:r w:rsidRPr="00CB332C">
              <w:rPr>
                <w:color w:val="000000"/>
              </w:rPr>
              <w:t>мощность двигателя, комплектация</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both"/>
              <w:rPr>
                <w:color w:val="000000"/>
              </w:rPr>
            </w:pPr>
            <w:r w:rsidRPr="00CB332C">
              <w:rPr>
                <w:color w:val="000000"/>
              </w:rPr>
              <w:t> </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862"/>
        </w:trPr>
        <w:tc>
          <w:tcPr>
            <w:tcW w:w="559" w:type="dxa"/>
            <w:shd w:val="clear" w:color="auto" w:fill="auto"/>
            <w:hideMark/>
          </w:tcPr>
          <w:p w:rsidR="006F6C4F" w:rsidRPr="00CB332C" w:rsidRDefault="006F6C4F" w:rsidP="00F445A0">
            <w:pPr>
              <w:jc w:val="both"/>
              <w:rPr>
                <w:color w:val="000000"/>
              </w:rPr>
            </w:pPr>
            <w:r w:rsidRPr="00CB332C">
              <w:rPr>
                <w:color w:val="000000"/>
              </w:rPr>
              <w:t>7</w:t>
            </w:r>
          </w:p>
        </w:tc>
        <w:tc>
          <w:tcPr>
            <w:tcW w:w="1094" w:type="dxa"/>
            <w:shd w:val="clear" w:color="auto" w:fill="auto"/>
            <w:hideMark/>
          </w:tcPr>
          <w:p w:rsidR="006F6C4F" w:rsidRPr="00CB332C" w:rsidRDefault="006F6C4F" w:rsidP="00F445A0">
            <w:pPr>
              <w:jc w:val="both"/>
              <w:rPr>
                <w:color w:val="000000"/>
              </w:rPr>
            </w:pPr>
            <w:r w:rsidRPr="00CB332C">
              <w:rPr>
                <w:color w:val="000000"/>
              </w:rPr>
              <w:t>34.10.41</w:t>
            </w:r>
          </w:p>
        </w:tc>
        <w:tc>
          <w:tcPr>
            <w:tcW w:w="2034" w:type="dxa"/>
            <w:shd w:val="clear" w:color="auto" w:fill="auto"/>
            <w:hideMark/>
          </w:tcPr>
          <w:p w:rsidR="006F6C4F" w:rsidRPr="00CB332C" w:rsidRDefault="006F6C4F" w:rsidP="00F445A0">
            <w:pPr>
              <w:rPr>
                <w:color w:val="000000"/>
              </w:rPr>
            </w:pPr>
            <w:r w:rsidRPr="00CB332C">
              <w:rPr>
                <w:color w:val="000000"/>
              </w:rPr>
              <w:t>Средства автотранспортные грузовые</w:t>
            </w:r>
          </w:p>
        </w:tc>
        <w:tc>
          <w:tcPr>
            <w:tcW w:w="2202" w:type="dxa"/>
            <w:shd w:val="clear" w:color="auto" w:fill="auto"/>
            <w:hideMark/>
          </w:tcPr>
          <w:p w:rsidR="006F6C4F" w:rsidRPr="00CB332C" w:rsidRDefault="006F6C4F" w:rsidP="00F445A0">
            <w:pPr>
              <w:jc w:val="both"/>
              <w:rPr>
                <w:color w:val="000000"/>
              </w:rPr>
            </w:pPr>
            <w:r w:rsidRPr="00CB332C">
              <w:rPr>
                <w:color w:val="000000"/>
              </w:rPr>
              <w:t>мощность двигателя, комплектация</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both"/>
              <w:rPr>
                <w:color w:val="000000"/>
              </w:rPr>
            </w:pPr>
            <w:r w:rsidRPr="00CB332C">
              <w:rPr>
                <w:color w:val="000000"/>
              </w:rPr>
              <w:t> </w:t>
            </w:r>
          </w:p>
        </w:tc>
        <w:tc>
          <w:tcPr>
            <w:tcW w:w="2268" w:type="dxa"/>
            <w:shd w:val="clear" w:color="auto" w:fill="auto"/>
            <w:hideMark/>
          </w:tcPr>
          <w:p w:rsidR="006F6C4F" w:rsidRPr="00CB332C" w:rsidRDefault="006F6C4F" w:rsidP="00F445A0">
            <w:pPr>
              <w:jc w:val="both"/>
              <w:rPr>
                <w:color w:val="000000"/>
              </w:rPr>
            </w:pPr>
            <w:r w:rsidRPr="00CB332C">
              <w:rPr>
                <w:color w:val="000000"/>
              </w:rPr>
              <w:t> </w:t>
            </w:r>
          </w:p>
        </w:tc>
        <w:tc>
          <w:tcPr>
            <w:tcW w:w="1418" w:type="dxa"/>
            <w:shd w:val="clear" w:color="auto" w:fill="auto"/>
            <w:hideMark/>
          </w:tcPr>
          <w:p w:rsidR="006F6C4F" w:rsidRPr="00CB332C" w:rsidRDefault="006F6C4F" w:rsidP="00F445A0">
            <w:pPr>
              <w:jc w:val="both"/>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both"/>
              <w:rPr>
                <w:color w:val="000000"/>
              </w:rPr>
            </w:pPr>
            <w:r w:rsidRPr="00CB332C">
              <w:rPr>
                <w:color w:val="000000"/>
              </w:rPr>
              <w:t> </w:t>
            </w:r>
          </w:p>
        </w:tc>
      </w:tr>
      <w:tr w:rsidR="006F6C4F" w:rsidRPr="00CB332C" w:rsidTr="006F6C4F">
        <w:trPr>
          <w:trHeight w:val="3397"/>
        </w:trPr>
        <w:tc>
          <w:tcPr>
            <w:tcW w:w="559" w:type="dxa"/>
            <w:shd w:val="clear" w:color="auto" w:fill="auto"/>
            <w:hideMark/>
          </w:tcPr>
          <w:p w:rsidR="006F6C4F" w:rsidRPr="00CB332C" w:rsidRDefault="006F6C4F" w:rsidP="00F445A0">
            <w:pPr>
              <w:jc w:val="both"/>
              <w:rPr>
                <w:color w:val="000000"/>
              </w:rPr>
            </w:pPr>
            <w:r w:rsidRPr="00CB332C">
              <w:rPr>
                <w:color w:val="000000"/>
              </w:rPr>
              <w:lastRenderedPageBreak/>
              <w:t>8</w:t>
            </w:r>
          </w:p>
        </w:tc>
        <w:tc>
          <w:tcPr>
            <w:tcW w:w="1094" w:type="dxa"/>
            <w:shd w:val="clear" w:color="auto" w:fill="auto"/>
            <w:hideMark/>
          </w:tcPr>
          <w:p w:rsidR="006F6C4F" w:rsidRPr="00CB332C" w:rsidRDefault="006F6C4F" w:rsidP="00F445A0">
            <w:pPr>
              <w:jc w:val="both"/>
              <w:rPr>
                <w:color w:val="000000"/>
              </w:rPr>
            </w:pPr>
            <w:r w:rsidRPr="00CB332C">
              <w:rPr>
                <w:color w:val="000000"/>
              </w:rPr>
              <w:t>36.11.11</w:t>
            </w:r>
          </w:p>
        </w:tc>
        <w:tc>
          <w:tcPr>
            <w:tcW w:w="2034" w:type="dxa"/>
            <w:shd w:val="clear" w:color="auto" w:fill="auto"/>
            <w:hideMark/>
          </w:tcPr>
          <w:p w:rsidR="006F6C4F" w:rsidRPr="00CB332C" w:rsidRDefault="006F6C4F" w:rsidP="00F445A0">
            <w:pPr>
              <w:rPr>
                <w:color w:val="000000"/>
              </w:rPr>
            </w:pPr>
            <w:r w:rsidRPr="00CB332C">
              <w:rPr>
                <w:color w:val="000000"/>
              </w:rPr>
              <w:t>Мебель для сидения с металлическим каркасом</w:t>
            </w:r>
          </w:p>
        </w:tc>
        <w:tc>
          <w:tcPr>
            <w:tcW w:w="2202" w:type="dxa"/>
            <w:shd w:val="clear" w:color="auto" w:fill="auto"/>
            <w:hideMark/>
          </w:tcPr>
          <w:p w:rsidR="006F6C4F" w:rsidRPr="00CB332C" w:rsidRDefault="006F6C4F" w:rsidP="00F445A0">
            <w:pPr>
              <w:jc w:val="both"/>
              <w:rPr>
                <w:color w:val="000000"/>
              </w:rPr>
            </w:pPr>
            <w:r w:rsidRPr="00CB332C">
              <w:rPr>
                <w:color w:val="000000"/>
              </w:rPr>
              <w:t>материал (металл), обивочные материалы</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center"/>
              <w:rPr>
                <w:color w:val="000000"/>
              </w:rPr>
            </w:pPr>
            <w:proofErr w:type="gramStart"/>
            <w:r w:rsidRPr="00CB332C">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268" w:type="dxa"/>
            <w:shd w:val="clear" w:color="auto" w:fill="auto"/>
            <w:hideMark/>
          </w:tcPr>
          <w:p w:rsidR="006F6C4F" w:rsidRPr="00CB332C" w:rsidRDefault="006F6C4F" w:rsidP="00F445A0">
            <w:pPr>
              <w:jc w:val="center"/>
              <w:rPr>
                <w:color w:val="000000"/>
              </w:rPr>
            </w:pPr>
            <w:proofErr w:type="gramStart"/>
            <w:r w:rsidRPr="00CB332C">
              <w:rPr>
                <w:color w:val="00000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418" w:type="dxa"/>
            <w:shd w:val="clear" w:color="auto" w:fill="auto"/>
            <w:hideMark/>
          </w:tcPr>
          <w:p w:rsidR="006F6C4F" w:rsidRPr="00CB332C" w:rsidRDefault="006F6C4F" w:rsidP="00F445A0">
            <w:pPr>
              <w:rPr>
                <w:color w:val="000000"/>
              </w:rPr>
            </w:pPr>
            <w:r w:rsidRPr="00CB332C">
              <w:rPr>
                <w:color w:val="000000"/>
              </w:rPr>
              <w:t>предельное значение - ткань; возможные значения: нетканые материалы</w:t>
            </w:r>
          </w:p>
        </w:tc>
        <w:tc>
          <w:tcPr>
            <w:tcW w:w="1134" w:type="dxa"/>
            <w:gridSpan w:val="3"/>
            <w:shd w:val="clear" w:color="auto" w:fill="auto"/>
            <w:hideMark/>
          </w:tcPr>
          <w:p w:rsidR="006F6C4F" w:rsidRPr="00CB332C" w:rsidRDefault="006F6C4F" w:rsidP="00F445A0">
            <w:pPr>
              <w:rPr>
                <w:color w:val="000000"/>
              </w:rPr>
            </w:pPr>
            <w:r w:rsidRPr="00CB332C">
              <w:rPr>
                <w:color w:val="000000"/>
              </w:rPr>
              <w:t>предельное значение - ткань; возможные значения: нетканые материалы</w:t>
            </w:r>
          </w:p>
        </w:tc>
      </w:tr>
      <w:tr w:rsidR="006F6C4F" w:rsidRPr="00CB332C" w:rsidTr="006F6C4F">
        <w:trPr>
          <w:trHeight w:val="4394"/>
        </w:trPr>
        <w:tc>
          <w:tcPr>
            <w:tcW w:w="559" w:type="dxa"/>
            <w:vMerge w:val="restart"/>
            <w:shd w:val="clear" w:color="auto" w:fill="auto"/>
            <w:hideMark/>
          </w:tcPr>
          <w:p w:rsidR="006F6C4F" w:rsidRPr="00CB332C" w:rsidRDefault="006F6C4F" w:rsidP="00F445A0">
            <w:pPr>
              <w:jc w:val="center"/>
              <w:rPr>
                <w:color w:val="000000"/>
              </w:rPr>
            </w:pPr>
            <w:r w:rsidRPr="00CB332C">
              <w:rPr>
                <w:color w:val="000000"/>
              </w:rPr>
              <w:t>9</w:t>
            </w:r>
          </w:p>
        </w:tc>
        <w:tc>
          <w:tcPr>
            <w:tcW w:w="1094" w:type="dxa"/>
            <w:vMerge w:val="restart"/>
            <w:shd w:val="clear" w:color="auto" w:fill="auto"/>
            <w:hideMark/>
          </w:tcPr>
          <w:p w:rsidR="006F6C4F" w:rsidRPr="00CB332C" w:rsidRDefault="006F6C4F" w:rsidP="00F445A0">
            <w:pPr>
              <w:jc w:val="center"/>
              <w:rPr>
                <w:color w:val="000000"/>
              </w:rPr>
            </w:pPr>
            <w:r w:rsidRPr="00CB332C">
              <w:rPr>
                <w:color w:val="000000"/>
              </w:rPr>
              <w:t>36.11.12</w:t>
            </w:r>
          </w:p>
        </w:tc>
        <w:tc>
          <w:tcPr>
            <w:tcW w:w="2034" w:type="dxa"/>
            <w:vMerge w:val="restart"/>
            <w:shd w:val="clear" w:color="auto" w:fill="auto"/>
            <w:hideMark/>
          </w:tcPr>
          <w:p w:rsidR="006F6C4F" w:rsidRPr="00CB332C" w:rsidRDefault="006F6C4F" w:rsidP="00F445A0">
            <w:pPr>
              <w:jc w:val="center"/>
              <w:rPr>
                <w:color w:val="000000"/>
              </w:rPr>
            </w:pPr>
            <w:r w:rsidRPr="00CB332C">
              <w:rPr>
                <w:color w:val="000000"/>
              </w:rPr>
              <w:t>Мебель для сидения с деревянным каркасом</w:t>
            </w:r>
          </w:p>
        </w:tc>
        <w:tc>
          <w:tcPr>
            <w:tcW w:w="2202" w:type="dxa"/>
            <w:shd w:val="clear" w:color="auto" w:fill="auto"/>
            <w:hideMark/>
          </w:tcPr>
          <w:p w:rsidR="006F6C4F" w:rsidRPr="00CB332C" w:rsidRDefault="006F6C4F" w:rsidP="00F445A0">
            <w:pPr>
              <w:rPr>
                <w:color w:val="000000"/>
              </w:rPr>
            </w:pPr>
            <w:r w:rsidRPr="00CB332C">
              <w:rPr>
                <w:color w:val="000000"/>
              </w:rPr>
              <w:t>материал (вид древесины)</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center"/>
              <w:rPr>
                <w:color w:val="000000"/>
              </w:rPr>
            </w:pPr>
            <w:r w:rsidRPr="00CB332C">
              <w:rPr>
                <w:color w:val="000000"/>
              </w:rPr>
              <w:t>предельное значение - массив древесины «ценных» пород (твердолиственных и тропических)</w:t>
            </w:r>
            <w:proofErr w:type="gramStart"/>
            <w:r w:rsidRPr="00CB332C">
              <w:rPr>
                <w:color w:val="000000"/>
              </w:rPr>
              <w:t>;в</w:t>
            </w:r>
            <w:proofErr w:type="gramEnd"/>
            <w:r w:rsidRPr="00CB332C">
              <w:rPr>
                <w:color w:val="000000"/>
              </w:rPr>
              <w:t xml:space="preserve">озможные значения: древесина хвойных и </w:t>
            </w:r>
            <w:proofErr w:type="spellStart"/>
            <w:r w:rsidRPr="00CB332C">
              <w:rPr>
                <w:color w:val="000000"/>
              </w:rPr>
              <w:t>мягколиственных</w:t>
            </w:r>
            <w:proofErr w:type="spellEnd"/>
            <w:r w:rsidRPr="00CB332C">
              <w:rPr>
                <w:color w:val="000000"/>
              </w:rPr>
              <w:t xml:space="preserve"> пород: береза, лиственница, сосна, ель</w:t>
            </w:r>
          </w:p>
        </w:tc>
        <w:tc>
          <w:tcPr>
            <w:tcW w:w="2268" w:type="dxa"/>
            <w:shd w:val="clear" w:color="auto" w:fill="auto"/>
            <w:hideMark/>
          </w:tcPr>
          <w:p w:rsidR="006F6C4F" w:rsidRPr="00CB332C" w:rsidRDefault="006F6C4F" w:rsidP="00F445A0">
            <w:pPr>
              <w:jc w:val="center"/>
              <w:rPr>
                <w:color w:val="000000"/>
              </w:rPr>
            </w:pPr>
            <w:r w:rsidRPr="00CB332C">
              <w:rPr>
                <w:color w:val="000000"/>
              </w:rPr>
              <w:t>предельное значение - массив древесины "ценных" пород (твердолиственных и тропических)</w:t>
            </w:r>
            <w:proofErr w:type="gramStart"/>
            <w:r w:rsidRPr="00CB332C">
              <w:rPr>
                <w:color w:val="000000"/>
              </w:rPr>
              <w:t>;в</w:t>
            </w:r>
            <w:proofErr w:type="gramEnd"/>
            <w:r w:rsidRPr="00CB332C">
              <w:rPr>
                <w:color w:val="000000"/>
              </w:rPr>
              <w:t xml:space="preserve">озможные значения: древесина хвойных и </w:t>
            </w:r>
            <w:proofErr w:type="spellStart"/>
            <w:r w:rsidRPr="00CB332C">
              <w:rPr>
                <w:color w:val="000000"/>
              </w:rPr>
              <w:t>мягколиственных</w:t>
            </w:r>
            <w:proofErr w:type="spellEnd"/>
            <w:r w:rsidRPr="00CB332C">
              <w:rPr>
                <w:color w:val="000000"/>
              </w:rPr>
              <w:t xml:space="preserve"> пород: береза, лиственница, сосна, ель</w:t>
            </w:r>
          </w:p>
        </w:tc>
        <w:tc>
          <w:tcPr>
            <w:tcW w:w="1418" w:type="dxa"/>
            <w:shd w:val="clear" w:color="auto" w:fill="auto"/>
            <w:hideMark/>
          </w:tcPr>
          <w:p w:rsidR="006F6C4F" w:rsidRPr="00CB332C" w:rsidRDefault="006F6C4F" w:rsidP="00F445A0">
            <w:pPr>
              <w:jc w:val="center"/>
              <w:rPr>
                <w:color w:val="000000"/>
              </w:rPr>
            </w:pPr>
            <w:r w:rsidRPr="00CB332C">
              <w:rPr>
                <w:color w:val="000000"/>
              </w:rPr>
              <w:t xml:space="preserve">возможное значение - древесина хвойных и </w:t>
            </w:r>
            <w:proofErr w:type="spellStart"/>
            <w:r w:rsidRPr="00CB332C">
              <w:rPr>
                <w:color w:val="000000"/>
              </w:rPr>
              <w:t>мягколиственных</w:t>
            </w:r>
            <w:proofErr w:type="spellEnd"/>
            <w:r w:rsidRPr="00CB332C">
              <w:rPr>
                <w:color w:val="000000"/>
              </w:rPr>
              <w:t xml:space="preserve"> пород: береза, лиственница, сосна, ель</w:t>
            </w:r>
          </w:p>
        </w:tc>
        <w:tc>
          <w:tcPr>
            <w:tcW w:w="1134" w:type="dxa"/>
            <w:gridSpan w:val="3"/>
            <w:shd w:val="clear" w:color="auto" w:fill="auto"/>
            <w:hideMark/>
          </w:tcPr>
          <w:p w:rsidR="006F6C4F" w:rsidRPr="00CB332C" w:rsidRDefault="006F6C4F" w:rsidP="00F445A0">
            <w:pPr>
              <w:jc w:val="center"/>
              <w:rPr>
                <w:color w:val="000000"/>
              </w:rPr>
            </w:pPr>
            <w:r w:rsidRPr="00CB332C">
              <w:rPr>
                <w:color w:val="000000"/>
              </w:rPr>
              <w:t xml:space="preserve">возможное значение - древесина хвойных и </w:t>
            </w:r>
            <w:proofErr w:type="spellStart"/>
            <w:r w:rsidRPr="00CB332C">
              <w:rPr>
                <w:color w:val="000000"/>
              </w:rPr>
              <w:t>мягколиственных</w:t>
            </w:r>
            <w:proofErr w:type="spellEnd"/>
            <w:r w:rsidRPr="00CB332C">
              <w:rPr>
                <w:color w:val="000000"/>
              </w:rPr>
              <w:t xml:space="preserve"> пород: береза, лиственница, сосна, ель</w:t>
            </w:r>
          </w:p>
        </w:tc>
      </w:tr>
      <w:tr w:rsidR="006F6C4F" w:rsidRPr="00CB332C" w:rsidTr="006F6C4F">
        <w:trPr>
          <w:trHeight w:val="3255"/>
        </w:trPr>
        <w:tc>
          <w:tcPr>
            <w:tcW w:w="559" w:type="dxa"/>
            <w:vMerge/>
            <w:vAlign w:val="center"/>
            <w:hideMark/>
          </w:tcPr>
          <w:p w:rsidR="006F6C4F" w:rsidRPr="00CB332C" w:rsidRDefault="006F6C4F" w:rsidP="00F445A0">
            <w:pPr>
              <w:rPr>
                <w:color w:val="000000"/>
              </w:rPr>
            </w:pPr>
          </w:p>
        </w:tc>
        <w:tc>
          <w:tcPr>
            <w:tcW w:w="1094" w:type="dxa"/>
            <w:vMerge/>
            <w:vAlign w:val="center"/>
            <w:hideMark/>
          </w:tcPr>
          <w:p w:rsidR="006F6C4F" w:rsidRPr="00CB332C" w:rsidRDefault="006F6C4F" w:rsidP="00F445A0">
            <w:pPr>
              <w:rPr>
                <w:color w:val="000000"/>
              </w:rPr>
            </w:pPr>
          </w:p>
        </w:tc>
        <w:tc>
          <w:tcPr>
            <w:tcW w:w="2034" w:type="dxa"/>
            <w:vMerge/>
            <w:vAlign w:val="center"/>
            <w:hideMark/>
          </w:tcPr>
          <w:p w:rsidR="006F6C4F" w:rsidRPr="00CB332C" w:rsidRDefault="006F6C4F" w:rsidP="00F445A0">
            <w:pPr>
              <w:rPr>
                <w:color w:val="000000"/>
              </w:rPr>
            </w:pPr>
          </w:p>
        </w:tc>
        <w:tc>
          <w:tcPr>
            <w:tcW w:w="2202" w:type="dxa"/>
            <w:shd w:val="clear" w:color="auto" w:fill="auto"/>
            <w:hideMark/>
          </w:tcPr>
          <w:p w:rsidR="006F6C4F" w:rsidRPr="00CB332C" w:rsidRDefault="006F6C4F" w:rsidP="00F445A0">
            <w:pPr>
              <w:jc w:val="both"/>
              <w:rPr>
                <w:color w:val="000000"/>
              </w:rPr>
            </w:pPr>
            <w:r w:rsidRPr="00CB332C">
              <w:rPr>
                <w:color w:val="000000"/>
              </w:rPr>
              <w:t>обивочные материалы</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center"/>
              <w:rPr>
                <w:color w:val="000000"/>
              </w:rPr>
            </w:pPr>
            <w:proofErr w:type="gramStart"/>
            <w:r w:rsidRPr="00CB332C">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268" w:type="dxa"/>
            <w:shd w:val="clear" w:color="auto" w:fill="auto"/>
            <w:hideMark/>
          </w:tcPr>
          <w:p w:rsidR="006F6C4F" w:rsidRPr="00CB332C" w:rsidRDefault="006F6C4F" w:rsidP="00F445A0">
            <w:pPr>
              <w:jc w:val="center"/>
              <w:rPr>
                <w:color w:val="000000"/>
              </w:rPr>
            </w:pPr>
            <w:proofErr w:type="gramStart"/>
            <w:r w:rsidRPr="00CB332C">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18" w:type="dxa"/>
            <w:shd w:val="clear" w:color="auto" w:fill="auto"/>
            <w:hideMark/>
          </w:tcPr>
          <w:p w:rsidR="006F6C4F" w:rsidRPr="00CB332C" w:rsidRDefault="006F6C4F" w:rsidP="00F445A0">
            <w:pPr>
              <w:rPr>
                <w:color w:val="000000"/>
              </w:rPr>
            </w:pPr>
            <w:r w:rsidRPr="00CB332C">
              <w:rPr>
                <w:color w:val="000000"/>
              </w:rPr>
              <w:t>предельное значение - ткань</w:t>
            </w:r>
            <w:proofErr w:type="gramStart"/>
            <w:r w:rsidRPr="00CB332C">
              <w:rPr>
                <w:color w:val="000000"/>
              </w:rPr>
              <w:t>.</w:t>
            </w:r>
            <w:proofErr w:type="gramEnd"/>
            <w:r w:rsidRPr="00CB332C">
              <w:rPr>
                <w:color w:val="000000"/>
              </w:rPr>
              <w:t xml:space="preserve"> </w:t>
            </w:r>
            <w:proofErr w:type="gramStart"/>
            <w:r w:rsidRPr="00CB332C">
              <w:rPr>
                <w:color w:val="000000"/>
              </w:rPr>
              <w:t>в</w:t>
            </w:r>
            <w:proofErr w:type="gramEnd"/>
            <w:r w:rsidRPr="00CB332C">
              <w:rPr>
                <w:color w:val="000000"/>
              </w:rPr>
              <w:t>озможное значение: нетканые материалы</w:t>
            </w:r>
          </w:p>
        </w:tc>
        <w:tc>
          <w:tcPr>
            <w:tcW w:w="1134" w:type="dxa"/>
            <w:gridSpan w:val="3"/>
            <w:shd w:val="clear" w:color="auto" w:fill="auto"/>
            <w:hideMark/>
          </w:tcPr>
          <w:p w:rsidR="006F6C4F" w:rsidRPr="00CB332C" w:rsidRDefault="006F6C4F" w:rsidP="00F445A0">
            <w:pPr>
              <w:rPr>
                <w:color w:val="000000"/>
              </w:rPr>
            </w:pPr>
            <w:r w:rsidRPr="00CB332C">
              <w:rPr>
                <w:color w:val="000000"/>
              </w:rPr>
              <w:t>предельное значение - ткань</w:t>
            </w:r>
            <w:proofErr w:type="gramStart"/>
            <w:r w:rsidRPr="00CB332C">
              <w:rPr>
                <w:color w:val="000000"/>
              </w:rPr>
              <w:t>.</w:t>
            </w:r>
            <w:proofErr w:type="gramEnd"/>
            <w:r w:rsidRPr="00CB332C">
              <w:rPr>
                <w:color w:val="000000"/>
              </w:rPr>
              <w:t xml:space="preserve"> </w:t>
            </w:r>
            <w:proofErr w:type="gramStart"/>
            <w:r w:rsidRPr="00CB332C">
              <w:rPr>
                <w:color w:val="000000"/>
              </w:rPr>
              <w:t>в</w:t>
            </w:r>
            <w:proofErr w:type="gramEnd"/>
            <w:r w:rsidRPr="00CB332C">
              <w:rPr>
                <w:color w:val="000000"/>
              </w:rPr>
              <w:t>озможное значение: нетканые материалы</w:t>
            </w:r>
          </w:p>
        </w:tc>
      </w:tr>
      <w:tr w:rsidR="006F6C4F" w:rsidRPr="00CB332C" w:rsidTr="006F6C4F">
        <w:trPr>
          <w:trHeight w:val="2493"/>
        </w:trPr>
        <w:tc>
          <w:tcPr>
            <w:tcW w:w="559" w:type="dxa"/>
            <w:shd w:val="clear" w:color="auto" w:fill="auto"/>
            <w:hideMark/>
          </w:tcPr>
          <w:p w:rsidR="006F6C4F" w:rsidRPr="00CB332C" w:rsidRDefault="006F6C4F" w:rsidP="00F445A0">
            <w:pPr>
              <w:jc w:val="both"/>
              <w:rPr>
                <w:color w:val="000000"/>
              </w:rPr>
            </w:pPr>
            <w:r w:rsidRPr="00CB332C">
              <w:rPr>
                <w:color w:val="000000"/>
              </w:rPr>
              <w:t>10</w:t>
            </w:r>
          </w:p>
        </w:tc>
        <w:tc>
          <w:tcPr>
            <w:tcW w:w="1094" w:type="dxa"/>
            <w:shd w:val="clear" w:color="auto" w:fill="auto"/>
            <w:hideMark/>
          </w:tcPr>
          <w:p w:rsidR="006F6C4F" w:rsidRPr="00CB332C" w:rsidRDefault="006F6C4F" w:rsidP="00F445A0">
            <w:pPr>
              <w:jc w:val="both"/>
              <w:rPr>
                <w:color w:val="000000"/>
              </w:rPr>
            </w:pPr>
            <w:r w:rsidRPr="00CB332C">
              <w:rPr>
                <w:color w:val="000000"/>
              </w:rPr>
              <w:t>36.12.11</w:t>
            </w:r>
          </w:p>
        </w:tc>
        <w:tc>
          <w:tcPr>
            <w:tcW w:w="2034" w:type="dxa"/>
            <w:shd w:val="clear" w:color="auto" w:fill="auto"/>
            <w:hideMark/>
          </w:tcPr>
          <w:p w:rsidR="006F6C4F" w:rsidRPr="00CB332C" w:rsidRDefault="006F6C4F" w:rsidP="00F445A0">
            <w:pPr>
              <w:rPr>
                <w:color w:val="000000"/>
              </w:rPr>
            </w:pPr>
            <w:r w:rsidRPr="00CB332C">
              <w:rPr>
                <w:color w:val="000000"/>
              </w:rPr>
              <w:t>Мебель металлическая для офисов, административных помещений, учебных заведений, учреждений культуры и т.п.</w:t>
            </w:r>
          </w:p>
        </w:tc>
        <w:tc>
          <w:tcPr>
            <w:tcW w:w="2202" w:type="dxa"/>
            <w:shd w:val="clear" w:color="auto" w:fill="auto"/>
            <w:hideMark/>
          </w:tcPr>
          <w:p w:rsidR="006F6C4F" w:rsidRPr="00CB332C" w:rsidRDefault="006F6C4F" w:rsidP="00F445A0">
            <w:pPr>
              <w:jc w:val="both"/>
              <w:rPr>
                <w:color w:val="000000"/>
              </w:rPr>
            </w:pPr>
            <w:r w:rsidRPr="00CB332C">
              <w:rPr>
                <w:color w:val="000000"/>
              </w:rPr>
              <w:t>материал (металл)</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center"/>
              <w:rPr>
                <w:color w:val="000000"/>
              </w:rPr>
            </w:pPr>
            <w:r w:rsidRPr="00CB332C">
              <w:rPr>
                <w:color w:val="000000"/>
              </w:rPr>
              <w:t> </w:t>
            </w:r>
          </w:p>
        </w:tc>
        <w:tc>
          <w:tcPr>
            <w:tcW w:w="2268" w:type="dxa"/>
            <w:shd w:val="clear" w:color="auto" w:fill="auto"/>
            <w:hideMark/>
          </w:tcPr>
          <w:p w:rsidR="006F6C4F" w:rsidRPr="00CB332C" w:rsidRDefault="006F6C4F" w:rsidP="00F445A0">
            <w:pPr>
              <w:jc w:val="center"/>
              <w:rPr>
                <w:color w:val="000000"/>
              </w:rPr>
            </w:pPr>
            <w:r w:rsidRPr="00CB332C">
              <w:rPr>
                <w:color w:val="000000"/>
              </w:rPr>
              <w:t> </w:t>
            </w:r>
          </w:p>
        </w:tc>
        <w:tc>
          <w:tcPr>
            <w:tcW w:w="1418" w:type="dxa"/>
            <w:shd w:val="clear" w:color="auto" w:fill="auto"/>
            <w:hideMark/>
          </w:tcPr>
          <w:p w:rsidR="006F6C4F" w:rsidRPr="00CB332C" w:rsidRDefault="006F6C4F" w:rsidP="00F445A0">
            <w:pPr>
              <w:jc w:val="center"/>
              <w:rPr>
                <w:color w:val="000000"/>
              </w:rPr>
            </w:pPr>
            <w:r w:rsidRPr="00CB332C">
              <w:rPr>
                <w:color w:val="000000"/>
              </w:rPr>
              <w:t> </w:t>
            </w:r>
          </w:p>
        </w:tc>
        <w:tc>
          <w:tcPr>
            <w:tcW w:w="1134" w:type="dxa"/>
            <w:gridSpan w:val="3"/>
            <w:shd w:val="clear" w:color="auto" w:fill="auto"/>
            <w:hideMark/>
          </w:tcPr>
          <w:p w:rsidR="006F6C4F" w:rsidRPr="00CB332C" w:rsidRDefault="006F6C4F" w:rsidP="00F445A0">
            <w:pPr>
              <w:jc w:val="center"/>
              <w:rPr>
                <w:color w:val="000000"/>
              </w:rPr>
            </w:pPr>
            <w:r w:rsidRPr="00CB332C">
              <w:rPr>
                <w:color w:val="000000"/>
              </w:rPr>
              <w:t> </w:t>
            </w:r>
          </w:p>
        </w:tc>
      </w:tr>
      <w:tr w:rsidR="006F6C4F" w:rsidRPr="00CB332C" w:rsidTr="006F6C4F">
        <w:trPr>
          <w:trHeight w:val="3113"/>
        </w:trPr>
        <w:tc>
          <w:tcPr>
            <w:tcW w:w="559" w:type="dxa"/>
            <w:shd w:val="clear" w:color="auto" w:fill="auto"/>
            <w:hideMark/>
          </w:tcPr>
          <w:p w:rsidR="006F6C4F" w:rsidRPr="00CB332C" w:rsidRDefault="006F6C4F" w:rsidP="00F445A0">
            <w:pPr>
              <w:jc w:val="both"/>
              <w:rPr>
                <w:color w:val="000000"/>
              </w:rPr>
            </w:pPr>
            <w:r w:rsidRPr="00CB332C">
              <w:rPr>
                <w:color w:val="000000"/>
              </w:rPr>
              <w:lastRenderedPageBreak/>
              <w:t>11</w:t>
            </w:r>
          </w:p>
        </w:tc>
        <w:tc>
          <w:tcPr>
            <w:tcW w:w="1094" w:type="dxa"/>
            <w:shd w:val="clear" w:color="auto" w:fill="auto"/>
            <w:hideMark/>
          </w:tcPr>
          <w:p w:rsidR="006F6C4F" w:rsidRPr="00CB332C" w:rsidRDefault="006F6C4F" w:rsidP="00F445A0">
            <w:pPr>
              <w:jc w:val="both"/>
              <w:rPr>
                <w:color w:val="000000"/>
              </w:rPr>
            </w:pPr>
            <w:r w:rsidRPr="00CB332C">
              <w:rPr>
                <w:color w:val="000000"/>
              </w:rPr>
              <w:t>36.12.12</w:t>
            </w:r>
          </w:p>
        </w:tc>
        <w:tc>
          <w:tcPr>
            <w:tcW w:w="2034" w:type="dxa"/>
            <w:shd w:val="clear" w:color="auto" w:fill="auto"/>
            <w:hideMark/>
          </w:tcPr>
          <w:p w:rsidR="006F6C4F" w:rsidRPr="00CB332C" w:rsidRDefault="006F6C4F" w:rsidP="00F445A0">
            <w:pPr>
              <w:rPr>
                <w:color w:val="000000"/>
              </w:rPr>
            </w:pPr>
            <w:r w:rsidRPr="00CB332C">
              <w:rPr>
                <w:color w:val="000000"/>
              </w:rPr>
              <w:t>Мебель деревянная для офисов, административных помещений, учебных заведений, учреждений культуры и т.п.</w:t>
            </w:r>
          </w:p>
        </w:tc>
        <w:tc>
          <w:tcPr>
            <w:tcW w:w="2202" w:type="dxa"/>
            <w:shd w:val="clear" w:color="auto" w:fill="auto"/>
            <w:hideMark/>
          </w:tcPr>
          <w:p w:rsidR="006F6C4F" w:rsidRPr="00CB332C" w:rsidRDefault="006F6C4F" w:rsidP="00F445A0">
            <w:pPr>
              <w:jc w:val="both"/>
              <w:rPr>
                <w:color w:val="000000"/>
              </w:rPr>
            </w:pPr>
            <w:r w:rsidRPr="00CB332C">
              <w:rPr>
                <w:color w:val="000000"/>
              </w:rPr>
              <w:t>материал (вид древесины)</w:t>
            </w:r>
          </w:p>
        </w:tc>
        <w:tc>
          <w:tcPr>
            <w:tcW w:w="882" w:type="dxa"/>
            <w:shd w:val="clear" w:color="auto" w:fill="auto"/>
            <w:hideMark/>
          </w:tcPr>
          <w:p w:rsidR="006F6C4F" w:rsidRPr="00CB332C" w:rsidRDefault="006F6C4F" w:rsidP="00F445A0">
            <w:pPr>
              <w:jc w:val="both"/>
              <w:rPr>
                <w:color w:val="000000"/>
              </w:rPr>
            </w:pPr>
            <w:r w:rsidRPr="00CB332C">
              <w:rPr>
                <w:color w:val="000000"/>
              </w:rPr>
              <w:t> </w:t>
            </w:r>
          </w:p>
        </w:tc>
        <w:tc>
          <w:tcPr>
            <w:tcW w:w="1028" w:type="dxa"/>
            <w:shd w:val="clear" w:color="auto" w:fill="auto"/>
            <w:hideMark/>
          </w:tcPr>
          <w:p w:rsidR="006F6C4F" w:rsidRPr="00CB332C" w:rsidRDefault="006F6C4F" w:rsidP="00F445A0">
            <w:pPr>
              <w:jc w:val="both"/>
              <w:rPr>
                <w:color w:val="000000"/>
              </w:rPr>
            </w:pPr>
            <w:r w:rsidRPr="00CB332C">
              <w:rPr>
                <w:color w:val="000000"/>
              </w:rPr>
              <w:t> </w:t>
            </w:r>
          </w:p>
        </w:tc>
        <w:tc>
          <w:tcPr>
            <w:tcW w:w="1997" w:type="dxa"/>
            <w:shd w:val="clear" w:color="auto" w:fill="auto"/>
            <w:hideMark/>
          </w:tcPr>
          <w:p w:rsidR="006F6C4F" w:rsidRPr="00CB332C" w:rsidRDefault="006F6C4F" w:rsidP="00F445A0">
            <w:pPr>
              <w:jc w:val="center"/>
              <w:rPr>
                <w:color w:val="000000"/>
              </w:rPr>
            </w:pPr>
            <w:r w:rsidRPr="00CB332C">
              <w:rPr>
                <w:color w:val="000000"/>
              </w:rPr>
              <w:t>предельное значение - массив древесины «ценных» пород (</w:t>
            </w:r>
            <w:proofErr w:type="gramStart"/>
            <w:r w:rsidRPr="00CB332C">
              <w:rPr>
                <w:color w:val="000000"/>
              </w:rPr>
              <w:t>твердо-лиственных</w:t>
            </w:r>
            <w:proofErr w:type="gramEnd"/>
            <w:r w:rsidRPr="00CB332C">
              <w:rPr>
                <w:color w:val="000000"/>
              </w:rPr>
              <w:t xml:space="preserve"> и тропических); возможные значения: древесина хвойных и </w:t>
            </w:r>
            <w:proofErr w:type="spellStart"/>
            <w:r w:rsidRPr="00CB332C">
              <w:rPr>
                <w:color w:val="000000"/>
              </w:rPr>
              <w:t>мягколиственных</w:t>
            </w:r>
            <w:proofErr w:type="spellEnd"/>
            <w:r w:rsidRPr="00CB332C">
              <w:rPr>
                <w:color w:val="000000"/>
              </w:rPr>
              <w:t xml:space="preserve"> пород</w:t>
            </w:r>
          </w:p>
        </w:tc>
        <w:tc>
          <w:tcPr>
            <w:tcW w:w="2268" w:type="dxa"/>
            <w:shd w:val="clear" w:color="auto" w:fill="auto"/>
            <w:hideMark/>
          </w:tcPr>
          <w:p w:rsidR="006F6C4F" w:rsidRPr="00CB332C" w:rsidRDefault="006F6C4F" w:rsidP="00F445A0">
            <w:pPr>
              <w:jc w:val="center"/>
              <w:rPr>
                <w:color w:val="000000"/>
              </w:rPr>
            </w:pPr>
            <w:r w:rsidRPr="00CB332C">
              <w:rPr>
                <w:color w:val="000000"/>
              </w:rPr>
              <w:t>предельное значение - массив древесины «ценных» пород (</w:t>
            </w:r>
            <w:proofErr w:type="gramStart"/>
            <w:r w:rsidRPr="00CB332C">
              <w:rPr>
                <w:color w:val="000000"/>
              </w:rPr>
              <w:t>твердо-лиственных</w:t>
            </w:r>
            <w:proofErr w:type="gramEnd"/>
            <w:r w:rsidRPr="00CB332C">
              <w:rPr>
                <w:color w:val="000000"/>
              </w:rPr>
              <w:t xml:space="preserve"> и тропических); возможные значения: древесина хвойных и </w:t>
            </w:r>
            <w:proofErr w:type="spellStart"/>
            <w:r w:rsidRPr="00CB332C">
              <w:rPr>
                <w:color w:val="000000"/>
              </w:rPr>
              <w:t>мягколиственных</w:t>
            </w:r>
            <w:proofErr w:type="spellEnd"/>
            <w:r w:rsidRPr="00CB332C">
              <w:rPr>
                <w:color w:val="000000"/>
              </w:rPr>
              <w:t xml:space="preserve"> пород</w:t>
            </w:r>
          </w:p>
        </w:tc>
        <w:tc>
          <w:tcPr>
            <w:tcW w:w="1418" w:type="dxa"/>
            <w:shd w:val="clear" w:color="auto" w:fill="auto"/>
            <w:hideMark/>
          </w:tcPr>
          <w:p w:rsidR="006F6C4F" w:rsidRPr="00CB332C" w:rsidRDefault="006F6C4F" w:rsidP="00F445A0">
            <w:pPr>
              <w:jc w:val="center"/>
              <w:rPr>
                <w:color w:val="000000"/>
              </w:rPr>
            </w:pPr>
            <w:r w:rsidRPr="00CB332C">
              <w:rPr>
                <w:color w:val="000000"/>
              </w:rPr>
              <w:t xml:space="preserve">возможные значения - древесина хвойных и </w:t>
            </w:r>
            <w:proofErr w:type="spellStart"/>
            <w:r w:rsidRPr="00CB332C">
              <w:rPr>
                <w:color w:val="000000"/>
              </w:rPr>
              <w:t>мягколиственных</w:t>
            </w:r>
            <w:proofErr w:type="spellEnd"/>
            <w:r w:rsidRPr="00CB332C">
              <w:rPr>
                <w:color w:val="000000"/>
              </w:rPr>
              <w:t xml:space="preserve"> пород</w:t>
            </w:r>
          </w:p>
        </w:tc>
        <w:tc>
          <w:tcPr>
            <w:tcW w:w="1134" w:type="dxa"/>
            <w:gridSpan w:val="3"/>
            <w:shd w:val="clear" w:color="auto" w:fill="auto"/>
            <w:hideMark/>
          </w:tcPr>
          <w:p w:rsidR="006F6C4F" w:rsidRPr="00CB332C" w:rsidRDefault="006F6C4F" w:rsidP="00F445A0">
            <w:pPr>
              <w:rPr>
                <w:color w:val="000000"/>
              </w:rPr>
            </w:pPr>
            <w:r w:rsidRPr="00CB332C">
              <w:rPr>
                <w:color w:val="000000"/>
              </w:rPr>
              <w:t xml:space="preserve">возможные значения - древесина хвойных и </w:t>
            </w:r>
            <w:proofErr w:type="spellStart"/>
            <w:r w:rsidRPr="00CB332C">
              <w:rPr>
                <w:color w:val="000000"/>
              </w:rPr>
              <w:t>мягколиственных</w:t>
            </w:r>
            <w:proofErr w:type="spellEnd"/>
            <w:r w:rsidRPr="00CB332C">
              <w:rPr>
                <w:color w:val="000000"/>
              </w:rPr>
              <w:t xml:space="preserve"> пород</w:t>
            </w:r>
          </w:p>
        </w:tc>
      </w:tr>
    </w:tbl>
    <w:p w:rsidR="006F6C4F" w:rsidRPr="00CB332C" w:rsidRDefault="006F6C4F" w:rsidP="006F6C4F">
      <w:pPr>
        <w:autoSpaceDE w:val="0"/>
        <w:autoSpaceDN w:val="0"/>
        <w:adjustRightInd w:val="0"/>
        <w:rPr>
          <w:bCs/>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BC5D83" w:rsidRDefault="00BC5D83" w:rsidP="001375A6">
      <w:pPr>
        <w:ind w:firstLine="900"/>
        <w:jc w:val="both"/>
        <w:rPr>
          <w:sz w:val="26"/>
          <w:szCs w:val="26"/>
        </w:rPr>
        <w:sectPr w:rsidR="00BC5D83" w:rsidSect="006F6C4F">
          <w:pgSz w:w="16838" w:h="11906" w:orient="landscape"/>
          <w:pgMar w:top="1701" w:right="1134" w:bottom="850" w:left="1701" w:header="708" w:footer="708" w:gutter="0"/>
          <w:cols w:space="708"/>
          <w:docGrid w:linePitch="360"/>
        </w:sect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6F6C4F" w:rsidRDefault="006F6C4F" w:rsidP="001375A6">
      <w:pPr>
        <w:ind w:firstLine="900"/>
        <w:jc w:val="both"/>
        <w:rPr>
          <w:sz w:val="26"/>
          <w:szCs w:val="26"/>
        </w:rPr>
      </w:pPr>
    </w:p>
    <w:p w:rsidR="001375A6" w:rsidRDefault="001375A6"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BC5D83" w:rsidRDefault="00BC5D83"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
    <w:p w:rsidR="001375A6" w:rsidRDefault="001375A6" w:rsidP="001375A6">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1375A6" w:rsidRDefault="001375A6" w:rsidP="001375A6">
      <w:pPr>
        <w:rPr>
          <w:sz w:val="26"/>
          <w:szCs w:val="26"/>
        </w:rPr>
      </w:pPr>
      <w:r>
        <w:rPr>
          <w:sz w:val="26"/>
          <w:szCs w:val="26"/>
        </w:rPr>
        <w:t>Адрес редакции: 397612 Воронежская область, Калачеевский район, село Подгорное, ул. Больничная, 14</w:t>
      </w:r>
    </w:p>
    <w:p w:rsidR="001375A6" w:rsidRDefault="001375A6" w:rsidP="001375A6">
      <w:pPr>
        <w:rPr>
          <w:sz w:val="26"/>
          <w:szCs w:val="26"/>
        </w:rPr>
      </w:pPr>
      <w:r>
        <w:rPr>
          <w:sz w:val="26"/>
          <w:szCs w:val="26"/>
        </w:rPr>
        <w:t>т. (47363) 59-1-43.</w:t>
      </w:r>
    </w:p>
    <w:p w:rsidR="001375A6" w:rsidRDefault="001375A6" w:rsidP="001375A6">
      <w:pPr>
        <w:rPr>
          <w:sz w:val="26"/>
          <w:szCs w:val="26"/>
        </w:rPr>
      </w:pPr>
      <w:r>
        <w:rPr>
          <w:sz w:val="26"/>
          <w:szCs w:val="26"/>
        </w:rPr>
        <w:t>Адрес издателя: 397612 Воронежская область, Калачеевский район, село Подгорное, ул. Больничная, 14.</w:t>
      </w:r>
    </w:p>
    <w:p w:rsidR="001375A6" w:rsidRDefault="001375A6" w:rsidP="001375A6">
      <w:pPr>
        <w:rPr>
          <w:sz w:val="26"/>
          <w:szCs w:val="26"/>
        </w:rPr>
      </w:pPr>
      <w:r>
        <w:rPr>
          <w:sz w:val="26"/>
          <w:szCs w:val="26"/>
        </w:rPr>
        <w:t>Адрес типографии: 397623 Воронежская область, Калачеевский район, село Подгорное, ул. Больничная, 14.</w:t>
      </w:r>
    </w:p>
    <w:p w:rsidR="001375A6" w:rsidRDefault="001375A6" w:rsidP="001375A6">
      <w:pPr>
        <w:rPr>
          <w:sz w:val="26"/>
          <w:szCs w:val="26"/>
        </w:rPr>
      </w:pPr>
      <w:r>
        <w:rPr>
          <w:sz w:val="26"/>
          <w:szCs w:val="26"/>
        </w:rPr>
        <w:t xml:space="preserve">Подписано к печати: </w:t>
      </w:r>
    </w:p>
    <w:p w:rsidR="001375A6" w:rsidRDefault="001375A6" w:rsidP="001375A6">
      <w:pPr>
        <w:rPr>
          <w:sz w:val="26"/>
          <w:szCs w:val="26"/>
        </w:rPr>
      </w:pPr>
      <w:r>
        <w:rPr>
          <w:sz w:val="26"/>
          <w:szCs w:val="26"/>
        </w:rPr>
        <w:t>29.06.2016 года в 15 часов.</w:t>
      </w:r>
    </w:p>
    <w:p w:rsidR="001375A6" w:rsidRDefault="001375A6" w:rsidP="001375A6">
      <w:pPr>
        <w:rPr>
          <w:sz w:val="26"/>
          <w:szCs w:val="26"/>
        </w:rPr>
      </w:pPr>
      <w:r>
        <w:rPr>
          <w:sz w:val="26"/>
          <w:szCs w:val="26"/>
        </w:rPr>
        <w:t xml:space="preserve">Тираж: 50 экз. </w:t>
      </w:r>
    </w:p>
    <w:p w:rsidR="001375A6" w:rsidRDefault="001375A6" w:rsidP="001375A6">
      <w:pPr>
        <w:rPr>
          <w:sz w:val="26"/>
          <w:szCs w:val="26"/>
        </w:rPr>
      </w:pPr>
      <w:r>
        <w:rPr>
          <w:sz w:val="26"/>
          <w:szCs w:val="26"/>
        </w:rPr>
        <w:t>Распространяется бесплатно.</w:t>
      </w:r>
    </w:p>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1375A6" w:rsidRDefault="001375A6" w:rsidP="001375A6"/>
    <w:p w:rsidR="00524F7B" w:rsidRDefault="00524F7B"/>
    <w:sectPr w:rsidR="00524F7B" w:rsidSect="00BC5D83">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E6" w:rsidRDefault="00AA46E6" w:rsidP="006F6C4F">
      <w:r>
        <w:separator/>
      </w:r>
    </w:p>
  </w:endnote>
  <w:endnote w:type="continuationSeparator" w:id="0">
    <w:p w:rsidR="00AA46E6" w:rsidRDefault="00AA46E6" w:rsidP="006F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E6" w:rsidRDefault="00AA46E6" w:rsidP="006F6C4F">
      <w:r>
        <w:separator/>
      </w:r>
    </w:p>
  </w:footnote>
  <w:footnote w:type="continuationSeparator" w:id="0">
    <w:p w:rsidR="00AA46E6" w:rsidRDefault="00AA46E6" w:rsidP="006F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A6" w:rsidRDefault="001375A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6C4F">
      <w:rPr>
        <w:rStyle w:val="aa"/>
      </w:rPr>
      <w:t>48</w:t>
    </w:r>
    <w:r>
      <w:rPr>
        <w:rStyle w:val="aa"/>
      </w:rPr>
      <w:fldChar w:fldCharType="end"/>
    </w:r>
  </w:p>
  <w:p w:rsidR="001375A6" w:rsidRDefault="001375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A6" w:rsidRDefault="001375A6">
    <w:pPr>
      <w:pStyle w:val="a8"/>
      <w:framePr w:w="247" w:wrap="around" w:vAnchor="text" w:hAnchor="margin" w:xAlign="center" w:y="1"/>
      <w:rPr>
        <w:rStyle w:val="aa"/>
        <w:sz w:val="24"/>
        <w:szCs w:val="24"/>
      </w:rPr>
    </w:pPr>
  </w:p>
  <w:p w:rsidR="001375A6" w:rsidRDefault="001375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4F" w:rsidRDefault="006F6C4F" w:rsidP="00F50D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2</w:t>
    </w:r>
    <w:r>
      <w:rPr>
        <w:rStyle w:val="aa"/>
      </w:rPr>
      <w:fldChar w:fldCharType="end"/>
    </w:r>
  </w:p>
  <w:p w:rsidR="006F6C4F" w:rsidRDefault="006F6C4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4F" w:rsidRDefault="006F6C4F">
    <w:pPr>
      <w:pStyle w:val="a8"/>
      <w:jc w:val="center"/>
    </w:pPr>
    <w:r>
      <w:fldChar w:fldCharType="begin"/>
    </w:r>
    <w:r>
      <w:instrText xml:space="preserve"> PAGE   \* MERGEFORMAT </w:instrText>
    </w:r>
    <w:r>
      <w:fldChar w:fldCharType="separate"/>
    </w:r>
    <w:r w:rsidR="00E90FD1">
      <w:t>68</w:t>
    </w:r>
    <w:r>
      <w:fldChar w:fldCharType="end"/>
    </w:r>
  </w:p>
  <w:p w:rsidR="006F6C4F" w:rsidRDefault="006F6C4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4F" w:rsidRDefault="006F6C4F">
    <w:pPr>
      <w:pStyle w:val="a8"/>
      <w:jc w:val="center"/>
    </w:pPr>
  </w:p>
  <w:p w:rsidR="006F6C4F" w:rsidRDefault="006F6C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nsid w:val="0508277C"/>
    <w:multiLevelType w:val="hybridMultilevel"/>
    <w:tmpl w:val="E18C7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87975"/>
    <w:multiLevelType w:val="hybridMultilevel"/>
    <w:tmpl w:val="BBF6640E"/>
    <w:lvl w:ilvl="0" w:tplc="D9B6C01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B478E"/>
    <w:multiLevelType w:val="hybridMultilevel"/>
    <w:tmpl w:val="A2401504"/>
    <w:lvl w:ilvl="0" w:tplc="390CD7C8">
      <w:start w:val="1"/>
      <w:numFmt w:val="decimal"/>
      <w:lvlText w:val="%1."/>
      <w:lvlJc w:val="left"/>
      <w:pPr>
        <w:ind w:left="885" w:hanging="57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15226B59"/>
    <w:multiLevelType w:val="hybridMultilevel"/>
    <w:tmpl w:val="F86E48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32CCF"/>
    <w:multiLevelType w:val="hybridMultilevel"/>
    <w:tmpl w:val="A49A1CBC"/>
    <w:lvl w:ilvl="0" w:tplc="A77E0E08">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1FA76E4C"/>
    <w:multiLevelType w:val="hybridMultilevel"/>
    <w:tmpl w:val="A6B4F872"/>
    <w:lvl w:ilvl="0" w:tplc="0B981700">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8481C45"/>
    <w:multiLevelType w:val="hybridMultilevel"/>
    <w:tmpl w:val="17047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1B3646"/>
    <w:multiLevelType w:val="hybridMultilevel"/>
    <w:tmpl w:val="AEE05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52889"/>
    <w:multiLevelType w:val="hybridMultilevel"/>
    <w:tmpl w:val="6C2EA6C8"/>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B60E8B"/>
    <w:multiLevelType w:val="hybridMultilevel"/>
    <w:tmpl w:val="13749DDC"/>
    <w:lvl w:ilvl="0" w:tplc="7D5464C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3230E5"/>
    <w:multiLevelType w:val="hybridMultilevel"/>
    <w:tmpl w:val="83CE1344"/>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2">
    <w:nsid w:val="47C92102"/>
    <w:multiLevelType w:val="hybridMultilevel"/>
    <w:tmpl w:val="87425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D0154"/>
    <w:multiLevelType w:val="hybridMultilevel"/>
    <w:tmpl w:val="D7C2EF80"/>
    <w:lvl w:ilvl="0" w:tplc="8BA84914">
      <w:start w:val="5"/>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5D4B633B"/>
    <w:multiLevelType w:val="hybridMultilevel"/>
    <w:tmpl w:val="1ADCC04A"/>
    <w:lvl w:ilvl="0" w:tplc="6E2296E8">
      <w:start w:val="1"/>
      <w:numFmt w:val="decimal"/>
      <w:lvlText w:val="%1."/>
      <w:lvlJc w:val="left"/>
      <w:pPr>
        <w:tabs>
          <w:tab w:val="num" w:pos="868"/>
        </w:tabs>
        <w:ind w:left="868"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A1300E"/>
    <w:multiLevelType w:val="hybridMultilevel"/>
    <w:tmpl w:val="353A7C98"/>
    <w:lvl w:ilvl="0" w:tplc="853E3420">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4"/>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3"/>
  </w:num>
  <w:num w:numId="7">
    <w:abstractNumId w:val="11"/>
  </w:num>
  <w:num w:numId="8">
    <w:abstractNumId w:val="7"/>
  </w:num>
  <w:num w:numId="9">
    <w:abstractNumId w:val="12"/>
  </w:num>
  <w:num w:numId="10">
    <w:abstractNumId w:val="6"/>
  </w:num>
  <w:num w:numId="11">
    <w:abstractNumId w:val="4"/>
  </w:num>
  <w:num w:numId="12">
    <w:abstractNumId w:val="8"/>
  </w:num>
  <w:num w:numId="13">
    <w:abstractNumId w:val="1"/>
  </w:num>
  <w:num w:numId="14">
    <w:abstractNumId w:val="2"/>
  </w:num>
  <w:num w:numId="15">
    <w:abstractNumId w:val="15"/>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A6"/>
    <w:rsid w:val="001375A6"/>
    <w:rsid w:val="00351414"/>
    <w:rsid w:val="00524F7B"/>
    <w:rsid w:val="006F6C4F"/>
    <w:rsid w:val="00AA46E6"/>
    <w:rsid w:val="00BC5D83"/>
    <w:rsid w:val="00E9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5A6"/>
    <w:pPr>
      <w:keepNext/>
      <w:spacing w:line="360" w:lineRule="auto"/>
      <w:jc w:val="center"/>
      <w:outlineLvl w:val="0"/>
    </w:pPr>
    <w:rPr>
      <w:b/>
      <w:noProof/>
      <w:spacing w:val="14"/>
      <w:sz w:val="28"/>
      <w:szCs w:val="20"/>
      <w:lang w:eastAsia="en-US"/>
    </w:rPr>
  </w:style>
  <w:style w:type="paragraph" w:styleId="2">
    <w:name w:val="heading 2"/>
    <w:basedOn w:val="a"/>
    <w:next w:val="a"/>
    <w:link w:val="20"/>
    <w:qFormat/>
    <w:rsid w:val="001375A6"/>
    <w:pPr>
      <w:keepNext/>
      <w:jc w:val="center"/>
      <w:outlineLvl w:val="1"/>
    </w:pPr>
    <w:rPr>
      <w:rFonts w:ascii="Journal SansSerif" w:hAnsi="Journal SansSerif"/>
      <w:b/>
      <w:spacing w:val="160"/>
      <w:sz w:val="40"/>
      <w:szCs w:val="20"/>
    </w:rPr>
  </w:style>
  <w:style w:type="paragraph" w:styleId="3">
    <w:name w:val="heading 3"/>
    <w:basedOn w:val="a"/>
    <w:next w:val="a"/>
    <w:link w:val="30"/>
    <w:qFormat/>
    <w:rsid w:val="001375A6"/>
    <w:pPr>
      <w:keepNext/>
      <w:ind w:left="34"/>
      <w:outlineLvl w:val="2"/>
    </w:pPr>
    <w:rPr>
      <w:b/>
      <w:noProof/>
      <w:sz w:val="28"/>
      <w:szCs w:val="20"/>
      <w:lang w:eastAsia="en-US"/>
    </w:rPr>
  </w:style>
  <w:style w:type="paragraph" w:styleId="4">
    <w:name w:val="heading 4"/>
    <w:basedOn w:val="a"/>
    <w:next w:val="a"/>
    <w:link w:val="40"/>
    <w:qFormat/>
    <w:rsid w:val="001375A6"/>
    <w:pPr>
      <w:keepNext/>
      <w:jc w:val="center"/>
      <w:outlineLvl w:val="3"/>
    </w:pPr>
    <w:rPr>
      <w:noProof/>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5A6"/>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1375A6"/>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1375A6"/>
    <w:rPr>
      <w:rFonts w:ascii="Times New Roman" w:eastAsia="Times New Roman" w:hAnsi="Times New Roman" w:cs="Times New Roman"/>
      <w:b/>
      <w:noProof/>
      <w:sz w:val="28"/>
      <w:szCs w:val="20"/>
    </w:rPr>
  </w:style>
  <w:style w:type="character" w:customStyle="1" w:styleId="40">
    <w:name w:val="Заголовок 4 Знак"/>
    <w:basedOn w:val="a0"/>
    <w:link w:val="4"/>
    <w:rsid w:val="001375A6"/>
    <w:rPr>
      <w:rFonts w:ascii="Times New Roman" w:eastAsia="Times New Roman" w:hAnsi="Times New Roman" w:cs="Times New Roman"/>
      <w:noProof/>
      <w:sz w:val="28"/>
      <w:szCs w:val="20"/>
    </w:rPr>
  </w:style>
  <w:style w:type="paragraph" w:styleId="a3">
    <w:name w:val="Body Text"/>
    <w:basedOn w:val="a"/>
    <w:link w:val="a4"/>
    <w:uiPriority w:val="99"/>
    <w:semiHidden/>
    <w:unhideWhenUsed/>
    <w:rsid w:val="001375A6"/>
    <w:pPr>
      <w:suppressAutoHyphens/>
      <w:ind w:right="5952"/>
    </w:pPr>
    <w:rPr>
      <w:sz w:val="28"/>
      <w:szCs w:val="20"/>
      <w:lang w:eastAsia="ar-SA"/>
    </w:rPr>
  </w:style>
  <w:style w:type="character" w:customStyle="1" w:styleId="a4">
    <w:name w:val="Основной текст Знак"/>
    <w:basedOn w:val="a0"/>
    <w:link w:val="a3"/>
    <w:uiPriority w:val="99"/>
    <w:semiHidden/>
    <w:rsid w:val="001375A6"/>
    <w:rPr>
      <w:rFonts w:ascii="Times New Roman" w:eastAsia="Times New Roman" w:hAnsi="Times New Roman" w:cs="Times New Roman"/>
      <w:sz w:val="28"/>
      <w:szCs w:val="20"/>
      <w:lang w:eastAsia="ar-SA"/>
    </w:rPr>
  </w:style>
  <w:style w:type="paragraph" w:styleId="a5">
    <w:name w:val="No Spacing"/>
    <w:qFormat/>
    <w:rsid w:val="001375A6"/>
    <w:pPr>
      <w:spacing w:after="0" w:line="240" w:lineRule="auto"/>
    </w:pPr>
    <w:rPr>
      <w:rFonts w:ascii="Calibri" w:eastAsia="Calibri" w:hAnsi="Calibri" w:cs="Times New Roman"/>
    </w:rPr>
  </w:style>
  <w:style w:type="character" w:customStyle="1" w:styleId="a6">
    <w:name w:val="Абзац списка Знак"/>
    <w:link w:val="a7"/>
    <w:uiPriority w:val="34"/>
    <w:locked/>
    <w:rsid w:val="001375A6"/>
    <w:rPr>
      <w:rFonts w:ascii="Arial" w:eastAsia="Lucida Sans Unicode" w:hAnsi="Arial" w:cs="Times New Roman"/>
      <w:kern w:val="2"/>
      <w:sz w:val="20"/>
      <w:szCs w:val="24"/>
      <w:lang w:eastAsia="ar-SA"/>
    </w:rPr>
  </w:style>
  <w:style w:type="paragraph" w:styleId="a7">
    <w:name w:val="List Paragraph"/>
    <w:basedOn w:val="a"/>
    <w:link w:val="a6"/>
    <w:qFormat/>
    <w:rsid w:val="001375A6"/>
    <w:pPr>
      <w:widowControl w:val="0"/>
      <w:suppressAutoHyphens/>
      <w:ind w:left="720"/>
      <w:contextualSpacing/>
    </w:pPr>
    <w:rPr>
      <w:rFonts w:ascii="Arial" w:eastAsia="Lucida Sans Unicode" w:hAnsi="Arial"/>
      <w:kern w:val="2"/>
      <w:sz w:val="20"/>
      <w:lang w:eastAsia="ar-SA"/>
    </w:rPr>
  </w:style>
  <w:style w:type="paragraph" w:customStyle="1" w:styleId="11">
    <w:name w:val="Обычный1"/>
    <w:rsid w:val="001375A6"/>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rsid w:val="001375A6"/>
    <w:pPr>
      <w:tabs>
        <w:tab w:val="center" w:pos="4677"/>
        <w:tab w:val="right" w:pos="9355"/>
      </w:tabs>
    </w:pPr>
    <w:rPr>
      <w:noProof/>
      <w:sz w:val="20"/>
      <w:szCs w:val="20"/>
      <w:lang w:eastAsia="en-US"/>
    </w:rPr>
  </w:style>
  <w:style w:type="character" w:customStyle="1" w:styleId="a9">
    <w:name w:val="Верхний колонтитул Знак"/>
    <w:basedOn w:val="a0"/>
    <w:link w:val="a8"/>
    <w:uiPriority w:val="99"/>
    <w:rsid w:val="001375A6"/>
    <w:rPr>
      <w:rFonts w:ascii="Times New Roman" w:eastAsia="Times New Roman" w:hAnsi="Times New Roman" w:cs="Times New Roman"/>
      <w:noProof/>
      <w:sz w:val="20"/>
      <w:szCs w:val="20"/>
    </w:rPr>
  </w:style>
  <w:style w:type="character" w:styleId="aa">
    <w:name w:val="page number"/>
    <w:basedOn w:val="a0"/>
    <w:rsid w:val="001375A6"/>
  </w:style>
  <w:style w:type="paragraph" w:styleId="ab">
    <w:name w:val="footer"/>
    <w:basedOn w:val="a"/>
    <w:link w:val="ac"/>
    <w:rsid w:val="001375A6"/>
    <w:pPr>
      <w:tabs>
        <w:tab w:val="center" w:pos="4677"/>
        <w:tab w:val="right" w:pos="9355"/>
      </w:tabs>
    </w:pPr>
    <w:rPr>
      <w:noProof/>
      <w:sz w:val="20"/>
      <w:szCs w:val="20"/>
      <w:lang w:eastAsia="en-US"/>
    </w:rPr>
  </w:style>
  <w:style w:type="character" w:customStyle="1" w:styleId="ac">
    <w:name w:val="Нижний колонтитул Знак"/>
    <w:basedOn w:val="a0"/>
    <w:link w:val="ab"/>
    <w:rsid w:val="001375A6"/>
    <w:rPr>
      <w:rFonts w:ascii="Times New Roman" w:eastAsia="Times New Roman" w:hAnsi="Times New Roman" w:cs="Times New Roman"/>
      <w:noProof/>
      <w:sz w:val="20"/>
      <w:szCs w:val="20"/>
    </w:rPr>
  </w:style>
  <w:style w:type="paragraph" w:customStyle="1" w:styleId="ConsPlusNonformat">
    <w:name w:val="ConsPlusNonformat"/>
    <w:rsid w:val="00137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5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1375A6"/>
    <w:rPr>
      <w:rFonts w:ascii="Verdana" w:hAnsi="Verdana" w:cs="Verdana"/>
      <w:sz w:val="20"/>
      <w:szCs w:val="20"/>
      <w:lang w:val="en-US" w:eastAsia="en-US"/>
    </w:rPr>
  </w:style>
  <w:style w:type="paragraph" w:customStyle="1" w:styleId="ConsPlusCell">
    <w:name w:val="ConsPlusCell"/>
    <w:rsid w:val="00137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1375A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375A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HTML">
    <w:name w:val="HTML Preformatted"/>
    <w:basedOn w:val="a"/>
    <w:link w:val="HTML0"/>
    <w:rsid w:val="0013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375A6"/>
    <w:rPr>
      <w:rFonts w:ascii="Courier New" w:eastAsia="Times New Roman" w:hAnsi="Courier New" w:cs="Courier New"/>
      <w:sz w:val="20"/>
      <w:szCs w:val="20"/>
      <w:lang w:eastAsia="ru-RU"/>
    </w:rPr>
  </w:style>
  <w:style w:type="paragraph" w:customStyle="1" w:styleId="12">
    <w:name w:val="Знак Знак Знак1 Знак"/>
    <w:basedOn w:val="a"/>
    <w:rsid w:val="001375A6"/>
    <w:pPr>
      <w:spacing w:before="100" w:beforeAutospacing="1" w:after="100" w:afterAutospacing="1"/>
      <w:jc w:val="both"/>
    </w:pPr>
    <w:rPr>
      <w:rFonts w:ascii="Tahoma" w:hAnsi="Tahoma"/>
      <w:sz w:val="20"/>
      <w:szCs w:val="20"/>
      <w:lang w:val="en-US" w:eastAsia="en-US"/>
    </w:rPr>
  </w:style>
  <w:style w:type="paragraph" w:customStyle="1" w:styleId="printj">
    <w:name w:val="printj"/>
    <w:basedOn w:val="a"/>
    <w:rsid w:val="001375A6"/>
    <w:pPr>
      <w:spacing w:before="100" w:beforeAutospacing="1" w:after="100" w:afterAutospacing="1"/>
    </w:pPr>
  </w:style>
  <w:style w:type="paragraph" w:styleId="ae">
    <w:name w:val="Normal (Web)"/>
    <w:basedOn w:val="a"/>
    <w:rsid w:val="001375A6"/>
    <w:pPr>
      <w:spacing w:before="100" w:beforeAutospacing="1" w:after="100" w:afterAutospacing="1"/>
    </w:pPr>
  </w:style>
  <w:style w:type="paragraph" w:customStyle="1" w:styleId="af">
    <w:name w:val="Знак"/>
    <w:basedOn w:val="a"/>
    <w:rsid w:val="001375A6"/>
    <w:pPr>
      <w:spacing w:after="160" w:line="240" w:lineRule="exact"/>
    </w:pPr>
    <w:rPr>
      <w:rFonts w:ascii="Verdana" w:hAnsi="Verdana" w:cs="Verdana"/>
      <w:lang w:val="en-US" w:eastAsia="en-US"/>
    </w:rPr>
  </w:style>
  <w:style w:type="character" w:customStyle="1" w:styleId="FontStyle28">
    <w:name w:val="Font Style28"/>
    <w:rsid w:val="001375A6"/>
    <w:rPr>
      <w:rFonts w:ascii="Times New Roman" w:hAnsi="Times New Roman" w:cs="Times New Roman"/>
      <w:sz w:val="16"/>
      <w:szCs w:val="16"/>
    </w:rPr>
  </w:style>
  <w:style w:type="paragraph" w:customStyle="1" w:styleId="21">
    <w:name w:val="Основной текст с отступом 21"/>
    <w:basedOn w:val="a"/>
    <w:rsid w:val="001375A6"/>
    <w:pPr>
      <w:suppressAutoHyphens/>
      <w:autoSpaceDE w:val="0"/>
      <w:ind w:firstLine="540"/>
      <w:jc w:val="both"/>
    </w:pPr>
    <w:rPr>
      <w:lang w:eastAsia="ar-SA"/>
    </w:rPr>
  </w:style>
  <w:style w:type="paragraph" w:customStyle="1" w:styleId="22">
    <w:name w:val="Знак2"/>
    <w:basedOn w:val="a"/>
    <w:rsid w:val="001375A6"/>
    <w:pPr>
      <w:spacing w:after="160" w:line="240" w:lineRule="exact"/>
    </w:pPr>
    <w:rPr>
      <w:rFonts w:ascii="Verdana" w:hAnsi="Verdana" w:cs="Verdana"/>
      <w:lang w:val="en-US" w:eastAsia="en-US"/>
    </w:rPr>
  </w:style>
  <w:style w:type="paragraph" w:customStyle="1" w:styleId="af0">
    <w:name w:val="Знак"/>
    <w:basedOn w:val="a"/>
    <w:rsid w:val="001375A6"/>
    <w:pPr>
      <w:spacing w:after="160" w:line="240" w:lineRule="exact"/>
    </w:pPr>
    <w:rPr>
      <w:rFonts w:ascii="Verdana" w:hAnsi="Verdana" w:cs="Verdana"/>
      <w:sz w:val="20"/>
      <w:szCs w:val="20"/>
      <w:lang w:val="en-US" w:eastAsia="en-US"/>
    </w:rPr>
  </w:style>
  <w:style w:type="paragraph" w:customStyle="1" w:styleId="ConsNormal">
    <w:name w:val="ConsNormal"/>
    <w:rsid w:val="001375A6"/>
    <w:pPr>
      <w:widowControl w:val="0"/>
      <w:spacing w:after="0" w:line="240" w:lineRule="auto"/>
      <w:ind w:firstLine="720"/>
    </w:pPr>
    <w:rPr>
      <w:rFonts w:ascii="Arial" w:eastAsia="Times New Roman" w:hAnsi="Arial" w:cs="Times New Roman"/>
      <w:snapToGrid w:val="0"/>
      <w:sz w:val="16"/>
      <w:szCs w:val="20"/>
      <w:lang w:eastAsia="ru-RU"/>
    </w:rPr>
  </w:style>
  <w:style w:type="paragraph" w:styleId="af1">
    <w:name w:val="Balloon Text"/>
    <w:basedOn w:val="a"/>
    <w:link w:val="af2"/>
    <w:rsid w:val="001375A6"/>
    <w:rPr>
      <w:rFonts w:ascii="Tahoma" w:hAnsi="Tahoma" w:cs="Tahoma"/>
      <w:noProof/>
      <w:sz w:val="16"/>
      <w:szCs w:val="16"/>
      <w:lang w:eastAsia="en-US"/>
    </w:rPr>
  </w:style>
  <w:style w:type="character" w:customStyle="1" w:styleId="af2">
    <w:name w:val="Текст выноски Знак"/>
    <w:basedOn w:val="a0"/>
    <w:link w:val="af1"/>
    <w:rsid w:val="001375A6"/>
    <w:rPr>
      <w:rFonts w:ascii="Tahoma" w:eastAsia="Times New Roman" w:hAnsi="Tahoma" w:cs="Tahoma"/>
      <w:noProof/>
      <w:sz w:val="16"/>
      <w:szCs w:val="16"/>
    </w:rPr>
  </w:style>
  <w:style w:type="paragraph" w:customStyle="1" w:styleId="formattext">
    <w:name w:val="formattext"/>
    <w:basedOn w:val="a"/>
    <w:rsid w:val="001375A6"/>
    <w:pPr>
      <w:spacing w:before="100" w:beforeAutospacing="1" w:after="100" w:afterAutospacing="1"/>
    </w:pPr>
  </w:style>
  <w:style w:type="character" w:customStyle="1" w:styleId="docaccesstitle1">
    <w:name w:val="docaccess_title1"/>
    <w:rsid w:val="001375A6"/>
    <w:rPr>
      <w:rFonts w:ascii="Times New Roman" w:hAnsi="Times New Roman" w:cs="Times New Roman" w:hint="default"/>
      <w:sz w:val="28"/>
      <w:szCs w:val="28"/>
    </w:rPr>
  </w:style>
  <w:style w:type="character" w:customStyle="1" w:styleId="docaccessactnever">
    <w:name w:val="docaccess_act_never"/>
    <w:rsid w:val="001375A6"/>
  </w:style>
  <w:style w:type="character" w:customStyle="1" w:styleId="docaccessbase">
    <w:name w:val="docaccess_base"/>
    <w:rsid w:val="001375A6"/>
  </w:style>
  <w:style w:type="character" w:customStyle="1" w:styleId="af3">
    <w:name w:val="Текст Знак"/>
    <w:basedOn w:val="a0"/>
    <w:link w:val="af4"/>
    <w:rsid w:val="001375A6"/>
    <w:rPr>
      <w:rFonts w:ascii="Courier New" w:eastAsia="Times New Roman" w:hAnsi="Courier New" w:cs="Times New Roman"/>
      <w:sz w:val="20"/>
      <w:szCs w:val="20"/>
      <w:lang w:val="x-none" w:eastAsia="x-none"/>
    </w:rPr>
  </w:style>
  <w:style w:type="paragraph" w:styleId="af4">
    <w:name w:val="Plain Text"/>
    <w:basedOn w:val="a"/>
    <w:link w:val="af3"/>
    <w:rsid w:val="001375A6"/>
    <w:rPr>
      <w:rFonts w:ascii="Courier New" w:hAnsi="Courier New"/>
      <w:sz w:val="20"/>
      <w:szCs w:val="20"/>
      <w:lang w:val="x-none" w:eastAsia="x-none"/>
    </w:rPr>
  </w:style>
  <w:style w:type="paragraph" w:customStyle="1" w:styleId="ConsPlusTitlePage">
    <w:name w:val="ConsPlusTitlePage"/>
    <w:rsid w:val="001375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5A6"/>
    <w:pPr>
      <w:keepNext/>
      <w:spacing w:line="360" w:lineRule="auto"/>
      <w:jc w:val="center"/>
      <w:outlineLvl w:val="0"/>
    </w:pPr>
    <w:rPr>
      <w:b/>
      <w:noProof/>
      <w:spacing w:val="14"/>
      <w:sz w:val="28"/>
      <w:szCs w:val="20"/>
      <w:lang w:eastAsia="en-US"/>
    </w:rPr>
  </w:style>
  <w:style w:type="paragraph" w:styleId="2">
    <w:name w:val="heading 2"/>
    <w:basedOn w:val="a"/>
    <w:next w:val="a"/>
    <w:link w:val="20"/>
    <w:qFormat/>
    <w:rsid w:val="001375A6"/>
    <w:pPr>
      <w:keepNext/>
      <w:jc w:val="center"/>
      <w:outlineLvl w:val="1"/>
    </w:pPr>
    <w:rPr>
      <w:rFonts w:ascii="Journal SansSerif" w:hAnsi="Journal SansSerif"/>
      <w:b/>
      <w:spacing w:val="160"/>
      <w:sz w:val="40"/>
      <w:szCs w:val="20"/>
    </w:rPr>
  </w:style>
  <w:style w:type="paragraph" w:styleId="3">
    <w:name w:val="heading 3"/>
    <w:basedOn w:val="a"/>
    <w:next w:val="a"/>
    <w:link w:val="30"/>
    <w:qFormat/>
    <w:rsid w:val="001375A6"/>
    <w:pPr>
      <w:keepNext/>
      <w:ind w:left="34"/>
      <w:outlineLvl w:val="2"/>
    </w:pPr>
    <w:rPr>
      <w:b/>
      <w:noProof/>
      <w:sz w:val="28"/>
      <w:szCs w:val="20"/>
      <w:lang w:eastAsia="en-US"/>
    </w:rPr>
  </w:style>
  <w:style w:type="paragraph" w:styleId="4">
    <w:name w:val="heading 4"/>
    <w:basedOn w:val="a"/>
    <w:next w:val="a"/>
    <w:link w:val="40"/>
    <w:qFormat/>
    <w:rsid w:val="001375A6"/>
    <w:pPr>
      <w:keepNext/>
      <w:jc w:val="center"/>
      <w:outlineLvl w:val="3"/>
    </w:pPr>
    <w:rPr>
      <w:noProof/>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5A6"/>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1375A6"/>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1375A6"/>
    <w:rPr>
      <w:rFonts w:ascii="Times New Roman" w:eastAsia="Times New Roman" w:hAnsi="Times New Roman" w:cs="Times New Roman"/>
      <w:b/>
      <w:noProof/>
      <w:sz w:val="28"/>
      <w:szCs w:val="20"/>
    </w:rPr>
  </w:style>
  <w:style w:type="character" w:customStyle="1" w:styleId="40">
    <w:name w:val="Заголовок 4 Знак"/>
    <w:basedOn w:val="a0"/>
    <w:link w:val="4"/>
    <w:rsid w:val="001375A6"/>
    <w:rPr>
      <w:rFonts w:ascii="Times New Roman" w:eastAsia="Times New Roman" w:hAnsi="Times New Roman" w:cs="Times New Roman"/>
      <w:noProof/>
      <w:sz w:val="28"/>
      <w:szCs w:val="20"/>
    </w:rPr>
  </w:style>
  <w:style w:type="paragraph" w:styleId="a3">
    <w:name w:val="Body Text"/>
    <w:basedOn w:val="a"/>
    <w:link w:val="a4"/>
    <w:uiPriority w:val="99"/>
    <w:semiHidden/>
    <w:unhideWhenUsed/>
    <w:rsid w:val="001375A6"/>
    <w:pPr>
      <w:suppressAutoHyphens/>
      <w:ind w:right="5952"/>
    </w:pPr>
    <w:rPr>
      <w:sz w:val="28"/>
      <w:szCs w:val="20"/>
      <w:lang w:eastAsia="ar-SA"/>
    </w:rPr>
  </w:style>
  <w:style w:type="character" w:customStyle="1" w:styleId="a4">
    <w:name w:val="Основной текст Знак"/>
    <w:basedOn w:val="a0"/>
    <w:link w:val="a3"/>
    <w:uiPriority w:val="99"/>
    <w:semiHidden/>
    <w:rsid w:val="001375A6"/>
    <w:rPr>
      <w:rFonts w:ascii="Times New Roman" w:eastAsia="Times New Roman" w:hAnsi="Times New Roman" w:cs="Times New Roman"/>
      <w:sz w:val="28"/>
      <w:szCs w:val="20"/>
      <w:lang w:eastAsia="ar-SA"/>
    </w:rPr>
  </w:style>
  <w:style w:type="paragraph" w:styleId="a5">
    <w:name w:val="No Spacing"/>
    <w:qFormat/>
    <w:rsid w:val="001375A6"/>
    <w:pPr>
      <w:spacing w:after="0" w:line="240" w:lineRule="auto"/>
    </w:pPr>
    <w:rPr>
      <w:rFonts w:ascii="Calibri" w:eastAsia="Calibri" w:hAnsi="Calibri" w:cs="Times New Roman"/>
    </w:rPr>
  </w:style>
  <w:style w:type="character" w:customStyle="1" w:styleId="a6">
    <w:name w:val="Абзац списка Знак"/>
    <w:link w:val="a7"/>
    <w:uiPriority w:val="34"/>
    <w:locked/>
    <w:rsid w:val="001375A6"/>
    <w:rPr>
      <w:rFonts w:ascii="Arial" w:eastAsia="Lucida Sans Unicode" w:hAnsi="Arial" w:cs="Times New Roman"/>
      <w:kern w:val="2"/>
      <w:sz w:val="20"/>
      <w:szCs w:val="24"/>
      <w:lang w:eastAsia="ar-SA"/>
    </w:rPr>
  </w:style>
  <w:style w:type="paragraph" w:styleId="a7">
    <w:name w:val="List Paragraph"/>
    <w:basedOn w:val="a"/>
    <w:link w:val="a6"/>
    <w:qFormat/>
    <w:rsid w:val="001375A6"/>
    <w:pPr>
      <w:widowControl w:val="0"/>
      <w:suppressAutoHyphens/>
      <w:ind w:left="720"/>
      <w:contextualSpacing/>
    </w:pPr>
    <w:rPr>
      <w:rFonts w:ascii="Arial" w:eastAsia="Lucida Sans Unicode" w:hAnsi="Arial"/>
      <w:kern w:val="2"/>
      <w:sz w:val="20"/>
      <w:lang w:eastAsia="ar-SA"/>
    </w:rPr>
  </w:style>
  <w:style w:type="paragraph" w:customStyle="1" w:styleId="11">
    <w:name w:val="Обычный1"/>
    <w:rsid w:val="001375A6"/>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rsid w:val="001375A6"/>
    <w:pPr>
      <w:tabs>
        <w:tab w:val="center" w:pos="4677"/>
        <w:tab w:val="right" w:pos="9355"/>
      </w:tabs>
    </w:pPr>
    <w:rPr>
      <w:noProof/>
      <w:sz w:val="20"/>
      <w:szCs w:val="20"/>
      <w:lang w:eastAsia="en-US"/>
    </w:rPr>
  </w:style>
  <w:style w:type="character" w:customStyle="1" w:styleId="a9">
    <w:name w:val="Верхний колонтитул Знак"/>
    <w:basedOn w:val="a0"/>
    <w:link w:val="a8"/>
    <w:uiPriority w:val="99"/>
    <w:rsid w:val="001375A6"/>
    <w:rPr>
      <w:rFonts w:ascii="Times New Roman" w:eastAsia="Times New Roman" w:hAnsi="Times New Roman" w:cs="Times New Roman"/>
      <w:noProof/>
      <w:sz w:val="20"/>
      <w:szCs w:val="20"/>
    </w:rPr>
  </w:style>
  <w:style w:type="character" w:styleId="aa">
    <w:name w:val="page number"/>
    <w:basedOn w:val="a0"/>
    <w:rsid w:val="001375A6"/>
  </w:style>
  <w:style w:type="paragraph" w:styleId="ab">
    <w:name w:val="footer"/>
    <w:basedOn w:val="a"/>
    <w:link w:val="ac"/>
    <w:rsid w:val="001375A6"/>
    <w:pPr>
      <w:tabs>
        <w:tab w:val="center" w:pos="4677"/>
        <w:tab w:val="right" w:pos="9355"/>
      </w:tabs>
    </w:pPr>
    <w:rPr>
      <w:noProof/>
      <w:sz w:val="20"/>
      <w:szCs w:val="20"/>
      <w:lang w:eastAsia="en-US"/>
    </w:rPr>
  </w:style>
  <w:style w:type="character" w:customStyle="1" w:styleId="ac">
    <w:name w:val="Нижний колонтитул Знак"/>
    <w:basedOn w:val="a0"/>
    <w:link w:val="ab"/>
    <w:rsid w:val="001375A6"/>
    <w:rPr>
      <w:rFonts w:ascii="Times New Roman" w:eastAsia="Times New Roman" w:hAnsi="Times New Roman" w:cs="Times New Roman"/>
      <w:noProof/>
      <w:sz w:val="20"/>
      <w:szCs w:val="20"/>
    </w:rPr>
  </w:style>
  <w:style w:type="paragraph" w:customStyle="1" w:styleId="ConsPlusNonformat">
    <w:name w:val="ConsPlusNonformat"/>
    <w:rsid w:val="00137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5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1375A6"/>
    <w:rPr>
      <w:rFonts w:ascii="Verdana" w:hAnsi="Verdana" w:cs="Verdana"/>
      <w:sz w:val="20"/>
      <w:szCs w:val="20"/>
      <w:lang w:val="en-US" w:eastAsia="en-US"/>
    </w:rPr>
  </w:style>
  <w:style w:type="paragraph" w:customStyle="1" w:styleId="ConsPlusCell">
    <w:name w:val="ConsPlusCell"/>
    <w:rsid w:val="00137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1375A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375A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HTML">
    <w:name w:val="HTML Preformatted"/>
    <w:basedOn w:val="a"/>
    <w:link w:val="HTML0"/>
    <w:rsid w:val="0013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375A6"/>
    <w:rPr>
      <w:rFonts w:ascii="Courier New" w:eastAsia="Times New Roman" w:hAnsi="Courier New" w:cs="Courier New"/>
      <w:sz w:val="20"/>
      <w:szCs w:val="20"/>
      <w:lang w:eastAsia="ru-RU"/>
    </w:rPr>
  </w:style>
  <w:style w:type="paragraph" w:customStyle="1" w:styleId="12">
    <w:name w:val="Знак Знак Знак1 Знак"/>
    <w:basedOn w:val="a"/>
    <w:rsid w:val="001375A6"/>
    <w:pPr>
      <w:spacing w:before="100" w:beforeAutospacing="1" w:after="100" w:afterAutospacing="1"/>
      <w:jc w:val="both"/>
    </w:pPr>
    <w:rPr>
      <w:rFonts w:ascii="Tahoma" w:hAnsi="Tahoma"/>
      <w:sz w:val="20"/>
      <w:szCs w:val="20"/>
      <w:lang w:val="en-US" w:eastAsia="en-US"/>
    </w:rPr>
  </w:style>
  <w:style w:type="paragraph" w:customStyle="1" w:styleId="printj">
    <w:name w:val="printj"/>
    <w:basedOn w:val="a"/>
    <w:rsid w:val="001375A6"/>
    <w:pPr>
      <w:spacing w:before="100" w:beforeAutospacing="1" w:after="100" w:afterAutospacing="1"/>
    </w:pPr>
  </w:style>
  <w:style w:type="paragraph" w:styleId="ae">
    <w:name w:val="Normal (Web)"/>
    <w:basedOn w:val="a"/>
    <w:rsid w:val="001375A6"/>
    <w:pPr>
      <w:spacing w:before="100" w:beforeAutospacing="1" w:after="100" w:afterAutospacing="1"/>
    </w:pPr>
  </w:style>
  <w:style w:type="paragraph" w:customStyle="1" w:styleId="af">
    <w:name w:val="Знак"/>
    <w:basedOn w:val="a"/>
    <w:rsid w:val="001375A6"/>
    <w:pPr>
      <w:spacing w:after="160" w:line="240" w:lineRule="exact"/>
    </w:pPr>
    <w:rPr>
      <w:rFonts w:ascii="Verdana" w:hAnsi="Verdana" w:cs="Verdana"/>
      <w:lang w:val="en-US" w:eastAsia="en-US"/>
    </w:rPr>
  </w:style>
  <w:style w:type="character" w:customStyle="1" w:styleId="FontStyle28">
    <w:name w:val="Font Style28"/>
    <w:rsid w:val="001375A6"/>
    <w:rPr>
      <w:rFonts w:ascii="Times New Roman" w:hAnsi="Times New Roman" w:cs="Times New Roman"/>
      <w:sz w:val="16"/>
      <w:szCs w:val="16"/>
    </w:rPr>
  </w:style>
  <w:style w:type="paragraph" w:customStyle="1" w:styleId="21">
    <w:name w:val="Основной текст с отступом 21"/>
    <w:basedOn w:val="a"/>
    <w:rsid w:val="001375A6"/>
    <w:pPr>
      <w:suppressAutoHyphens/>
      <w:autoSpaceDE w:val="0"/>
      <w:ind w:firstLine="540"/>
      <w:jc w:val="both"/>
    </w:pPr>
    <w:rPr>
      <w:lang w:eastAsia="ar-SA"/>
    </w:rPr>
  </w:style>
  <w:style w:type="paragraph" w:customStyle="1" w:styleId="22">
    <w:name w:val="Знак2"/>
    <w:basedOn w:val="a"/>
    <w:rsid w:val="001375A6"/>
    <w:pPr>
      <w:spacing w:after="160" w:line="240" w:lineRule="exact"/>
    </w:pPr>
    <w:rPr>
      <w:rFonts w:ascii="Verdana" w:hAnsi="Verdana" w:cs="Verdana"/>
      <w:lang w:val="en-US" w:eastAsia="en-US"/>
    </w:rPr>
  </w:style>
  <w:style w:type="paragraph" w:customStyle="1" w:styleId="af0">
    <w:name w:val="Знак"/>
    <w:basedOn w:val="a"/>
    <w:rsid w:val="001375A6"/>
    <w:pPr>
      <w:spacing w:after="160" w:line="240" w:lineRule="exact"/>
    </w:pPr>
    <w:rPr>
      <w:rFonts w:ascii="Verdana" w:hAnsi="Verdana" w:cs="Verdana"/>
      <w:sz w:val="20"/>
      <w:szCs w:val="20"/>
      <w:lang w:val="en-US" w:eastAsia="en-US"/>
    </w:rPr>
  </w:style>
  <w:style w:type="paragraph" w:customStyle="1" w:styleId="ConsNormal">
    <w:name w:val="ConsNormal"/>
    <w:rsid w:val="001375A6"/>
    <w:pPr>
      <w:widowControl w:val="0"/>
      <w:spacing w:after="0" w:line="240" w:lineRule="auto"/>
      <w:ind w:firstLine="720"/>
    </w:pPr>
    <w:rPr>
      <w:rFonts w:ascii="Arial" w:eastAsia="Times New Roman" w:hAnsi="Arial" w:cs="Times New Roman"/>
      <w:snapToGrid w:val="0"/>
      <w:sz w:val="16"/>
      <w:szCs w:val="20"/>
      <w:lang w:eastAsia="ru-RU"/>
    </w:rPr>
  </w:style>
  <w:style w:type="paragraph" w:styleId="af1">
    <w:name w:val="Balloon Text"/>
    <w:basedOn w:val="a"/>
    <w:link w:val="af2"/>
    <w:rsid w:val="001375A6"/>
    <w:rPr>
      <w:rFonts w:ascii="Tahoma" w:hAnsi="Tahoma" w:cs="Tahoma"/>
      <w:noProof/>
      <w:sz w:val="16"/>
      <w:szCs w:val="16"/>
      <w:lang w:eastAsia="en-US"/>
    </w:rPr>
  </w:style>
  <w:style w:type="character" w:customStyle="1" w:styleId="af2">
    <w:name w:val="Текст выноски Знак"/>
    <w:basedOn w:val="a0"/>
    <w:link w:val="af1"/>
    <w:rsid w:val="001375A6"/>
    <w:rPr>
      <w:rFonts w:ascii="Tahoma" w:eastAsia="Times New Roman" w:hAnsi="Tahoma" w:cs="Tahoma"/>
      <w:noProof/>
      <w:sz w:val="16"/>
      <w:szCs w:val="16"/>
    </w:rPr>
  </w:style>
  <w:style w:type="paragraph" w:customStyle="1" w:styleId="formattext">
    <w:name w:val="formattext"/>
    <w:basedOn w:val="a"/>
    <w:rsid w:val="001375A6"/>
    <w:pPr>
      <w:spacing w:before="100" w:beforeAutospacing="1" w:after="100" w:afterAutospacing="1"/>
    </w:pPr>
  </w:style>
  <w:style w:type="character" w:customStyle="1" w:styleId="docaccesstitle1">
    <w:name w:val="docaccess_title1"/>
    <w:rsid w:val="001375A6"/>
    <w:rPr>
      <w:rFonts w:ascii="Times New Roman" w:hAnsi="Times New Roman" w:cs="Times New Roman" w:hint="default"/>
      <w:sz w:val="28"/>
      <w:szCs w:val="28"/>
    </w:rPr>
  </w:style>
  <w:style w:type="character" w:customStyle="1" w:styleId="docaccessactnever">
    <w:name w:val="docaccess_act_never"/>
    <w:rsid w:val="001375A6"/>
  </w:style>
  <w:style w:type="character" w:customStyle="1" w:styleId="docaccessbase">
    <w:name w:val="docaccess_base"/>
    <w:rsid w:val="001375A6"/>
  </w:style>
  <w:style w:type="character" w:customStyle="1" w:styleId="af3">
    <w:name w:val="Текст Знак"/>
    <w:basedOn w:val="a0"/>
    <w:link w:val="af4"/>
    <w:rsid w:val="001375A6"/>
    <w:rPr>
      <w:rFonts w:ascii="Courier New" w:eastAsia="Times New Roman" w:hAnsi="Courier New" w:cs="Times New Roman"/>
      <w:sz w:val="20"/>
      <w:szCs w:val="20"/>
      <w:lang w:val="x-none" w:eastAsia="x-none"/>
    </w:rPr>
  </w:style>
  <w:style w:type="paragraph" w:styleId="af4">
    <w:name w:val="Plain Text"/>
    <w:basedOn w:val="a"/>
    <w:link w:val="af3"/>
    <w:rsid w:val="001375A6"/>
    <w:rPr>
      <w:rFonts w:ascii="Courier New" w:hAnsi="Courier New"/>
      <w:sz w:val="20"/>
      <w:szCs w:val="20"/>
      <w:lang w:val="x-none" w:eastAsia="x-none"/>
    </w:rPr>
  </w:style>
  <w:style w:type="paragraph" w:customStyle="1" w:styleId="ConsPlusTitlePage">
    <w:name w:val="ConsPlusTitlePage"/>
    <w:rsid w:val="001375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wmf"/><Relationship Id="rId299" Type="http://schemas.openxmlformats.org/officeDocument/2006/relationships/image" Target="media/image279.wmf"/><Relationship Id="rId21" Type="http://schemas.openxmlformats.org/officeDocument/2006/relationships/image" Target="media/image8.wmf"/><Relationship Id="rId63" Type="http://schemas.openxmlformats.org/officeDocument/2006/relationships/image" Target="media/image50.wmf"/><Relationship Id="rId159" Type="http://schemas.openxmlformats.org/officeDocument/2006/relationships/image" Target="media/image142.wmf"/><Relationship Id="rId324" Type="http://schemas.openxmlformats.org/officeDocument/2006/relationships/image" Target="media/image304.wmf"/><Relationship Id="rId366" Type="http://schemas.openxmlformats.org/officeDocument/2006/relationships/image" Target="media/image346.wmf"/><Relationship Id="rId170" Type="http://schemas.openxmlformats.org/officeDocument/2006/relationships/image" Target="media/image153.wmf"/><Relationship Id="rId226" Type="http://schemas.openxmlformats.org/officeDocument/2006/relationships/image" Target="media/image207.wmf"/><Relationship Id="rId433" Type="http://schemas.openxmlformats.org/officeDocument/2006/relationships/image" Target="media/image410.wmf"/><Relationship Id="rId268" Type="http://schemas.openxmlformats.org/officeDocument/2006/relationships/image" Target="media/image249.wmf"/><Relationship Id="rId475" Type="http://schemas.openxmlformats.org/officeDocument/2006/relationships/image" Target="media/image450.wmf"/><Relationship Id="rId32" Type="http://schemas.openxmlformats.org/officeDocument/2006/relationships/image" Target="media/image19.wmf"/><Relationship Id="rId74" Type="http://schemas.openxmlformats.org/officeDocument/2006/relationships/image" Target="media/image59.wmf"/><Relationship Id="rId128" Type="http://schemas.openxmlformats.org/officeDocument/2006/relationships/hyperlink" Target="consultantplus://offline/ref=767B9CAB240F109F41E2AA245E4BEA0137A81B4AF5E2CCFCC3ED2B0BF5620A899CD420F7D6C246E9F8H4N" TargetMode="External"/><Relationship Id="rId335" Type="http://schemas.openxmlformats.org/officeDocument/2006/relationships/image" Target="media/image315.wmf"/><Relationship Id="rId377" Type="http://schemas.openxmlformats.org/officeDocument/2006/relationships/image" Target="media/image357.wmf"/><Relationship Id="rId500" Type="http://schemas.openxmlformats.org/officeDocument/2006/relationships/hyperlink" Target="consultantplus://offline/ref=120C36A32878817985D41F5BC04116DA042D451E5E6106EAE8B5CEDA0Ey2E5M" TargetMode="External"/><Relationship Id="rId5" Type="http://schemas.openxmlformats.org/officeDocument/2006/relationships/webSettings" Target="webSettings.xml"/><Relationship Id="rId181" Type="http://schemas.openxmlformats.org/officeDocument/2006/relationships/image" Target="media/image164.wmf"/><Relationship Id="rId237" Type="http://schemas.openxmlformats.org/officeDocument/2006/relationships/image" Target="media/image218.wmf"/><Relationship Id="rId402" Type="http://schemas.openxmlformats.org/officeDocument/2006/relationships/image" Target="media/image382.wmf"/><Relationship Id="rId279" Type="http://schemas.openxmlformats.org/officeDocument/2006/relationships/image" Target="media/image260.wmf"/><Relationship Id="rId444" Type="http://schemas.openxmlformats.org/officeDocument/2006/relationships/image" Target="media/image421.wmf"/><Relationship Id="rId486" Type="http://schemas.openxmlformats.org/officeDocument/2006/relationships/hyperlink" Target="consultantplus://offline/ref=767B9CAB240F109F41E2AA245E4BEA0137A81B4AF5E2CCFCC3ED2B0BF5620A899CD420F7D6C246E9F8H4N" TargetMode="External"/><Relationship Id="rId43" Type="http://schemas.openxmlformats.org/officeDocument/2006/relationships/image" Target="media/image30.wmf"/><Relationship Id="rId139" Type="http://schemas.openxmlformats.org/officeDocument/2006/relationships/image" Target="media/image122.wmf"/><Relationship Id="rId290" Type="http://schemas.openxmlformats.org/officeDocument/2006/relationships/image" Target="media/image271.wmf"/><Relationship Id="rId304" Type="http://schemas.openxmlformats.org/officeDocument/2006/relationships/image" Target="media/image284.wmf"/><Relationship Id="rId346" Type="http://schemas.openxmlformats.org/officeDocument/2006/relationships/image" Target="media/image326.wmf"/><Relationship Id="rId388" Type="http://schemas.openxmlformats.org/officeDocument/2006/relationships/image" Target="media/image368.wmf"/><Relationship Id="rId85" Type="http://schemas.openxmlformats.org/officeDocument/2006/relationships/image" Target="media/image70.wmf"/><Relationship Id="rId150" Type="http://schemas.openxmlformats.org/officeDocument/2006/relationships/image" Target="media/image133.wmf"/><Relationship Id="rId192" Type="http://schemas.openxmlformats.org/officeDocument/2006/relationships/image" Target="media/image175.wmf"/><Relationship Id="rId206" Type="http://schemas.openxmlformats.org/officeDocument/2006/relationships/image" Target="media/image189.wmf"/><Relationship Id="rId413" Type="http://schemas.openxmlformats.org/officeDocument/2006/relationships/image" Target="media/image393.wmf"/><Relationship Id="rId248" Type="http://schemas.openxmlformats.org/officeDocument/2006/relationships/image" Target="media/image229.wmf"/><Relationship Id="rId455" Type="http://schemas.openxmlformats.org/officeDocument/2006/relationships/image" Target="media/image432.wmf"/><Relationship Id="rId497" Type="http://schemas.openxmlformats.org/officeDocument/2006/relationships/hyperlink" Target="consultantplus://offline/ref=767B9CAB240F109F41E2B4294827B50437A54C4FF6EDC1AA9CB27056A26B00DEDB9B79B592CF46E182500BF1HCN" TargetMode="External"/><Relationship Id="rId12" Type="http://schemas.openxmlformats.org/officeDocument/2006/relationships/hyperlink" Target="consultantplus://offline/ref=767B9CAB240F109F41E2AA245E4BEA0137A91446F4EECCFCC3ED2B0BF5620A899CD420F7FDH3N" TargetMode="External"/><Relationship Id="rId108" Type="http://schemas.openxmlformats.org/officeDocument/2006/relationships/image" Target="media/image93.wmf"/><Relationship Id="rId315" Type="http://schemas.openxmlformats.org/officeDocument/2006/relationships/image" Target="media/image295.wmf"/><Relationship Id="rId357" Type="http://schemas.openxmlformats.org/officeDocument/2006/relationships/image" Target="media/image337.wmf"/><Relationship Id="rId54" Type="http://schemas.openxmlformats.org/officeDocument/2006/relationships/image" Target="media/image41.wmf"/><Relationship Id="rId96" Type="http://schemas.openxmlformats.org/officeDocument/2006/relationships/image" Target="media/image81.wmf"/><Relationship Id="rId161" Type="http://schemas.openxmlformats.org/officeDocument/2006/relationships/image" Target="media/image144.wmf"/><Relationship Id="rId217" Type="http://schemas.openxmlformats.org/officeDocument/2006/relationships/image" Target="media/image200.wmf"/><Relationship Id="rId399" Type="http://schemas.openxmlformats.org/officeDocument/2006/relationships/image" Target="media/image379.wmf"/><Relationship Id="rId259" Type="http://schemas.openxmlformats.org/officeDocument/2006/relationships/image" Target="media/image240.wmf"/><Relationship Id="rId424" Type="http://schemas.openxmlformats.org/officeDocument/2006/relationships/image" Target="media/image402.wmf"/><Relationship Id="rId466" Type="http://schemas.openxmlformats.org/officeDocument/2006/relationships/image" Target="media/image443.wmf"/><Relationship Id="rId23" Type="http://schemas.openxmlformats.org/officeDocument/2006/relationships/image" Target="media/image10.wmf"/><Relationship Id="rId119" Type="http://schemas.openxmlformats.org/officeDocument/2006/relationships/image" Target="media/image104.wmf"/><Relationship Id="rId270" Type="http://schemas.openxmlformats.org/officeDocument/2006/relationships/image" Target="media/image251.wmf"/><Relationship Id="rId326" Type="http://schemas.openxmlformats.org/officeDocument/2006/relationships/image" Target="media/image306.wmf"/><Relationship Id="rId65" Type="http://schemas.openxmlformats.org/officeDocument/2006/relationships/image" Target="media/image52.wmf"/><Relationship Id="rId130" Type="http://schemas.openxmlformats.org/officeDocument/2006/relationships/image" Target="media/image113.wmf"/><Relationship Id="rId368" Type="http://schemas.openxmlformats.org/officeDocument/2006/relationships/image" Target="media/image348.wmf"/><Relationship Id="rId172" Type="http://schemas.openxmlformats.org/officeDocument/2006/relationships/image" Target="media/image155.wmf"/><Relationship Id="rId228" Type="http://schemas.openxmlformats.org/officeDocument/2006/relationships/image" Target="media/image209.wmf"/><Relationship Id="rId435" Type="http://schemas.openxmlformats.org/officeDocument/2006/relationships/image" Target="media/image412.wmf"/><Relationship Id="rId477" Type="http://schemas.openxmlformats.org/officeDocument/2006/relationships/image" Target="media/image452.wmf"/><Relationship Id="rId281" Type="http://schemas.openxmlformats.org/officeDocument/2006/relationships/image" Target="media/image262.wmf"/><Relationship Id="rId337" Type="http://schemas.openxmlformats.org/officeDocument/2006/relationships/image" Target="media/image317.wmf"/><Relationship Id="rId502" Type="http://schemas.openxmlformats.org/officeDocument/2006/relationships/header" Target="header4.xml"/><Relationship Id="rId34" Type="http://schemas.openxmlformats.org/officeDocument/2006/relationships/image" Target="media/image21.wmf"/><Relationship Id="rId76" Type="http://schemas.openxmlformats.org/officeDocument/2006/relationships/image" Target="media/image61.wmf"/><Relationship Id="rId141" Type="http://schemas.openxmlformats.org/officeDocument/2006/relationships/image" Target="media/image124.wmf"/><Relationship Id="rId379" Type="http://schemas.openxmlformats.org/officeDocument/2006/relationships/image" Target="media/image359.wmf"/><Relationship Id="rId7" Type="http://schemas.openxmlformats.org/officeDocument/2006/relationships/endnotes" Target="endnotes.xml"/><Relationship Id="rId183" Type="http://schemas.openxmlformats.org/officeDocument/2006/relationships/image" Target="media/image166.wmf"/><Relationship Id="rId239" Type="http://schemas.openxmlformats.org/officeDocument/2006/relationships/image" Target="media/image220.wmf"/><Relationship Id="rId390" Type="http://schemas.openxmlformats.org/officeDocument/2006/relationships/image" Target="media/image370.wmf"/><Relationship Id="rId404" Type="http://schemas.openxmlformats.org/officeDocument/2006/relationships/image" Target="media/image384.wmf"/><Relationship Id="rId446" Type="http://schemas.openxmlformats.org/officeDocument/2006/relationships/image" Target="media/image423.wmf"/><Relationship Id="rId250" Type="http://schemas.openxmlformats.org/officeDocument/2006/relationships/image" Target="media/image231.wmf"/><Relationship Id="rId292" Type="http://schemas.openxmlformats.org/officeDocument/2006/relationships/image" Target="media/image273.wmf"/><Relationship Id="rId306" Type="http://schemas.openxmlformats.org/officeDocument/2006/relationships/image" Target="media/image286.wmf"/><Relationship Id="rId488" Type="http://schemas.openxmlformats.org/officeDocument/2006/relationships/hyperlink" Target="consultantplus://offline/ref=767B9CAB240F109F41E2AA245E4BEA0137A91446F4EECCFCC3ED2B0BF5620A899CD420F7D6C245E0F8HBN" TargetMode="External"/><Relationship Id="rId45" Type="http://schemas.openxmlformats.org/officeDocument/2006/relationships/image" Target="media/image32.wmf"/><Relationship Id="rId87" Type="http://schemas.openxmlformats.org/officeDocument/2006/relationships/image" Target="media/image72.wmf"/><Relationship Id="rId110" Type="http://schemas.openxmlformats.org/officeDocument/2006/relationships/image" Target="media/image95.wmf"/><Relationship Id="rId348" Type="http://schemas.openxmlformats.org/officeDocument/2006/relationships/image" Target="media/image328.wmf"/><Relationship Id="rId152" Type="http://schemas.openxmlformats.org/officeDocument/2006/relationships/image" Target="media/image135.wmf"/><Relationship Id="rId173" Type="http://schemas.openxmlformats.org/officeDocument/2006/relationships/image" Target="media/image156.wmf"/><Relationship Id="rId194" Type="http://schemas.openxmlformats.org/officeDocument/2006/relationships/image" Target="media/image177.wmf"/><Relationship Id="rId208" Type="http://schemas.openxmlformats.org/officeDocument/2006/relationships/image" Target="media/image191.wmf"/><Relationship Id="rId229" Type="http://schemas.openxmlformats.org/officeDocument/2006/relationships/image" Target="media/image210.wmf"/><Relationship Id="rId380" Type="http://schemas.openxmlformats.org/officeDocument/2006/relationships/image" Target="media/image360.wmf"/><Relationship Id="rId415" Type="http://schemas.openxmlformats.org/officeDocument/2006/relationships/image" Target="media/image394.wmf"/><Relationship Id="rId436" Type="http://schemas.openxmlformats.org/officeDocument/2006/relationships/image" Target="media/image413.wmf"/><Relationship Id="rId457" Type="http://schemas.openxmlformats.org/officeDocument/2006/relationships/image" Target="media/image434.wmf"/><Relationship Id="rId240" Type="http://schemas.openxmlformats.org/officeDocument/2006/relationships/image" Target="media/image221.wmf"/><Relationship Id="rId261" Type="http://schemas.openxmlformats.org/officeDocument/2006/relationships/image" Target="media/image242.wmf"/><Relationship Id="rId478" Type="http://schemas.openxmlformats.org/officeDocument/2006/relationships/hyperlink" Target="consultantplus://offline/ref=767B9CAB240F109F41E2AA245E4BEA0137A61640F9EACCFCC3ED2B0BF5620A899CD420F7D6C247E1F8HBN" TargetMode="External"/><Relationship Id="rId499" Type="http://schemas.openxmlformats.org/officeDocument/2006/relationships/hyperlink" Target="consultantplus://offline/ref=120C36A32878817985D41F5BC04116DA042C4618576206EAE8B5CEDA0E253B6B0DC0822A8CA7A87EyEEEM" TargetMode="External"/><Relationship Id="rId14" Type="http://schemas.openxmlformats.org/officeDocument/2006/relationships/hyperlink" Target="consultantplus://offline/ref=767B9CAB240F109F41E2AA245E4BEA0137A61045F4EDCCFCC3ED2B0BF5F6H2N" TargetMode="External"/><Relationship Id="rId35" Type="http://schemas.openxmlformats.org/officeDocument/2006/relationships/image" Target="media/image22.wmf"/><Relationship Id="rId56" Type="http://schemas.openxmlformats.org/officeDocument/2006/relationships/image" Target="media/image43.wmf"/><Relationship Id="rId77" Type="http://schemas.openxmlformats.org/officeDocument/2006/relationships/image" Target="media/image62.wmf"/><Relationship Id="rId100" Type="http://schemas.openxmlformats.org/officeDocument/2006/relationships/image" Target="media/image85.wmf"/><Relationship Id="rId282" Type="http://schemas.openxmlformats.org/officeDocument/2006/relationships/image" Target="media/image263.wmf"/><Relationship Id="rId317" Type="http://schemas.openxmlformats.org/officeDocument/2006/relationships/image" Target="media/image297.wmf"/><Relationship Id="rId338" Type="http://schemas.openxmlformats.org/officeDocument/2006/relationships/image" Target="media/image318.wmf"/><Relationship Id="rId359" Type="http://schemas.openxmlformats.org/officeDocument/2006/relationships/image" Target="media/image339.wmf"/><Relationship Id="rId503" Type="http://schemas.openxmlformats.org/officeDocument/2006/relationships/header" Target="header5.xml"/><Relationship Id="rId8" Type="http://schemas.openxmlformats.org/officeDocument/2006/relationships/header" Target="header1.xml"/><Relationship Id="rId98" Type="http://schemas.openxmlformats.org/officeDocument/2006/relationships/image" Target="media/image83.wmf"/><Relationship Id="rId121" Type="http://schemas.openxmlformats.org/officeDocument/2006/relationships/image" Target="media/image106.wmf"/><Relationship Id="rId142" Type="http://schemas.openxmlformats.org/officeDocument/2006/relationships/image" Target="media/image125.wmf"/><Relationship Id="rId163" Type="http://schemas.openxmlformats.org/officeDocument/2006/relationships/image" Target="media/image146.wmf"/><Relationship Id="rId184" Type="http://schemas.openxmlformats.org/officeDocument/2006/relationships/image" Target="media/image167.wmf"/><Relationship Id="rId219" Type="http://schemas.openxmlformats.org/officeDocument/2006/relationships/image" Target="media/image202.wmf"/><Relationship Id="rId370" Type="http://schemas.openxmlformats.org/officeDocument/2006/relationships/image" Target="media/image350.wmf"/><Relationship Id="rId391" Type="http://schemas.openxmlformats.org/officeDocument/2006/relationships/image" Target="media/image371.wmf"/><Relationship Id="rId405" Type="http://schemas.openxmlformats.org/officeDocument/2006/relationships/image" Target="media/image385.wmf"/><Relationship Id="rId426" Type="http://schemas.openxmlformats.org/officeDocument/2006/relationships/image" Target="media/image404.wmf"/><Relationship Id="rId447" Type="http://schemas.openxmlformats.org/officeDocument/2006/relationships/image" Target="media/image424.wmf"/><Relationship Id="rId230" Type="http://schemas.openxmlformats.org/officeDocument/2006/relationships/image" Target="media/image211.wmf"/><Relationship Id="rId251" Type="http://schemas.openxmlformats.org/officeDocument/2006/relationships/image" Target="media/image232.wmf"/><Relationship Id="rId468" Type="http://schemas.openxmlformats.org/officeDocument/2006/relationships/hyperlink" Target="consultantplus://offline/ref=767B9CAB240F109F41E2AA245E4BEA0137A81B4AF5E2CCFCC3ED2B0BF5620A899CD420F7D6C246E9F8H4N" TargetMode="External"/><Relationship Id="rId489" Type="http://schemas.openxmlformats.org/officeDocument/2006/relationships/hyperlink" Target="consultantplus://offline/ref=767B9CAB240F109F41E2AA245E4BEA0137A91446F4EECCFCC3ED2B0BF5620A899CD420F7D6C245E0F8HBN" TargetMode="External"/><Relationship Id="rId25" Type="http://schemas.openxmlformats.org/officeDocument/2006/relationships/image" Target="media/image12.wmf"/><Relationship Id="rId46" Type="http://schemas.openxmlformats.org/officeDocument/2006/relationships/image" Target="media/image33.wmf"/><Relationship Id="rId67" Type="http://schemas.openxmlformats.org/officeDocument/2006/relationships/image" Target="media/image54.wmf"/><Relationship Id="rId272" Type="http://schemas.openxmlformats.org/officeDocument/2006/relationships/image" Target="media/image253.wmf"/><Relationship Id="rId293" Type="http://schemas.openxmlformats.org/officeDocument/2006/relationships/image" Target="media/image274.wmf"/><Relationship Id="rId307" Type="http://schemas.openxmlformats.org/officeDocument/2006/relationships/image" Target="media/image287.wmf"/><Relationship Id="rId328" Type="http://schemas.openxmlformats.org/officeDocument/2006/relationships/image" Target="media/image308.wmf"/><Relationship Id="rId349" Type="http://schemas.openxmlformats.org/officeDocument/2006/relationships/image" Target="media/image329.wmf"/><Relationship Id="rId88" Type="http://schemas.openxmlformats.org/officeDocument/2006/relationships/image" Target="media/image73.wmf"/><Relationship Id="rId111" Type="http://schemas.openxmlformats.org/officeDocument/2006/relationships/image" Target="media/image96.wmf"/><Relationship Id="rId132" Type="http://schemas.openxmlformats.org/officeDocument/2006/relationships/image" Target="media/image115.wmf"/><Relationship Id="rId153" Type="http://schemas.openxmlformats.org/officeDocument/2006/relationships/image" Target="media/image136.wmf"/><Relationship Id="rId174" Type="http://schemas.openxmlformats.org/officeDocument/2006/relationships/image" Target="media/image157.wmf"/><Relationship Id="rId195" Type="http://schemas.openxmlformats.org/officeDocument/2006/relationships/image" Target="media/image178.wmf"/><Relationship Id="rId209" Type="http://schemas.openxmlformats.org/officeDocument/2006/relationships/image" Target="media/image192.wmf"/><Relationship Id="rId360" Type="http://schemas.openxmlformats.org/officeDocument/2006/relationships/image" Target="media/image340.wmf"/><Relationship Id="rId381" Type="http://schemas.openxmlformats.org/officeDocument/2006/relationships/image" Target="media/image361.wmf"/><Relationship Id="rId416" Type="http://schemas.openxmlformats.org/officeDocument/2006/relationships/image" Target="media/image395.wmf"/><Relationship Id="rId220" Type="http://schemas.openxmlformats.org/officeDocument/2006/relationships/image" Target="media/image203.wmf"/><Relationship Id="rId241" Type="http://schemas.openxmlformats.org/officeDocument/2006/relationships/image" Target="media/image222.wmf"/><Relationship Id="rId437" Type="http://schemas.openxmlformats.org/officeDocument/2006/relationships/image" Target="media/image414.wmf"/><Relationship Id="rId458" Type="http://schemas.openxmlformats.org/officeDocument/2006/relationships/image" Target="media/image435.wmf"/><Relationship Id="rId479" Type="http://schemas.openxmlformats.org/officeDocument/2006/relationships/image" Target="media/image453.wmf"/><Relationship Id="rId15" Type="http://schemas.openxmlformats.org/officeDocument/2006/relationships/image" Target="media/image2.wmf"/><Relationship Id="rId36" Type="http://schemas.openxmlformats.org/officeDocument/2006/relationships/image" Target="media/image23.wmf"/><Relationship Id="rId57" Type="http://schemas.openxmlformats.org/officeDocument/2006/relationships/image" Target="media/image44.wmf"/><Relationship Id="rId262" Type="http://schemas.openxmlformats.org/officeDocument/2006/relationships/image" Target="media/image243.wmf"/><Relationship Id="rId283" Type="http://schemas.openxmlformats.org/officeDocument/2006/relationships/image" Target="media/image264.wmf"/><Relationship Id="rId318" Type="http://schemas.openxmlformats.org/officeDocument/2006/relationships/image" Target="media/image298.wmf"/><Relationship Id="rId339" Type="http://schemas.openxmlformats.org/officeDocument/2006/relationships/image" Target="media/image319.wmf"/><Relationship Id="rId490" Type="http://schemas.openxmlformats.org/officeDocument/2006/relationships/hyperlink" Target="consultantplus://offline/ref=767B9CAB240F109F41E2AA245E4BEA0137A91446F4EECCFCC3ED2B0BF5620A899CD420F7D6C245E0F8HBN" TargetMode="External"/><Relationship Id="rId504" Type="http://schemas.openxmlformats.org/officeDocument/2006/relationships/hyperlink" Target="consultantplus://offline/ref=120C36A32878817985D41F5BC04116DA042D451E5E6106EAE8B5CEDA0Ey2E5M" TargetMode="External"/><Relationship Id="rId78" Type="http://schemas.openxmlformats.org/officeDocument/2006/relationships/image" Target="media/image63.wmf"/><Relationship Id="rId99" Type="http://schemas.openxmlformats.org/officeDocument/2006/relationships/image" Target="media/image84.wmf"/><Relationship Id="rId101" Type="http://schemas.openxmlformats.org/officeDocument/2006/relationships/image" Target="media/image86.wmf"/><Relationship Id="rId122" Type="http://schemas.openxmlformats.org/officeDocument/2006/relationships/image" Target="media/image107.wmf"/><Relationship Id="rId143" Type="http://schemas.openxmlformats.org/officeDocument/2006/relationships/image" Target="media/image126.wmf"/><Relationship Id="rId164" Type="http://schemas.openxmlformats.org/officeDocument/2006/relationships/image" Target="media/image147.wmf"/><Relationship Id="rId185" Type="http://schemas.openxmlformats.org/officeDocument/2006/relationships/image" Target="media/image168.wmf"/><Relationship Id="rId350" Type="http://schemas.openxmlformats.org/officeDocument/2006/relationships/image" Target="media/image330.wmf"/><Relationship Id="rId371" Type="http://schemas.openxmlformats.org/officeDocument/2006/relationships/image" Target="media/image351.wmf"/><Relationship Id="rId406" Type="http://schemas.openxmlformats.org/officeDocument/2006/relationships/image" Target="media/image386.wmf"/><Relationship Id="rId9" Type="http://schemas.openxmlformats.org/officeDocument/2006/relationships/header" Target="header2.xml"/><Relationship Id="rId210" Type="http://schemas.openxmlformats.org/officeDocument/2006/relationships/image" Target="media/image193.wmf"/><Relationship Id="rId392" Type="http://schemas.openxmlformats.org/officeDocument/2006/relationships/image" Target="media/image372.wmf"/><Relationship Id="rId427" Type="http://schemas.openxmlformats.org/officeDocument/2006/relationships/image" Target="media/image405.wmf"/><Relationship Id="rId448" Type="http://schemas.openxmlformats.org/officeDocument/2006/relationships/image" Target="media/image425.wmf"/><Relationship Id="rId469" Type="http://schemas.openxmlformats.org/officeDocument/2006/relationships/hyperlink" Target="consultantplus://offline/ref=767B9CAB240F109F41E2AA245E4BEA0137A81B4AF5E2CCFCC3ED2B0BF5620A899CD420F7D6C245E1F8H6N" TargetMode="External"/><Relationship Id="rId26" Type="http://schemas.openxmlformats.org/officeDocument/2006/relationships/image" Target="media/image13.wmf"/><Relationship Id="rId231" Type="http://schemas.openxmlformats.org/officeDocument/2006/relationships/image" Target="media/image212.wmf"/><Relationship Id="rId252" Type="http://schemas.openxmlformats.org/officeDocument/2006/relationships/image" Target="media/image233.wmf"/><Relationship Id="rId273" Type="http://schemas.openxmlformats.org/officeDocument/2006/relationships/image" Target="media/image254.wmf"/><Relationship Id="rId294" Type="http://schemas.openxmlformats.org/officeDocument/2006/relationships/image" Target="media/image275.wmf"/><Relationship Id="rId308" Type="http://schemas.openxmlformats.org/officeDocument/2006/relationships/image" Target="media/image288.wmf"/><Relationship Id="rId329" Type="http://schemas.openxmlformats.org/officeDocument/2006/relationships/image" Target="media/image309.wmf"/><Relationship Id="rId480" Type="http://schemas.openxmlformats.org/officeDocument/2006/relationships/image" Target="media/image454.wmf"/><Relationship Id="rId47" Type="http://schemas.openxmlformats.org/officeDocument/2006/relationships/image" Target="media/image34.wmf"/><Relationship Id="rId68" Type="http://schemas.openxmlformats.org/officeDocument/2006/relationships/image" Target="media/image55.wmf"/><Relationship Id="rId89" Type="http://schemas.openxmlformats.org/officeDocument/2006/relationships/image" Target="media/image74.wmf"/><Relationship Id="rId112" Type="http://schemas.openxmlformats.org/officeDocument/2006/relationships/image" Target="media/image97.wmf"/><Relationship Id="rId133" Type="http://schemas.openxmlformats.org/officeDocument/2006/relationships/image" Target="media/image116.wmf"/><Relationship Id="rId154" Type="http://schemas.openxmlformats.org/officeDocument/2006/relationships/image" Target="media/image137.wmf"/><Relationship Id="rId175" Type="http://schemas.openxmlformats.org/officeDocument/2006/relationships/image" Target="media/image158.wmf"/><Relationship Id="rId340" Type="http://schemas.openxmlformats.org/officeDocument/2006/relationships/image" Target="media/image320.wmf"/><Relationship Id="rId361" Type="http://schemas.openxmlformats.org/officeDocument/2006/relationships/image" Target="media/image341.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62.wmf"/><Relationship Id="rId417" Type="http://schemas.openxmlformats.org/officeDocument/2006/relationships/image" Target="media/image396.wmf"/><Relationship Id="rId438" Type="http://schemas.openxmlformats.org/officeDocument/2006/relationships/image" Target="media/image415.wmf"/><Relationship Id="rId459" Type="http://schemas.openxmlformats.org/officeDocument/2006/relationships/image" Target="media/image436.wmf"/><Relationship Id="rId16" Type="http://schemas.openxmlformats.org/officeDocument/2006/relationships/image" Target="media/image3.wmf"/><Relationship Id="rId221" Type="http://schemas.openxmlformats.org/officeDocument/2006/relationships/image" Target="media/image204.wmf"/><Relationship Id="rId242" Type="http://schemas.openxmlformats.org/officeDocument/2006/relationships/image" Target="media/image223.wmf"/><Relationship Id="rId263" Type="http://schemas.openxmlformats.org/officeDocument/2006/relationships/image" Target="media/image244.wmf"/><Relationship Id="rId284" Type="http://schemas.openxmlformats.org/officeDocument/2006/relationships/image" Target="media/image265.wmf"/><Relationship Id="rId319" Type="http://schemas.openxmlformats.org/officeDocument/2006/relationships/image" Target="media/image299.wmf"/><Relationship Id="rId470" Type="http://schemas.openxmlformats.org/officeDocument/2006/relationships/image" Target="media/image445.wmf"/><Relationship Id="rId491" Type="http://schemas.openxmlformats.org/officeDocument/2006/relationships/image" Target="media/image460.wmf"/><Relationship Id="rId505" Type="http://schemas.openxmlformats.org/officeDocument/2006/relationships/hyperlink" Target="consultantplus://offline/ref=120C36A32878817985D41F5BC04116DA042D411D586706EAE8B5CEDA0Ey2E5M" TargetMode="External"/><Relationship Id="rId37" Type="http://schemas.openxmlformats.org/officeDocument/2006/relationships/image" Target="media/image24.wmf"/><Relationship Id="rId58" Type="http://schemas.openxmlformats.org/officeDocument/2006/relationships/image" Target="media/image45.wmf"/><Relationship Id="rId79" Type="http://schemas.openxmlformats.org/officeDocument/2006/relationships/image" Target="media/image64.wmf"/><Relationship Id="rId102" Type="http://schemas.openxmlformats.org/officeDocument/2006/relationships/image" Target="media/image87.wmf"/><Relationship Id="rId123" Type="http://schemas.openxmlformats.org/officeDocument/2006/relationships/image" Target="media/image108.wmf"/><Relationship Id="rId144" Type="http://schemas.openxmlformats.org/officeDocument/2006/relationships/image" Target="media/image127.wmf"/><Relationship Id="rId330" Type="http://schemas.openxmlformats.org/officeDocument/2006/relationships/image" Target="media/image310.wmf"/><Relationship Id="rId90" Type="http://schemas.openxmlformats.org/officeDocument/2006/relationships/image" Target="media/image75.wmf"/><Relationship Id="rId165" Type="http://schemas.openxmlformats.org/officeDocument/2006/relationships/image" Target="media/image148.wmf"/><Relationship Id="rId186" Type="http://schemas.openxmlformats.org/officeDocument/2006/relationships/image" Target="media/image169.wmf"/><Relationship Id="rId351" Type="http://schemas.openxmlformats.org/officeDocument/2006/relationships/image" Target="media/image331.wmf"/><Relationship Id="rId372" Type="http://schemas.openxmlformats.org/officeDocument/2006/relationships/image" Target="media/image352.wmf"/><Relationship Id="rId393" Type="http://schemas.openxmlformats.org/officeDocument/2006/relationships/image" Target="media/image373.wmf"/><Relationship Id="rId407" Type="http://schemas.openxmlformats.org/officeDocument/2006/relationships/image" Target="media/image387.wmf"/><Relationship Id="rId428" Type="http://schemas.openxmlformats.org/officeDocument/2006/relationships/image" Target="media/image406.wmf"/><Relationship Id="rId449" Type="http://schemas.openxmlformats.org/officeDocument/2006/relationships/image" Target="media/image426.wmf"/><Relationship Id="rId211" Type="http://schemas.openxmlformats.org/officeDocument/2006/relationships/image" Target="media/image194.wmf"/><Relationship Id="rId232" Type="http://schemas.openxmlformats.org/officeDocument/2006/relationships/image" Target="media/image213.wmf"/><Relationship Id="rId253" Type="http://schemas.openxmlformats.org/officeDocument/2006/relationships/image" Target="media/image234.wmf"/><Relationship Id="rId274" Type="http://schemas.openxmlformats.org/officeDocument/2006/relationships/image" Target="media/image255.wmf"/><Relationship Id="rId295" Type="http://schemas.openxmlformats.org/officeDocument/2006/relationships/image" Target="media/image276.wmf"/><Relationship Id="rId309" Type="http://schemas.openxmlformats.org/officeDocument/2006/relationships/image" Target="media/image289.wmf"/><Relationship Id="rId460" Type="http://schemas.openxmlformats.org/officeDocument/2006/relationships/image" Target="media/image437.wmf"/><Relationship Id="rId481" Type="http://schemas.openxmlformats.org/officeDocument/2006/relationships/image" Target="media/image455.wmf"/><Relationship Id="rId27" Type="http://schemas.openxmlformats.org/officeDocument/2006/relationships/image" Target="media/image14.wmf"/><Relationship Id="rId48" Type="http://schemas.openxmlformats.org/officeDocument/2006/relationships/image" Target="media/image35.wmf"/><Relationship Id="rId69" Type="http://schemas.openxmlformats.org/officeDocument/2006/relationships/hyperlink" Target="consultantplus://offline/ref=767B9CAB240F109F41E2AA245E4BEA0137A81B4AF5E2CCFCC3ED2B0BF5620A899CD420F7D6C246E8F8H6N" TargetMode="External"/><Relationship Id="rId113" Type="http://schemas.openxmlformats.org/officeDocument/2006/relationships/image" Target="media/image98.wmf"/><Relationship Id="rId134" Type="http://schemas.openxmlformats.org/officeDocument/2006/relationships/image" Target="media/image117.wmf"/><Relationship Id="rId320" Type="http://schemas.openxmlformats.org/officeDocument/2006/relationships/image" Target="media/image300.wmf"/><Relationship Id="rId80" Type="http://schemas.openxmlformats.org/officeDocument/2006/relationships/image" Target="media/image65.wmf"/><Relationship Id="rId155" Type="http://schemas.openxmlformats.org/officeDocument/2006/relationships/image" Target="media/image138.wmf"/><Relationship Id="rId176" Type="http://schemas.openxmlformats.org/officeDocument/2006/relationships/image" Target="media/image159.wmf"/><Relationship Id="rId197" Type="http://schemas.openxmlformats.org/officeDocument/2006/relationships/image" Target="media/image180.wmf"/><Relationship Id="rId341" Type="http://schemas.openxmlformats.org/officeDocument/2006/relationships/image" Target="media/image321.wmf"/><Relationship Id="rId362" Type="http://schemas.openxmlformats.org/officeDocument/2006/relationships/image" Target="media/image342.wmf"/><Relationship Id="rId383" Type="http://schemas.openxmlformats.org/officeDocument/2006/relationships/image" Target="media/image363.wmf"/><Relationship Id="rId418" Type="http://schemas.openxmlformats.org/officeDocument/2006/relationships/image" Target="media/image397.wmf"/><Relationship Id="rId439" Type="http://schemas.openxmlformats.org/officeDocument/2006/relationships/image" Target="media/image416.wmf"/><Relationship Id="rId201" Type="http://schemas.openxmlformats.org/officeDocument/2006/relationships/image" Target="media/image184.wmf"/><Relationship Id="rId222" Type="http://schemas.openxmlformats.org/officeDocument/2006/relationships/hyperlink" Target="consultantplus://offline/ref=767B9CAB240F109F41E2AA245E4BEA0137A91240F5EDCCFCC3ED2B0BF5F6H2N" TargetMode="External"/><Relationship Id="rId243" Type="http://schemas.openxmlformats.org/officeDocument/2006/relationships/image" Target="media/image224.wmf"/><Relationship Id="rId264" Type="http://schemas.openxmlformats.org/officeDocument/2006/relationships/image" Target="media/image245.wmf"/><Relationship Id="rId285" Type="http://schemas.openxmlformats.org/officeDocument/2006/relationships/image" Target="media/image266.wmf"/><Relationship Id="rId450" Type="http://schemas.openxmlformats.org/officeDocument/2006/relationships/image" Target="media/image427.wmf"/><Relationship Id="rId471" Type="http://schemas.openxmlformats.org/officeDocument/2006/relationships/image" Target="media/image446.wmf"/><Relationship Id="rId506" Type="http://schemas.openxmlformats.org/officeDocument/2006/relationships/fontTable" Target="fontTable.xml"/><Relationship Id="rId17" Type="http://schemas.openxmlformats.org/officeDocument/2006/relationships/image" Target="media/image4.wmf"/><Relationship Id="rId38" Type="http://schemas.openxmlformats.org/officeDocument/2006/relationships/image" Target="media/image25.wmf"/><Relationship Id="rId59" Type="http://schemas.openxmlformats.org/officeDocument/2006/relationships/image" Target="media/image46.wmf"/><Relationship Id="rId103" Type="http://schemas.openxmlformats.org/officeDocument/2006/relationships/image" Target="media/image88.wmf"/><Relationship Id="rId124" Type="http://schemas.openxmlformats.org/officeDocument/2006/relationships/image" Target="media/image109.wmf"/><Relationship Id="rId310" Type="http://schemas.openxmlformats.org/officeDocument/2006/relationships/image" Target="media/image290.wmf"/><Relationship Id="rId492" Type="http://schemas.openxmlformats.org/officeDocument/2006/relationships/image" Target="media/image461.wmf"/><Relationship Id="rId70" Type="http://schemas.openxmlformats.org/officeDocument/2006/relationships/hyperlink" Target="consultantplus://offline/ref=767B9CAB240F109F41E2AA245E4BEA0137A81B4AF5E2CCFCC3ED2B0BF5620A899CD420F7D6C245E1F8H6N" TargetMode="External"/><Relationship Id="rId91" Type="http://schemas.openxmlformats.org/officeDocument/2006/relationships/image" Target="media/image76.wmf"/><Relationship Id="rId145" Type="http://schemas.openxmlformats.org/officeDocument/2006/relationships/image" Target="media/image128.wmf"/><Relationship Id="rId166" Type="http://schemas.openxmlformats.org/officeDocument/2006/relationships/image" Target="media/image149.wmf"/><Relationship Id="rId187" Type="http://schemas.openxmlformats.org/officeDocument/2006/relationships/image" Target="media/image170.wmf"/><Relationship Id="rId331" Type="http://schemas.openxmlformats.org/officeDocument/2006/relationships/image" Target="media/image311.wmf"/><Relationship Id="rId352" Type="http://schemas.openxmlformats.org/officeDocument/2006/relationships/image" Target="media/image332.wmf"/><Relationship Id="rId373" Type="http://schemas.openxmlformats.org/officeDocument/2006/relationships/image" Target="media/image353.wmf"/><Relationship Id="rId394" Type="http://schemas.openxmlformats.org/officeDocument/2006/relationships/image" Target="media/image374.wmf"/><Relationship Id="rId408" Type="http://schemas.openxmlformats.org/officeDocument/2006/relationships/image" Target="media/image388.wmf"/><Relationship Id="rId429" Type="http://schemas.openxmlformats.org/officeDocument/2006/relationships/image" Target="media/image407.wmf"/><Relationship Id="rId1" Type="http://schemas.openxmlformats.org/officeDocument/2006/relationships/numbering" Target="numbering.xml"/><Relationship Id="rId212" Type="http://schemas.openxmlformats.org/officeDocument/2006/relationships/image" Target="media/image195.wmf"/><Relationship Id="rId233" Type="http://schemas.openxmlformats.org/officeDocument/2006/relationships/image" Target="media/image214.wmf"/><Relationship Id="rId254" Type="http://schemas.openxmlformats.org/officeDocument/2006/relationships/image" Target="media/image235.wmf"/><Relationship Id="rId440" Type="http://schemas.openxmlformats.org/officeDocument/2006/relationships/image" Target="media/image417.wmf"/><Relationship Id="rId28" Type="http://schemas.openxmlformats.org/officeDocument/2006/relationships/image" Target="media/image15.wmf"/><Relationship Id="rId49" Type="http://schemas.openxmlformats.org/officeDocument/2006/relationships/image" Target="media/image36.wmf"/><Relationship Id="rId114" Type="http://schemas.openxmlformats.org/officeDocument/2006/relationships/image" Target="media/image99.wmf"/><Relationship Id="rId275" Type="http://schemas.openxmlformats.org/officeDocument/2006/relationships/image" Target="media/image256.wmf"/><Relationship Id="rId296" Type="http://schemas.openxmlformats.org/officeDocument/2006/relationships/image" Target="media/image277.wmf"/><Relationship Id="rId300" Type="http://schemas.openxmlformats.org/officeDocument/2006/relationships/image" Target="media/image280.wmf"/><Relationship Id="rId461" Type="http://schemas.openxmlformats.org/officeDocument/2006/relationships/image" Target="media/image438.wmf"/><Relationship Id="rId482" Type="http://schemas.openxmlformats.org/officeDocument/2006/relationships/image" Target="media/image456.wmf"/><Relationship Id="rId60" Type="http://schemas.openxmlformats.org/officeDocument/2006/relationships/image" Target="media/image47.wmf"/><Relationship Id="rId81" Type="http://schemas.openxmlformats.org/officeDocument/2006/relationships/image" Target="media/image66.wmf"/><Relationship Id="rId135" Type="http://schemas.openxmlformats.org/officeDocument/2006/relationships/image" Target="media/image118.wmf"/><Relationship Id="rId156" Type="http://schemas.openxmlformats.org/officeDocument/2006/relationships/image" Target="media/image139.wmf"/><Relationship Id="rId177" Type="http://schemas.openxmlformats.org/officeDocument/2006/relationships/image" Target="media/image160.wmf"/><Relationship Id="rId198" Type="http://schemas.openxmlformats.org/officeDocument/2006/relationships/image" Target="media/image181.wmf"/><Relationship Id="rId321" Type="http://schemas.openxmlformats.org/officeDocument/2006/relationships/image" Target="media/image301.wmf"/><Relationship Id="rId342" Type="http://schemas.openxmlformats.org/officeDocument/2006/relationships/image" Target="media/image322.wmf"/><Relationship Id="rId363" Type="http://schemas.openxmlformats.org/officeDocument/2006/relationships/image" Target="media/image343.wmf"/><Relationship Id="rId384" Type="http://schemas.openxmlformats.org/officeDocument/2006/relationships/image" Target="media/image364.wmf"/><Relationship Id="rId419" Type="http://schemas.openxmlformats.org/officeDocument/2006/relationships/image" Target="media/image398.wmf"/><Relationship Id="rId202" Type="http://schemas.openxmlformats.org/officeDocument/2006/relationships/image" Target="media/image185.wmf"/><Relationship Id="rId223" Type="http://schemas.openxmlformats.org/officeDocument/2006/relationships/hyperlink" Target="consultantplus://offline/ref=767B9CAB240F109F41E2B4294827B50437A54C4FF6EDC1AA9CB27056A26B00DEFDHBN" TargetMode="External"/><Relationship Id="rId244" Type="http://schemas.openxmlformats.org/officeDocument/2006/relationships/image" Target="media/image225.wmf"/><Relationship Id="rId430" Type="http://schemas.openxmlformats.org/officeDocument/2006/relationships/image" Target="media/image408.wmf"/><Relationship Id="rId18" Type="http://schemas.openxmlformats.org/officeDocument/2006/relationships/image" Target="media/image5.wmf"/><Relationship Id="rId39" Type="http://schemas.openxmlformats.org/officeDocument/2006/relationships/image" Target="media/image26.wmf"/><Relationship Id="rId265" Type="http://schemas.openxmlformats.org/officeDocument/2006/relationships/image" Target="media/image246.wmf"/><Relationship Id="rId286" Type="http://schemas.openxmlformats.org/officeDocument/2006/relationships/image" Target="media/image267.wmf"/><Relationship Id="rId451" Type="http://schemas.openxmlformats.org/officeDocument/2006/relationships/image" Target="media/image428.wmf"/><Relationship Id="rId472" Type="http://schemas.openxmlformats.org/officeDocument/2006/relationships/image" Target="media/image447.wmf"/><Relationship Id="rId493" Type="http://schemas.openxmlformats.org/officeDocument/2006/relationships/image" Target="media/image462.wmf"/><Relationship Id="rId507" Type="http://schemas.openxmlformats.org/officeDocument/2006/relationships/theme" Target="theme/theme1.xml"/><Relationship Id="rId50" Type="http://schemas.openxmlformats.org/officeDocument/2006/relationships/image" Target="media/image37.wmf"/><Relationship Id="rId104" Type="http://schemas.openxmlformats.org/officeDocument/2006/relationships/image" Target="media/image89.wmf"/><Relationship Id="rId125" Type="http://schemas.openxmlformats.org/officeDocument/2006/relationships/image" Target="media/image110.wmf"/><Relationship Id="rId146" Type="http://schemas.openxmlformats.org/officeDocument/2006/relationships/image" Target="media/image129.wmf"/><Relationship Id="rId167" Type="http://schemas.openxmlformats.org/officeDocument/2006/relationships/image" Target="media/image150.wmf"/><Relationship Id="rId188" Type="http://schemas.openxmlformats.org/officeDocument/2006/relationships/image" Target="media/image171.wmf"/><Relationship Id="rId311" Type="http://schemas.openxmlformats.org/officeDocument/2006/relationships/image" Target="media/image291.wmf"/><Relationship Id="rId332" Type="http://schemas.openxmlformats.org/officeDocument/2006/relationships/image" Target="media/image312.wmf"/><Relationship Id="rId353" Type="http://schemas.openxmlformats.org/officeDocument/2006/relationships/image" Target="media/image333.wmf"/><Relationship Id="rId374" Type="http://schemas.openxmlformats.org/officeDocument/2006/relationships/image" Target="media/image354.wmf"/><Relationship Id="rId395" Type="http://schemas.openxmlformats.org/officeDocument/2006/relationships/image" Target="media/image375.wmf"/><Relationship Id="rId409" Type="http://schemas.openxmlformats.org/officeDocument/2006/relationships/image" Target="media/image389.wmf"/><Relationship Id="rId71" Type="http://schemas.openxmlformats.org/officeDocument/2006/relationships/image" Target="media/image56.wmf"/><Relationship Id="rId92" Type="http://schemas.openxmlformats.org/officeDocument/2006/relationships/image" Target="media/image77.wmf"/><Relationship Id="rId213" Type="http://schemas.openxmlformats.org/officeDocument/2006/relationships/image" Target="media/image196.wmf"/><Relationship Id="rId234" Type="http://schemas.openxmlformats.org/officeDocument/2006/relationships/image" Target="media/image215.wmf"/><Relationship Id="rId420" Type="http://schemas.openxmlformats.org/officeDocument/2006/relationships/image" Target="media/image399.wmf"/><Relationship Id="rId2" Type="http://schemas.openxmlformats.org/officeDocument/2006/relationships/styles" Target="styles.xml"/><Relationship Id="rId29" Type="http://schemas.openxmlformats.org/officeDocument/2006/relationships/image" Target="media/image16.wmf"/><Relationship Id="rId255" Type="http://schemas.openxmlformats.org/officeDocument/2006/relationships/image" Target="media/image236.wmf"/><Relationship Id="rId276" Type="http://schemas.openxmlformats.org/officeDocument/2006/relationships/image" Target="media/image257.wmf"/><Relationship Id="rId297" Type="http://schemas.openxmlformats.org/officeDocument/2006/relationships/hyperlink" Target="consultantplus://offline/ref=767B9CAB240F109F41E2AA245E4BEA013EAB1441F2E191F6CBB42709F26D559E9B9D2CF6D6C246FEH2N" TargetMode="External"/><Relationship Id="rId441" Type="http://schemas.openxmlformats.org/officeDocument/2006/relationships/image" Target="media/image418.wmf"/><Relationship Id="rId462" Type="http://schemas.openxmlformats.org/officeDocument/2006/relationships/image" Target="media/image439.wmf"/><Relationship Id="rId483" Type="http://schemas.openxmlformats.org/officeDocument/2006/relationships/image" Target="media/image457.wmf"/><Relationship Id="rId40" Type="http://schemas.openxmlformats.org/officeDocument/2006/relationships/image" Target="media/image27.wmf"/><Relationship Id="rId115" Type="http://schemas.openxmlformats.org/officeDocument/2006/relationships/image" Target="media/image100.wmf"/><Relationship Id="rId136" Type="http://schemas.openxmlformats.org/officeDocument/2006/relationships/image" Target="media/image119.wmf"/><Relationship Id="rId157" Type="http://schemas.openxmlformats.org/officeDocument/2006/relationships/image" Target="media/image140.wmf"/><Relationship Id="rId178" Type="http://schemas.openxmlformats.org/officeDocument/2006/relationships/image" Target="media/image161.wmf"/><Relationship Id="rId301" Type="http://schemas.openxmlformats.org/officeDocument/2006/relationships/image" Target="media/image281.wmf"/><Relationship Id="rId322" Type="http://schemas.openxmlformats.org/officeDocument/2006/relationships/image" Target="media/image302.wmf"/><Relationship Id="rId343" Type="http://schemas.openxmlformats.org/officeDocument/2006/relationships/image" Target="media/image323.wmf"/><Relationship Id="rId364" Type="http://schemas.openxmlformats.org/officeDocument/2006/relationships/image" Target="media/image344.wmf"/><Relationship Id="rId61" Type="http://schemas.openxmlformats.org/officeDocument/2006/relationships/image" Target="media/image48.wmf"/><Relationship Id="rId82" Type="http://schemas.openxmlformats.org/officeDocument/2006/relationships/image" Target="media/image67.wmf"/><Relationship Id="rId199" Type="http://schemas.openxmlformats.org/officeDocument/2006/relationships/image" Target="media/image182.wmf"/><Relationship Id="rId203" Type="http://schemas.openxmlformats.org/officeDocument/2006/relationships/image" Target="media/image186.wmf"/><Relationship Id="rId385" Type="http://schemas.openxmlformats.org/officeDocument/2006/relationships/image" Target="media/image365.wmf"/><Relationship Id="rId19" Type="http://schemas.openxmlformats.org/officeDocument/2006/relationships/image" Target="media/image6.wmf"/><Relationship Id="rId224" Type="http://schemas.openxmlformats.org/officeDocument/2006/relationships/image" Target="media/image205.wmf"/><Relationship Id="rId245" Type="http://schemas.openxmlformats.org/officeDocument/2006/relationships/image" Target="media/image226.wmf"/><Relationship Id="rId266" Type="http://schemas.openxmlformats.org/officeDocument/2006/relationships/image" Target="media/image247.wmf"/><Relationship Id="rId287" Type="http://schemas.openxmlformats.org/officeDocument/2006/relationships/image" Target="media/image268.wmf"/><Relationship Id="rId410" Type="http://schemas.openxmlformats.org/officeDocument/2006/relationships/image" Target="media/image390.wmf"/><Relationship Id="rId431" Type="http://schemas.openxmlformats.org/officeDocument/2006/relationships/hyperlink" Target="consultantplus://offline/ref=767B9CAB240F109F41E2B4294827B50437A54C4FF3E2C2A39CB27056A26B00DEFDHBN" TargetMode="External"/><Relationship Id="rId452" Type="http://schemas.openxmlformats.org/officeDocument/2006/relationships/image" Target="media/image429.wmf"/><Relationship Id="rId473" Type="http://schemas.openxmlformats.org/officeDocument/2006/relationships/image" Target="media/image448.wmf"/><Relationship Id="rId494" Type="http://schemas.openxmlformats.org/officeDocument/2006/relationships/image" Target="media/image463.wmf"/><Relationship Id="rId30" Type="http://schemas.openxmlformats.org/officeDocument/2006/relationships/image" Target="media/image17.wmf"/><Relationship Id="rId105" Type="http://schemas.openxmlformats.org/officeDocument/2006/relationships/image" Target="media/image90.wmf"/><Relationship Id="rId126" Type="http://schemas.openxmlformats.org/officeDocument/2006/relationships/image" Target="media/image111.wmf"/><Relationship Id="rId147" Type="http://schemas.openxmlformats.org/officeDocument/2006/relationships/image" Target="media/image130.wmf"/><Relationship Id="rId168" Type="http://schemas.openxmlformats.org/officeDocument/2006/relationships/image" Target="media/image151.wmf"/><Relationship Id="rId312" Type="http://schemas.openxmlformats.org/officeDocument/2006/relationships/image" Target="media/image292.wmf"/><Relationship Id="rId333" Type="http://schemas.openxmlformats.org/officeDocument/2006/relationships/image" Target="media/image313.wmf"/><Relationship Id="rId354" Type="http://schemas.openxmlformats.org/officeDocument/2006/relationships/image" Target="media/image334.wmf"/><Relationship Id="rId51" Type="http://schemas.openxmlformats.org/officeDocument/2006/relationships/image" Target="media/image38.wmf"/><Relationship Id="rId72" Type="http://schemas.openxmlformats.org/officeDocument/2006/relationships/image" Target="media/image57.wmf"/><Relationship Id="rId93" Type="http://schemas.openxmlformats.org/officeDocument/2006/relationships/image" Target="media/image78.wmf"/><Relationship Id="rId189" Type="http://schemas.openxmlformats.org/officeDocument/2006/relationships/image" Target="media/image172.wmf"/><Relationship Id="rId375" Type="http://schemas.openxmlformats.org/officeDocument/2006/relationships/image" Target="media/image355.wmf"/><Relationship Id="rId396" Type="http://schemas.openxmlformats.org/officeDocument/2006/relationships/image" Target="media/image376.wmf"/><Relationship Id="rId3" Type="http://schemas.microsoft.com/office/2007/relationships/stylesWithEffects" Target="stylesWithEffects.xml"/><Relationship Id="rId214" Type="http://schemas.openxmlformats.org/officeDocument/2006/relationships/image" Target="media/image197.wmf"/><Relationship Id="rId235" Type="http://schemas.openxmlformats.org/officeDocument/2006/relationships/image" Target="media/image216.wmf"/><Relationship Id="rId256" Type="http://schemas.openxmlformats.org/officeDocument/2006/relationships/image" Target="media/image237.wmf"/><Relationship Id="rId277" Type="http://schemas.openxmlformats.org/officeDocument/2006/relationships/image" Target="media/image258.wmf"/><Relationship Id="rId298" Type="http://schemas.openxmlformats.org/officeDocument/2006/relationships/image" Target="media/image278.wmf"/><Relationship Id="rId400" Type="http://schemas.openxmlformats.org/officeDocument/2006/relationships/image" Target="media/image380.wmf"/><Relationship Id="rId421" Type="http://schemas.openxmlformats.org/officeDocument/2006/relationships/image" Target="media/image400.wmf"/><Relationship Id="rId442" Type="http://schemas.openxmlformats.org/officeDocument/2006/relationships/image" Target="media/image419.wmf"/><Relationship Id="rId463" Type="http://schemas.openxmlformats.org/officeDocument/2006/relationships/image" Target="media/image440.wmf"/><Relationship Id="rId484" Type="http://schemas.openxmlformats.org/officeDocument/2006/relationships/image" Target="media/image458.wmf"/><Relationship Id="rId116" Type="http://schemas.openxmlformats.org/officeDocument/2006/relationships/image" Target="media/image101.wmf"/><Relationship Id="rId137" Type="http://schemas.openxmlformats.org/officeDocument/2006/relationships/image" Target="media/image120.wmf"/><Relationship Id="rId158" Type="http://schemas.openxmlformats.org/officeDocument/2006/relationships/image" Target="media/image141.wmf"/><Relationship Id="rId302" Type="http://schemas.openxmlformats.org/officeDocument/2006/relationships/image" Target="media/image282.wmf"/><Relationship Id="rId323" Type="http://schemas.openxmlformats.org/officeDocument/2006/relationships/image" Target="media/image303.wmf"/><Relationship Id="rId344" Type="http://schemas.openxmlformats.org/officeDocument/2006/relationships/image" Target="media/image324.wmf"/><Relationship Id="rId20" Type="http://schemas.openxmlformats.org/officeDocument/2006/relationships/image" Target="media/image7.wmf"/><Relationship Id="rId41" Type="http://schemas.openxmlformats.org/officeDocument/2006/relationships/image" Target="media/image28.wmf"/><Relationship Id="rId62" Type="http://schemas.openxmlformats.org/officeDocument/2006/relationships/image" Target="media/image49.wmf"/><Relationship Id="rId83" Type="http://schemas.openxmlformats.org/officeDocument/2006/relationships/image" Target="media/image68.wmf"/><Relationship Id="rId179" Type="http://schemas.openxmlformats.org/officeDocument/2006/relationships/image" Target="media/image162.wmf"/><Relationship Id="rId365" Type="http://schemas.openxmlformats.org/officeDocument/2006/relationships/image" Target="media/image345.wmf"/><Relationship Id="rId386" Type="http://schemas.openxmlformats.org/officeDocument/2006/relationships/image" Target="media/image366.wmf"/><Relationship Id="rId190" Type="http://schemas.openxmlformats.org/officeDocument/2006/relationships/image" Target="media/image173.wmf"/><Relationship Id="rId204" Type="http://schemas.openxmlformats.org/officeDocument/2006/relationships/image" Target="media/image187.wmf"/><Relationship Id="rId225" Type="http://schemas.openxmlformats.org/officeDocument/2006/relationships/image" Target="media/image206.wmf"/><Relationship Id="rId246" Type="http://schemas.openxmlformats.org/officeDocument/2006/relationships/image" Target="media/image227.wmf"/><Relationship Id="rId267" Type="http://schemas.openxmlformats.org/officeDocument/2006/relationships/image" Target="media/image248.wmf"/><Relationship Id="rId288" Type="http://schemas.openxmlformats.org/officeDocument/2006/relationships/image" Target="media/image269.wmf"/><Relationship Id="rId411" Type="http://schemas.openxmlformats.org/officeDocument/2006/relationships/image" Target="media/image391.wmf"/><Relationship Id="rId432" Type="http://schemas.openxmlformats.org/officeDocument/2006/relationships/image" Target="media/image409.wmf"/><Relationship Id="rId453" Type="http://schemas.openxmlformats.org/officeDocument/2006/relationships/image" Target="media/image430.wmf"/><Relationship Id="rId474" Type="http://schemas.openxmlformats.org/officeDocument/2006/relationships/image" Target="media/image449.wmf"/><Relationship Id="rId106" Type="http://schemas.openxmlformats.org/officeDocument/2006/relationships/image" Target="media/image91.wmf"/><Relationship Id="rId127" Type="http://schemas.openxmlformats.org/officeDocument/2006/relationships/image" Target="media/image112.wmf"/><Relationship Id="rId313" Type="http://schemas.openxmlformats.org/officeDocument/2006/relationships/image" Target="media/image293.wmf"/><Relationship Id="rId495" Type="http://schemas.openxmlformats.org/officeDocument/2006/relationships/hyperlink" Target="consultantplus://offline/ref=767B9CAB240F109F41E2B4294827B50437A54C4FF5E8CFAB9EB27056A26B00DEFDHBN" TargetMode="External"/><Relationship Id="rId10" Type="http://schemas.openxmlformats.org/officeDocument/2006/relationships/image" Target="media/image1.wmf"/><Relationship Id="rId31" Type="http://schemas.openxmlformats.org/officeDocument/2006/relationships/image" Target="media/image18.wmf"/><Relationship Id="rId52" Type="http://schemas.openxmlformats.org/officeDocument/2006/relationships/image" Target="media/image39.wmf"/><Relationship Id="rId73" Type="http://schemas.openxmlformats.org/officeDocument/2006/relationships/image" Target="media/image58.wmf"/><Relationship Id="rId94" Type="http://schemas.openxmlformats.org/officeDocument/2006/relationships/image" Target="media/image79.wmf"/><Relationship Id="rId148" Type="http://schemas.openxmlformats.org/officeDocument/2006/relationships/image" Target="media/image131.wmf"/><Relationship Id="rId169" Type="http://schemas.openxmlformats.org/officeDocument/2006/relationships/image" Target="media/image152.wmf"/><Relationship Id="rId334" Type="http://schemas.openxmlformats.org/officeDocument/2006/relationships/image" Target="media/image314.wmf"/><Relationship Id="rId355" Type="http://schemas.openxmlformats.org/officeDocument/2006/relationships/image" Target="media/image335.wmf"/><Relationship Id="rId376" Type="http://schemas.openxmlformats.org/officeDocument/2006/relationships/image" Target="media/image356.wmf"/><Relationship Id="rId397" Type="http://schemas.openxmlformats.org/officeDocument/2006/relationships/image" Target="media/image377.wmf"/><Relationship Id="rId4" Type="http://schemas.openxmlformats.org/officeDocument/2006/relationships/settings" Target="settings.xml"/><Relationship Id="rId180" Type="http://schemas.openxmlformats.org/officeDocument/2006/relationships/image" Target="media/image163.wmf"/><Relationship Id="rId215" Type="http://schemas.openxmlformats.org/officeDocument/2006/relationships/image" Target="media/image198.wmf"/><Relationship Id="rId236" Type="http://schemas.openxmlformats.org/officeDocument/2006/relationships/image" Target="media/image217.wmf"/><Relationship Id="rId257" Type="http://schemas.openxmlformats.org/officeDocument/2006/relationships/image" Target="media/image238.wmf"/><Relationship Id="rId278" Type="http://schemas.openxmlformats.org/officeDocument/2006/relationships/image" Target="media/image259.wmf"/><Relationship Id="rId401" Type="http://schemas.openxmlformats.org/officeDocument/2006/relationships/image" Target="media/image381.wmf"/><Relationship Id="rId422" Type="http://schemas.openxmlformats.org/officeDocument/2006/relationships/image" Target="media/image401.wmf"/><Relationship Id="rId443" Type="http://schemas.openxmlformats.org/officeDocument/2006/relationships/image" Target="media/image420.wmf"/><Relationship Id="rId464" Type="http://schemas.openxmlformats.org/officeDocument/2006/relationships/image" Target="media/image441.wmf"/><Relationship Id="rId303" Type="http://schemas.openxmlformats.org/officeDocument/2006/relationships/image" Target="media/image283.wmf"/><Relationship Id="rId485" Type="http://schemas.openxmlformats.org/officeDocument/2006/relationships/image" Target="media/image459.wmf"/><Relationship Id="rId42" Type="http://schemas.openxmlformats.org/officeDocument/2006/relationships/image" Target="media/image29.wmf"/><Relationship Id="rId84" Type="http://schemas.openxmlformats.org/officeDocument/2006/relationships/image" Target="media/image69.wmf"/><Relationship Id="rId138" Type="http://schemas.openxmlformats.org/officeDocument/2006/relationships/image" Target="media/image121.wmf"/><Relationship Id="rId345" Type="http://schemas.openxmlformats.org/officeDocument/2006/relationships/image" Target="media/image325.wmf"/><Relationship Id="rId387" Type="http://schemas.openxmlformats.org/officeDocument/2006/relationships/image" Target="media/image367.wmf"/><Relationship Id="rId191" Type="http://schemas.openxmlformats.org/officeDocument/2006/relationships/image" Target="media/image174.wmf"/><Relationship Id="rId205" Type="http://schemas.openxmlformats.org/officeDocument/2006/relationships/image" Target="media/image188.wmf"/><Relationship Id="rId247" Type="http://schemas.openxmlformats.org/officeDocument/2006/relationships/image" Target="media/image228.wmf"/><Relationship Id="rId412" Type="http://schemas.openxmlformats.org/officeDocument/2006/relationships/image" Target="media/image392.wmf"/><Relationship Id="rId107" Type="http://schemas.openxmlformats.org/officeDocument/2006/relationships/image" Target="media/image92.wmf"/><Relationship Id="rId289" Type="http://schemas.openxmlformats.org/officeDocument/2006/relationships/image" Target="media/image270.wmf"/><Relationship Id="rId454" Type="http://schemas.openxmlformats.org/officeDocument/2006/relationships/image" Target="media/image431.wmf"/><Relationship Id="rId496" Type="http://schemas.openxmlformats.org/officeDocument/2006/relationships/image" Target="media/image464.wmf"/><Relationship Id="rId11" Type="http://schemas.openxmlformats.org/officeDocument/2006/relationships/oleObject" Target="embeddings/oleObject1.bin"/><Relationship Id="rId53" Type="http://schemas.openxmlformats.org/officeDocument/2006/relationships/image" Target="media/image40.wmf"/><Relationship Id="rId149" Type="http://schemas.openxmlformats.org/officeDocument/2006/relationships/image" Target="media/image132.wmf"/><Relationship Id="rId314" Type="http://schemas.openxmlformats.org/officeDocument/2006/relationships/image" Target="media/image294.wmf"/><Relationship Id="rId356" Type="http://schemas.openxmlformats.org/officeDocument/2006/relationships/image" Target="media/image336.wmf"/><Relationship Id="rId398" Type="http://schemas.openxmlformats.org/officeDocument/2006/relationships/image" Target="media/image378.wmf"/><Relationship Id="rId95" Type="http://schemas.openxmlformats.org/officeDocument/2006/relationships/image" Target="media/image80.wmf"/><Relationship Id="rId160" Type="http://schemas.openxmlformats.org/officeDocument/2006/relationships/image" Target="media/image143.wmf"/><Relationship Id="rId216" Type="http://schemas.openxmlformats.org/officeDocument/2006/relationships/image" Target="media/image199.wmf"/><Relationship Id="rId423" Type="http://schemas.openxmlformats.org/officeDocument/2006/relationships/hyperlink" Target="consultantplus://offline/ref=767B9CAB240F109F41E2AA245E4BEA0137A61B47F9EACCFCC3ED2B0BF5620A899CD420F7D6C247E9F8H4N" TargetMode="External"/><Relationship Id="rId258" Type="http://schemas.openxmlformats.org/officeDocument/2006/relationships/image" Target="media/image239.wmf"/><Relationship Id="rId465" Type="http://schemas.openxmlformats.org/officeDocument/2006/relationships/image" Target="media/image442.wmf"/><Relationship Id="rId22" Type="http://schemas.openxmlformats.org/officeDocument/2006/relationships/image" Target="media/image9.wmf"/><Relationship Id="rId64" Type="http://schemas.openxmlformats.org/officeDocument/2006/relationships/image" Target="media/image51.wmf"/><Relationship Id="rId118" Type="http://schemas.openxmlformats.org/officeDocument/2006/relationships/image" Target="media/image103.wmf"/><Relationship Id="rId325" Type="http://schemas.openxmlformats.org/officeDocument/2006/relationships/image" Target="media/image305.wmf"/><Relationship Id="rId367" Type="http://schemas.openxmlformats.org/officeDocument/2006/relationships/image" Target="media/image347.wmf"/><Relationship Id="rId171" Type="http://schemas.openxmlformats.org/officeDocument/2006/relationships/image" Target="media/image154.wmf"/><Relationship Id="rId227" Type="http://schemas.openxmlformats.org/officeDocument/2006/relationships/image" Target="media/image208.wmf"/><Relationship Id="rId269" Type="http://schemas.openxmlformats.org/officeDocument/2006/relationships/image" Target="media/image250.wmf"/><Relationship Id="rId434" Type="http://schemas.openxmlformats.org/officeDocument/2006/relationships/image" Target="media/image411.wmf"/><Relationship Id="rId476" Type="http://schemas.openxmlformats.org/officeDocument/2006/relationships/image" Target="media/image451.wmf"/><Relationship Id="rId33" Type="http://schemas.openxmlformats.org/officeDocument/2006/relationships/image" Target="media/image20.wmf"/><Relationship Id="rId129" Type="http://schemas.openxmlformats.org/officeDocument/2006/relationships/hyperlink" Target="consultantplus://offline/ref=767B9CAB240F109F41E2AA245E4BEA0137A81B4AF5E2CCFCC3ED2B0BF5620A899CD420F7D6C245E1F8H6N" TargetMode="External"/><Relationship Id="rId280" Type="http://schemas.openxmlformats.org/officeDocument/2006/relationships/image" Target="media/image261.wmf"/><Relationship Id="rId336" Type="http://schemas.openxmlformats.org/officeDocument/2006/relationships/image" Target="media/image316.wmf"/><Relationship Id="rId501" Type="http://schemas.openxmlformats.org/officeDocument/2006/relationships/header" Target="header3.xml"/><Relationship Id="rId75" Type="http://schemas.openxmlformats.org/officeDocument/2006/relationships/image" Target="media/image60.wmf"/><Relationship Id="rId140" Type="http://schemas.openxmlformats.org/officeDocument/2006/relationships/image" Target="media/image123.wmf"/><Relationship Id="rId182" Type="http://schemas.openxmlformats.org/officeDocument/2006/relationships/image" Target="media/image165.wmf"/><Relationship Id="rId378" Type="http://schemas.openxmlformats.org/officeDocument/2006/relationships/image" Target="media/image358.wmf"/><Relationship Id="rId403" Type="http://schemas.openxmlformats.org/officeDocument/2006/relationships/image" Target="media/image383.wmf"/><Relationship Id="rId6" Type="http://schemas.openxmlformats.org/officeDocument/2006/relationships/footnotes" Target="footnotes.xml"/><Relationship Id="rId238" Type="http://schemas.openxmlformats.org/officeDocument/2006/relationships/image" Target="media/image219.wmf"/><Relationship Id="rId445" Type="http://schemas.openxmlformats.org/officeDocument/2006/relationships/image" Target="media/image422.wmf"/><Relationship Id="rId487" Type="http://schemas.openxmlformats.org/officeDocument/2006/relationships/hyperlink" Target="consultantplus://offline/ref=767B9CAB240F109F41E2AA245E4BEA0137A81B4AF5E2CCFCC3ED2B0BF5620A899CD420F7D6C245E1F8H6N" TargetMode="External"/><Relationship Id="rId291" Type="http://schemas.openxmlformats.org/officeDocument/2006/relationships/image" Target="media/image272.wmf"/><Relationship Id="rId305" Type="http://schemas.openxmlformats.org/officeDocument/2006/relationships/image" Target="media/image285.wmf"/><Relationship Id="rId347" Type="http://schemas.openxmlformats.org/officeDocument/2006/relationships/image" Target="media/image327.wmf"/><Relationship Id="rId44" Type="http://schemas.openxmlformats.org/officeDocument/2006/relationships/image" Target="media/image31.wmf"/><Relationship Id="rId86" Type="http://schemas.openxmlformats.org/officeDocument/2006/relationships/image" Target="media/image71.wmf"/><Relationship Id="rId151" Type="http://schemas.openxmlformats.org/officeDocument/2006/relationships/image" Target="media/image134.wmf"/><Relationship Id="rId389" Type="http://schemas.openxmlformats.org/officeDocument/2006/relationships/image" Target="media/image369.wmf"/><Relationship Id="rId193" Type="http://schemas.openxmlformats.org/officeDocument/2006/relationships/image" Target="media/image176.wmf"/><Relationship Id="rId207" Type="http://schemas.openxmlformats.org/officeDocument/2006/relationships/image" Target="media/image190.wmf"/><Relationship Id="rId249" Type="http://schemas.openxmlformats.org/officeDocument/2006/relationships/image" Target="media/image230.wmf"/><Relationship Id="rId414" Type="http://schemas.openxmlformats.org/officeDocument/2006/relationships/hyperlink" Target="consultantplus://offline/ref=767B9CAB240F109F41E2AA245E4BEA0137A91543F3EBCCFCC3ED2B0BF5F6H2N" TargetMode="External"/><Relationship Id="rId456" Type="http://schemas.openxmlformats.org/officeDocument/2006/relationships/image" Target="media/image433.wmf"/><Relationship Id="rId498" Type="http://schemas.openxmlformats.org/officeDocument/2006/relationships/hyperlink" Target="consultantplus://offline/ref=120C36A32878817985D41F5BC04116DA042C401D5A6606EAE8B5CEDA0E253B6B0DC0822Ay8E9M" TargetMode="External"/><Relationship Id="rId13" Type="http://schemas.openxmlformats.org/officeDocument/2006/relationships/hyperlink" Target="consultantplus://offline/ref=767B9CAB240F109F41E2AA245E4BEA0137A91446F4EECCFCC3ED2B0BF5620A899CD420F7D6C246E7F8H6N" TargetMode="External"/><Relationship Id="rId109" Type="http://schemas.openxmlformats.org/officeDocument/2006/relationships/image" Target="media/image94.wmf"/><Relationship Id="rId260" Type="http://schemas.openxmlformats.org/officeDocument/2006/relationships/image" Target="media/image241.wmf"/><Relationship Id="rId316" Type="http://schemas.openxmlformats.org/officeDocument/2006/relationships/image" Target="media/image296.wmf"/><Relationship Id="rId55" Type="http://schemas.openxmlformats.org/officeDocument/2006/relationships/image" Target="media/image42.wmf"/><Relationship Id="rId97" Type="http://schemas.openxmlformats.org/officeDocument/2006/relationships/image" Target="media/image82.wmf"/><Relationship Id="rId120" Type="http://schemas.openxmlformats.org/officeDocument/2006/relationships/image" Target="media/image105.wmf"/><Relationship Id="rId358" Type="http://schemas.openxmlformats.org/officeDocument/2006/relationships/image" Target="media/image338.wmf"/><Relationship Id="rId162" Type="http://schemas.openxmlformats.org/officeDocument/2006/relationships/image" Target="media/image145.wmf"/><Relationship Id="rId218" Type="http://schemas.openxmlformats.org/officeDocument/2006/relationships/image" Target="media/image201.wmf"/><Relationship Id="rId425" Type="http://schemas.openxmlformats.org/officeDocument/2006/relationships/image" Target="media/image403.wmf"/><Relationship Id="rId467" Type="http://schemas.openxmlformats.org/officeDocument/2006/relationships/image" Target="media/image444.wmf"/><Relationship Id="rId271" Type="http://schemas.openxmlformats.org/officeDocument/2006/relationships/image" Target="media/image252.wmf"/><Relationship Id="rId24" Type="http://schemas.openxmlformats.org/officeDocument/2006/relationships/image" Target="media/image11.wmf"/><Relationship Id="rId66" Type="http://schemas.openxmlformats.org/officeDocument/2006/relationships/image" Target="media/image53.wmf"/><Relationship Id="rId131" Type="http://schemas.openxmlformats.org/officeDocument/2006/relationships/image" Target="media/image114.wmf"/><Relationship Id="rId327" Type="http://schemas.openxmlformats.org/officeDocument/2006/relationships/image" Target="media/image307.wmf"/><Relationship Id="rId369" Type="http://schemas.openxmlformats.org/officeDocument/2006/relationships/image" Target="media/image3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15624</Words>
  <Characters>89060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2016-06-22T08:22:00Z</dcterms:created>
  <dcterms:modified xsi:type="dcterms:W3CDTF">2016-06-27T06:35:00Z</dcterms:modified>
</cp:coreProperties>
</file>