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C" w:rsidRDefault="003A178C" w:rsidP="003A178C">
      <w:pPr>
        <w:ind w:left="2832"/>
        <w:rPr>
          <w:sz w:val="32"/>
          <w:szCs w:val="32"/>
        </w:rPr>
      </w:pPr>
      <w:r>
        <w:rPr>
          <w:sz w:val="32"/>
          <w:szCs w:val="32"/>
        </w:rPr>
        <w:t>__10__      __31__</w:t>
      </w:r>
    </w:p>
    <w:p w:rsidR="003A178C" w:rsidRDefault="003A178C" w:rsidP="003A178C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A178C" w:rsidRDefault="003A178C" w:rsidP="003A178C">
      <w:pPr>
        <w:jc w:val="center"/>
        <w:rPr>
          <w:sz w:val="32"/>
          <w:szCs w:val="32"/>
        </w:rPr>
      </w:pPr>
    </w:p>
    <w:p w:rsidR="003A178C" w:rsidRDefault="003A178C" w:rsidP="003A178C">
      <w:pPr>
        <w:jc w:val="center"/>
        <w:rPr>
          <w:sz w:val="32"/>
          <w:szCs w:val="32"/>
        </w:rPr>
      </w:pPr>
    </w:p>
    <w:p w:rsidR="003A178C" w:rsidRDefault="003A178C" w:rsidP="003A178C">
      <w:pPr>
        <w:jc w:val="center"/>
        <w:rPr>
          <w:sz w:val="32"/>
          <w:szCs w:val="32"/>
        </w:rPr>
      </w:pPr>
    </w:p>
    <w:p w:rsidR="003A178C" w:rsidRDefault="003A178C" w:rsidP="003A178C">
      <w:pPr>
        <w:jc w:val="center"/>
        <w:rPr>
          <w:sz w:val="144"/>
          <w:szCs w:val="144"/>
        </w:rPr>
      </w:pPr>
    </w:p>
    <w:p w:rsidR="003A178C" w:rsidRDefault="003A178C" w:rsidP="003A178C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A178C" w:rsidRDefault="003A178C" w:rsidP="003A178C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A178C" w:rsidRDefault="003A178C" w:rsidP="003A178C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  <w:r>
        <w:rPr>
          <w:sz w:val="48"/>
          <w:szCs w:val="48"/>
        </w:rPr>
        <w:t>19.10.2016 г.</w:t>
      </w: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</w:p>
    <w:p w:rsidR="003A178C" w:rsidRDefault="003A178C" w:rsidP="003A178C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A178C" w:rsidRDefault="003A178C" w:rsidP="003A178C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A178C" w:rsidRDefault="003A178C" w:rsidP="003A178C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A178C" w:rsidRDefault="003A178C" w:rsidP="003A178C">
      <w:pPr>
        <w:jc w:val="center"/>
      </w:pPr>
    </w:p>
    <w:p w:rsidR="003A178C" w:rsidRDefault="003A178C" w:rsidP="003A178C">
      <w:pPr>
        <w:jc w:val="center"/>
      </w:pPr>
    </w:p>
    <w:p w:rsidR="00BD285D" w:rsidRDefault="00BD285D" w:rsidP="00BD285D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BD285D" w:rsidRDefault="00BD285D" w:rsidP="00BD285D">
      <w:pPr>
        <w:jc w:val="center"/>
        <w:rPr>
          <w:b/>
        </w:rPr>
      </w:pPr>
    </w:p>
    <w:p w:rsidR="00BD285D" w:rsidRDefault="00BD285D" w:rsidP="00BD285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BD285D" w:rsidRDefault="00BD285D" w:rsidP="00BD28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D285D" w:rsidRDefault="00BD285D" w:rsidP="00BD28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285D" w:rsidRDefault="00BD285D" w:rsidP="00BD285D">
      <w:pPr>
        <w:pStyle w:val="ConsPlusTitle"/>
        <w:widowControl/>
        <w:tabs>
          <w:tab w:val="left" w:pos="769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19 октября 2016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№41</w:t>
      </w:r>
    </w:p>
    <w:p w:rsidR="00BD285D" w:rsidRDefault="00BD285D" w:rsidP="00BD285D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BD285D" w:rsidRDefault="00BD285D" w:rsidP="00BD285D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85D" w:rsidRDefault="00BD285D" w:rsidP="00BD285D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 w:rsidRPr="009643F3">
        <w:rPr>
          <w:rFonts w:ascii="Times New Roman" w:hAnsi="Times New Roman"/>
          <w:sz w:val="24"/>
          <w:szCs w:val="24"/>
        </w:rPr>
        <w:t xml:space="preserve">О проекте решения Совета народных депутатов Подгоренского сельского поселения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9643F3">
        <w:rPr>
          <w:rFonts w:ascii="Times New Roman" w:hAnsi="Times New Roman"/>
          <w:sz w:val="24"/>
          <w:szCs w:val="24"/>
        </w:rPr>
        <w:t>в Устав Подгоренского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Калачеевского муниципального района Воронежской области</w:t>
      </w:r>
      <w:r w:rsidRPr="009643F3">
        <w:rPr>
          <w:rFonts w:ascii="Times New Roman" w:hAnsi="Times New Roman"/>
          <w:sz w:val="24"/>
          <w:szCs w:val="24"/>
        </w:rPr>
        <w:t xml:space="preserve">» </w:t>
      </w:r>
    </w:p>
    <w:p w:rsidR="00BD285D" w:rsidRPr="009643F3" w:rsidRDefault="00BD285D" w:rsidP="00BD285D"/>
    <w:p w:rsidR="00BD285D" w:rsidRDefault="00BD285D" w:rsidP="00BD285D">
      <w:pPr>
        <w:spacing w:line="60" w:lineRule="atLeast"/>
      </w:pPr>
      <w:proofErr w:type="gramStart"/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</w:t>
      </w:r>
      <w:proofErr w:type="gramEnd"/>
      <w:r>
        <w:t xml:space="preserve"> Воронежской области в соответствие с действующим законодательством, Совет народных депутатов Подгоренского сельского поселения</w:t>
      </w: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  <w:jc w:val="center"/>
        <w:rPr>
          <w:b/>
        </w:rPr>
      </w:pPr>
      <w:r>
        <w:rPr>
          <w:b/>
        </w:rPr>
        <w:t>РЕШИЛ:</w:t>
      </w:r>
    </w:p>
    <w:p w:rsidR="00BD285D" w:rsidRDefault="00BD285D" w:rsidP="00BD285D">
      <w:pPr>
        <w:spacing w:line="60" w:lineRule="atLeast"/>
        <w:jc w:val="center"/>
      </w:pPr>
    </w:p>
    <w:p w:rsidR="00BD285D" w:rsidRDefault="00BD285D" w:rsidP="00BD285D">
      <w:pPr>
        <w:spacing w:line="60" w:lineRule="atLeast"/>
        <w:ind w:firstLine="567"/>
      </w:pPr>
      <w:r>
        <w:t>1. Утвердить проект внесения изменений и дополнений в Устав Подгоренского сельского поселения Калачеевского муниципального района Воронежской области согласно приложению.</w:t>
      </w:r>
    </w:p>
    <w:p w:rsidR="00BD285D" w:rsidRDefault="00BD285D" w:rsidP="00BD285D">
      <w:pPr>
        <w:spacing w:line="60" w:lineRule="atLeast"/>
        <w:ind w:firstLine="567"/>
      </w:pPr>
      <w: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spacing w:line="60" w:lineRule="atLeast"/>
      </w:pPr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</w:p>
    <w:p w:rsidR="00BD285D" w:rsidRDefault="00BD285D" w:rsidP="00BD285D">
      <w:pPr>
        <w:pStyle w:val="a4"/>
        <w:tabs>
          <w:tab w:val="left" w:pos="6615"/>
        </w:tabs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А.С.Разборский</w:t>
      </w:r>
      <w:proofErr w:type="spellEnd"/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BD285D" w:rsidRDefault="00BD285D" w:rsidP="00BD285D">
      <w:pPr>
        <w:pStyle w:val="a4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BD285D" w:rsidRPr="00573C6A" w:rsidRDefault="00BD285D" w:rsidP="00BD285D">
      <w:pPr>
        <w:pStyle w:val="a4"/>
        <w:spacing w:after="0" w:line="60" w:lineRule="atLeast"/>
        <w:ind w:left="1069" w:right="297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285D" w:rsidRPr="00573C6A" w:rsidRDefault="00BD285D" w:rsidP="00BD285D">
      <w:pPr>
        <w:pStyle w:val="a4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к ре</w:t>
      </w:r>
      <w:r>
        <w:rPr>
          <w:rFonts w:ascii="Times New Roman" w:hAnsi="Times New Roman" w:cs="Times New Roman"/>
          <w:sz w:val="24"/>
          <w:szCs w:val="24"/>
        </w:rPr>
        <w:t>шению Совета народных депутатов</w:t>
      </w:r>
    </w:p>
    <w:p w:rsidR="00BD285D" w:rsidRPr="00573C6A" w:rsidRDefault="00BD285D" w:rsidP="00BD285D">
      <w:pPr>
        <w:pStyle w:val="a4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BD285D" w:rsidRPr="00573C6A" w:rsidRDefault="00BD285D" w:rsidP="00BD285D">
      <w:pPr>
        <w:pStyle w:val="a4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BD285D" w:rsidRDefault="00BD285D" w:rsidP="00BD285D">
      <w:pPr>
        <w:pStyle w:val="a4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3C6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73C6A"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№41</w:t>
      </w:r>
    </w:p>
    <w:p w:rsidR="00BD285D" w:rsidRDefault="00BD285D" w:rsidP="00BD285D">
      <w:pPr>
        <w:pStyle w:val="a4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</w:p>
    <w:p w:rsidR="00BD285D" w:rsidRPr="00573C6A" w:rsidRDefault="00BD285D" w:rsidP="00BD285D">
      <w:pPr>
        <w:pStyle w:val="a4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BD285D" w:rsidRPr="00573C6A" w:rsidRDefault="00BD285D" w:rsidP="00BD285D">
      <w:pPr>
        <w:pStyle w:val="a4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>в Устав Подгоренского сельского поселения</w:t>
      </w:r>
    </w:p>
    <w:p w:rsidR="00BD285D" w:rsidRPr="00573C6A" w:rsidRDefault="00BD285D" w:rsidP="00BD285D">
      <w:pPr>
        <w:pStyle w:val="a4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 xml:space="preserve">Калачеевского </w:t>
      </w:r>
      <w:proofErr w:type="gramStart"/>
      <w:r w:rsidRPr="00573C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73C6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73C6A">
        <w:rPr>
          <w:rFonts w:ascii="Times New Roman" w:hAnsi="Times New Roman" w:cs="Times New Roman"/>
          <w:b/>
          <w:sz w:val="24"/>
          <w:szCs w:val="24"/>
        </w:rPr>
        <w:t>оронежской области</w:t>
      </w:r>
    </w:p>
    <w:p w:rsidR="00BD285D" w:rsidRDefault="00BD285D" w:rsidP="00BD285D">
      <w:pPr>
        <w:pStyle w:val="a4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17 статьи 9 Устава изложить в следующей редакции:</w:t>
      </w:r>
    </w:p>
    <w:p w:rsidR="00BD285D" w:rsidRDefault="00BD285D" w:rsidP="00BD285D">
      <w:pPr>
        <w:pStyle w:val="a4"/>
        <w:spacing w:after="0" w:line="6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D285D" w:rsidRPr="00573C6A" w:rsidRDefault="00BD285D" w:rsidP="00BD285D">
      <w:pPr>
        <w:pStyle w:val="a4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25 статьи 9 Устава исключить.</w:t>
      </w: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BD285D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BD285D" w:rsidRDefault="00BD285D" w:rsidP="00BD285D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BD285D" w:rsidRDefault="00BD285D" w:rsidP="00BD285D">
      <w:pPr>
        <w:jc w:val="center"/>
        <w:rPr>
          <w:b/>
        </w:rPr>
      </w:pPr>
    </w:p>
    <w:p w:rsidR="00BD285D" w:rsidRDefault="00BD285D" w:rsidP="00BD285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BD285D" w:rsidRDefault="00BD285D" w:rsidP="00BD285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D285D" w:rsidRDefault="00BD285D" w:rsidP="00BD28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285D" w:rsidRDefault="00BD285D" w:rsidP="00BD285D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19 октября 2016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№42</w:t>
      </w:r>
    </w:p>
    <w:p w:rsidR="00BD285D" w:rsidRDefault="00BD285D" w:rsidP="00BD285D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BD285D" w:rsidRDefault="00BD285D" w:rsidP="00BD285D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85D" w:rsidRDefault="00BD285D" w:rsidP="00BD285D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right="4675" w:firstLine="0"/>
        <w:jc w:val="both"/>
        <w:rPr>
          <w:rFonts w:ascii="Calibri" w:hAnsi="Calibri"/>
          <w:sz w:val="22"/>
          <w:szCs w:val="22"/>
        </w:rPr>
      </w:pPr>
      <w:r w:rsidRPr="00257D1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BD285D" w:rsidRPr="00257D14" w:rsidRDefault="00BD285D" w:rsidP="00BD28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Устава Подгоренского сельского поселения Калачеевского муниципального района Воронежской области, Совет народных депутатов </w:t>
      </w:r>
      <w:proofErr w:type="gramStart"/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Ш И Л:</w:t>
      </w:r>
    </w:p>
    <w:p w:rsidR="00BD285D" w:rsidRPr="00DB3AB4" w:rsidRDefault="00BD285D" w:rsidP="00BD285D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0" w:after="0"/>
        <w:ind w:left="0" w:right="-1" w:firstLine="567"/>
        <w:jc w:val="both"/>
        <w:rPr>
          <w:rFonts w:ascii="Calibri" w:hAnsi="Calibri"/>
          <w:b w:val="0"/>
          <w:sz w:val="22"/>
          <w:szCs w:val="22"/>
        </w:rPr>
      </w:pPr>
      <w:r w:rsidRPr="00DB3AB4">
        <w:rPr>
          <w:rFonts w:ascii="Times New Roman" w:hAnsi="Times New Roman"/>
          <w:b w:val="0"/>
          <w:sz w:val="24"/>
          <w:szCs w:val="24"/>
        </w:rPr>
        <w:t xml:space="preserve">1. Назначить публичные слушания в Подгоренском сельском поселении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</w:t>
      </w:r>
      <w:r>
        <w:rPr>
          <w:rFonts w:ascii="Times New Roman" w:hAnsi="Times New Roman"/>
          <w:b w:val="0"/>
          <w:sz w:val="24"/>
          <w:szCs w:val="24"/>
        </w:rPr>
        <w:t>В</w:t>
      </w:r>
      <w:r w:rsidRPr="00DB3AB4">
        <w:rPr>
          <w:rFonts w:ascii="Times New Roman" w:hAnsi="Times New Roman"/>
          <w:b w:val="0"/>
          <w:sz w:val="24"/>
          <w:szCs w:val="24"/>
        </w:rPr>
        <w:t>оронежской области»</w:t>
      </w:r>
    </w:p>
    <w:p w:rsidR="00BD285D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2.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 07 ноября 2016 года:</w:t>
      </w:r>
    </w:p>
    <w:p w:rsidR="00BD285D" w:rsidRPr="00DB3AB4" w:rsidRDefault="00BD285D" w:rsidP="00BD285D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DB3AB4">
        <w:rPr>
          <w:rFonts w:ascii="Times New Roman" w:hAnsi="Times New Roman" w:cs="Times New Roman"/>
          <w:sz w:val="24"/>
          <w:szCs w:val="24"/>
        </w:rPr>
        <w:t xml:space="preserve">в 10-00 часов – СДК с. </w:t>
      </w:r>
      <w:proofErr w:type="gramStart"/>
      <w:r w:rsidRPr="00DB3AB4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DB3AB4">
        <w:rPr>
          <w:rFonts w:ascii="Times New Roman" w:hAnsi="Times New Roman" w:cs="Times New Roman"/>
          <w:sz w:val="24"/>
          <w:szCs w:val="24"/>
        </w:rPr>
        <w:t>, по адресу: с. Подгорное ул. Больничная,14Б;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>3. Утвердить оргкомитет по подготовке и проведению публичных слушаний в следующем составе: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D14">
        <w:rPr>
          <w:rFonts w:ascii="Times New Roman" w:eastAsia="Times New Roman" w:hAnsi="Times New Roman" w:cs="Times New Roman"/>
          <w:sz w:val="24"/>
          <w:szCs w:val="24"/>
        </w:rPr>
        <w:t>Разборский</w:t>
      </w:r>
      <w:proofErr w:type="spellEnd"/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 А.С. – глава Подгоренского сельского поселения;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>Ляшенко В.В. – депутат Совета народных депутатов Подгоренского сельского поселения;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Дудкина Т.Н.</w:t>
      </w:r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Pr="00257D14">
        <w:rPr>
          <w:rFonts w:ascii="Times New Roman" w:eastAsia="Times New Roman" w:hAnsi="Times New Roman" w:cs="Times New Roman"/>
          <w:sz w:val="24"/>
          <w:szCs w:val="24"/>
        </w:rPr>
        <w:t>Подгоренского сельского поселения.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57D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57D14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85D" w:rsidRPr="00257D14" w:rsidRDefault="00BD285D" w:rsidP="00BD285D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85D" w:rsidRPr="00257D14" w:rsidRDefault="00BD285D" w:rsidP="00BD285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257D14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BD285D" w:rsidRPr="00257D14" w:rsidRDefault="00BD285D" w:rsidP="00BD28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257D1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257D1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</w:p>
    <w:p w:rsidR="00BD285D" w:rsidRDefault="00BD285D" w:rsidP="003A178C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1A762A" w:rsidRDefault="001A762A" w:rsidP="003A178C">
      <w:pPr>
        <w:ind w:firstLine="900"/>
        <w:jc w:val="both"/>
        <w:rPr>
          <w:sz w:val="26"/>
          <w:szCs w:val="26"/>
        </w:rPr>
      </w:pPr>
    </w:p>
    <w:p w:rsidR="003A178C" w:rsidRDefault="003A178C" w:rsidP="003A178C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19.10.2016 года в 15 часов.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A178C" w:rsidRDefault="003A178C" w:rsidP="003A178C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A178C" w:rsidRDefault="003A178C" w:rsidP="003A178C"/>
    <w:p w:rsidR="003A178C" w:rsidRDefault="003A178C" w:rsidP="003A178C"/>
    <w:p w:rsidR="003A178C" w:rsidRDefault="003A178C" w:rsidP="003A178C"/>
    <w:p w:rsidR="003A178C" w:rsidRDefault="003A178C" w:rsidP="003A178C"/>
    <w:p w:rsidR="003A178C" w:rsidRDefault="003A178C" w:rsidP="003A178C"/>
    <w:p w:rsidR="00C7425A" w:rsidRDefault="00C7425A"/>
    <w:sectPr w:rsidR="00C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C"/>
    <w:rsid w:val="001A762A"/>
    <w:rsid w:val="003A178C"/>
    <w:rsid w:val="00BD285D"/>
    <w:rsid w:val="00C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A178C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3A178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78C"/>
    <w:rPr>
      <w:color w:val="0000FF"/>
      <w:u w:val="single"/>
    </w:rPr>
  </w:style>
  <w:style w:type="paragraph" w:customStyle="1" w:styleId="ConsPlusNormal">
    <w:name w:val="ConsPlusNormal"/>
    <w:rsid w:val="003A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178C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A17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3A178C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2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7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A178C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3A178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78C"/>
    <w:rPr>
      <w:color w:val="0000FF"/>
      <w:u w:val="single"/>
    </w:rPr>
  </w:style>
  <w:style w:type="paragraph" w:customStyle="1" w:styleId="ConsPlusNormal">
    <w:name w:val="ConsPlusNormal"/>
    <w:rsid w:val="003A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178C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A17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3A178C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2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2016-11-17T06:09:00Z</cp:lastPrinted>
  <dcterms:created xsi:type="dcterms:W3CDTF">2016-10-19T13:00:00Z</dcterms:created>
  <dcterms:modified xsi:type="dcterms:W3CDTF">2016-11-17T06:12:00Z</dcterms:modified>
</cp:coreProperties>
</file>