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5" w:rsidRDefault="00755D25" w:rsidP="00755D25">
      <w:pPr>
        <w:ind w:left="2832"/>
        <w:rPr>
          <w:sz w:val="32"/>
          <w:szCs w:val="32"/>
        </w:rPr>
      </w:pPr>
      <w:r>
        <w:rPr>
          <w:sz w:val="32"/>
          <w:szCs w:val="32"/>
        </w:rPr>
        <w:t>__10__      __3</w:t>
      </w:r>
      <w:r>
        <w:rPr>
          <w:sz w:val="32"/>
          <w:szCs w:val="32"/>
        </w:rPr>
        <w:t>2</w:t>
      </w:r>
      <w:r>
        <w:rPr>
          <w:sz w:val="32"/>
          <w:szCs w:val="32"/>
        </w:rPr>
        <w:t>__</w:t>
      </w:r>
    </w:p>
    <w:p w:rsidR="00755D25" w:rsidRDefault="00755D25" w:rsidP="00755D2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755D25" w:rsidRDefault="00755D25" w:rsidP="00755D25">
      <w:pPr>
        <w:jc w:val="center"/>
        <w:rPr>
          <w:sz w:val="32"/>
          <w:szCs w:val="32"/>
        </w:rPr>
      </w:pPr>
    </w:p>
    <w:p w:rsidR="00755D25" w:rsidRDefault="00755D25" w:rsidP="00755D25">
      <w:pPr>
        <w:jc w:val="center"/>
        <w:rPr>
          <w:sz w:val="32"/>
          <w:szCs w:val="32"/>
        </w:rPr>
      </w:pPr>
    </w:p>
    <w:p w:rsidR="00755D25" w:rsidRDefault="00755D25" w:rsidP="00755D25">
      <w:pPr>
        <w:jc w:val="center"/>
        <w:rPr>
          <w:sz w:val="32"/>
          <w:szCs w:val="32"/>
        </w:rPr>
      </w:pPr>
    </w:p>
    <w:p w:rsidR="00755D25" w:rsidRDefault="00755D25" w:rsidP="00755D25">
      <w:pPr>
        <w:jc w:val="center"/>
        <w:rPr>
          <w:sz w:val="144"/>
          <w:szCs w:val="144"/>
        </w:rPr>
      </w:pPr>
    </w:p>
    <w:p w:rsidR="00755D25" w:rsidRDefault="00755D25" w:rsidP="00755D2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755D25" w:rsidRDefault="00755D25" w:rsidP="00755D2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755D25" w:rsidRDefault="00755D25" w:rsidP="00755D2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755D25" w:rsidRDefault="00755D25" w:rsidP="00755D25">
      <w:pPr>
        <w:jc w:val="center"/>
        <w:rPr>
          <w:sz w:val="48"/>
          <w:szCs w:val="48"/>
        </w:rPr>
      </w:pPr>
    </w:p>
    <w:p w:rsidR="00755D25" w:rsidRDefault="00755D25" w:rsidP="00755D25">
      <w:pPr>
        <w:jc w:val="center"/>
        <w:rPr>
          <w:sz w:val="48"/>
          <w:szCs w:val="48"/>
        </w:rPr>
      </w:pPr>
    </w:p>
    <w:p w:rsidR="00755D25" w:rsidRDefault="00755D25" w:rsidP="00755D25">
      <w:pPr>
        <w:jc w:val="center"/>
        <w:rPr>
          <w:sz w:val="48"/>
          <w:szCs w:val="48"/>
        </w:rPr>
      </w:pPr>
    </w:p>
    <w:p w:rsidR="00755D25" w:rsidRDefault="00755D25" w:rsidP="00755D25">
      <w:pPr>
        <w:jc w:val="center"/>
        <w:rPr>
          <w:sz w:val="48"/>
          <w:szCs w:val="48"/>
        </w:rPr>
      </w:pPr>
      <w:r>
        <w:rPr>
          <w:sz w:val="48"/>
          <w:szCs w:val="48"/>
        </w:rPr>
        <w:t>19.10.2016 г.</w:t>
      </w:r>
    </w:p>
    <w:p w:rsidR="00755D25" w:rsidRDefault="00755D25" w:rsidP="00755D25">
      <w:pPr>
        <w:jc w:val="center"/>
        <w:rPr>
          <w:sz w:val="48"/>
          <w:szCs w:val="48"/>
        </w:rPr>
      </w:pPr>
    </w:p>
    <w:p w:rsidR="00755D25" w:rsidRDefault="00755D25" w:rsidP="00755D25">
      <w:pPr>
        <w:jc w:val="center"/>
        <w:rPr>
          <w:sz w:val="48"/>
          <w:szCs w:val="48"/>
        </w:rPr>
      </w:pPr>
    </w:p>
    <w:p w:rsidR="00755D25" w:rsidRDefault="00755D25" w:rsidP="00755D25">
      <w:pPr>
        <w:jc w:val="center"/>
        <w:rPr>
          <w:sz w:val="48"/>
          <w:szCs w:val="48"/>
        </w:rPr>
      </w:pPr>
    </w:p>
    <w:p w:rsidR="00755D25" w:rsidRDefault="00755D25" w:rsidP="00755D2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755D25" w:rsidRDefault="00755D25" w:rsidP="00755D2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755D25" w:rsidRDefault="00755D25" w:rsidP="00755D2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755D25" w:rsidRDefault="00755D25" w:rsidP="00755D25">
      <w:pPr>
        <w:jc w:val="center"/>
      </w:pPr>
    </w:p>
    <w:p w:rsidR="00755D25" w:rsidRDefault="00755D25" w:rsidP="00755D25">
      <w:pPr>
        <w:jc w:val="center"/>
      </w:pPr>
    </w:p>
    <w:p w:rsidR="00755D25" w:rsidRDefault="00755D25" w:rsidP="00755D25">
      <w:pPr>
        <w:jc w:val="center"/>
      </w:pPr>
    </w:p>
    <w:p w:rsidR="00755D25" w:rsidRDefault="00755D25" w:rsidP="00755D25">
      <w:pPr>
        <w:jc w:val="center"/>
      </w:pPr>
    </w:p>
    <w:p w:rsidR="00755D25" w:rsidRDefault="00755D25" w:rsidP="00755D25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755D25" w:rsidRDefault="00755D25" w:rsidP="00755D25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55D25" w:rsidRDefault="00755D25" w:rsidP="00755D25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755D25" w:rsidRDefault="00755D25" w:rsidP="00755D25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755D25" w:rsidRDefault="00755D25" w:rsidP="00755D25">
      <w:pPr>
        <w:jc w:val="center"/>
        <w:rPr>
          <w:b/>
        </w:rPr>
      </w:pPr>
    </w:p>
    <w:p w:rsidR="00755D25" w:rsidRDefault="00755D25" w:rsidP="00755D2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55D25" w:rsidRDefault="00755D25" w:rsidP="00755D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5D25" w:rsidRDefault="00755D25" w:rsidP="00755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D25" w:rsidRDefault="00755D25" w:rsidP="00755D25">
      <w:pPr>
        <w:pStyle w:val="ConsPlusTitle"/>
        <w:widowControl/>
        <w:tabs>
          <w:tab w:val="left" w:pos="654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19 октября 2016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№43</w:t>
      </w:r>
    </w:p>
    <w:p w:rsidR="00755D25" w:rsidRDefault="00755D25" w:rsidP="00755D25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755D25" w:rsidRPr="00856302" w:rsidRDefault="00755D25" w:rsidP="00755D25">
      <w:pPr>
        <w:pStyle w:val="ConsPlusTitle"/>
        <w:widowControl/>
        <w:tabs>
          <w:tab w:val="left" w:pos="310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30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55D25" w:rsidRPr="00856302" w:rsidRDefault="00755D25" w:rsidP="00755D25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0" w:after="0"/>
        <w:ind w:left="0" w:right="4675" w:firstLine="0"/>
        <w:jc w:val="both"/>
        <w:rPr>
          <w:rFonts w:ascii="Times New Roman" w:hAnsi="Times New Roman"/>
          <w:sz w:val="24"/>
          <w:szCs w:val="24"/>
        </w:rPr>
      </w:pPr>
      <w:r w:rsidRPr="00856302">
        <w:rPr>
          <w:rFonts w:ascii="Times New Roman" w:hAnsi="Times New Roman"/>
          <w:sz w:val="24"/>
          <w:szCs w:val="24"/>
        </w:rPr>
        <w:t xml:space="preserve">Об утверждении границ территории, </w:t>
      </w:r>
      <w:proofErr w:type="gramStart"/>
      <w:r w:rsidRPr="00856302">
        <w:rPr>
          <w:rFonts w:ascii="Times New Roman" w:hAnsi="Times New Roman"/>
          <w:sz w:val="24"/>
          <w:szCs w:val="24"/>
        </w:rPr>
        <w:t>на</w:t>
      </w:r>
      <w:proofErr w:type="gramEnd"/>
    </w:p>
    <w:p w:rsidR="00755D25" w:rsidRPr="00856302" w:rsidRDefault="00755D25" w:rsidP="00755D25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0" w:after="0"/>
        <w:ind w:left="0" w:right="4675" w:firstLine="0"/>
        <w:jc w:val="both"/>
        <w:rPr>
          <w:rFonts w:ascii="Times New Roman" w:hAnsi="Times New Roman"/>
          <w:sz w:val="24"/>
          <w:szCs w:val="24"/>
        </w:rPr>
      </w:pPr>
      <w:r w:rsidRPr="00856302">
        <w:rPr>
          <w:rFonts w:ascii="Times New Roman" w:hAnsi="Times New Roman"/>
          <w:sz w:val="24"/>
          <w:szCs w:val="24"/>
        </w:rPr>
        <w:t xml:space="preserve">которой осуществляется территориальное </w:t>
      </w:r>
    </w:p>
    <w:p w:rsidR="00755D25" w:rsidRDefault="00755D25" w:rsidP="00755D25">
      <w:pPr>
        <w:rPr>
          <w:b/>
        </w:rPr>
      </w:pPr>
      <w:r w:rsidRPr="00856302">
        <w:rPr>
          <w:b/>
        </w:rPr>
        <w:t>общественное управление (ТОС «Родное село»)</w:t>
      </w:r>
    </w:p>
    <w:p w:rsidR="00755D25" w:rsidRDefault="00755D25" w:rsidP="00755D25">
      <w:pPr>
        <w:rPr>
          <w:b/>
        </w:rPr>
      </w:pPr>
    </w:p>
    <w:p w:rsidR="00755D25" w:rsidRDefault="00755D25" w:rsidP="00755D25">
      <w:pPr>
        <w:rPr>
          <w:b/>
        </w:rPr>
      </w:pPr>
    </w:p>
    <w:p w:rsidR="00755D25" w:rsidRDefault="00755D25" w:rsidP="00755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г. №131-ФЗ, Уставом Подгоренского сельского поселения Калачеевского муниципального района Воронежской области, Положением о территориальном общественном самоуправлении в Подгоренском сельском поселении Калачеевского муниципального района Воронежской области, утвержденным решением Совета народных депутатов Подгоренского сельского поселения от 16.07.2015г. №219, в целях реализации права населения на непосредственное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местного самоуправления и учреждение территориального общественного самоуправления Совет народных депутатов Подгоренского сельского поселения Калачеевского муниципального района Воронежской области решил: </w:t>
      </w:r>
    </w:p>
    <w:p w:rsidR="00755D25" w:rsidRDefault="00755D25" w:rsidP="00755D25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границы территории, на которой осуществляется территориальное общественное самоуправление (ТОС «Родное село») в границах села Подгорное Подгоренского сельского поселения Калачеевского муниципального района Воронежской области.</w:t>
      </w:r>
    </w:p>
    <w:p w:rsidR="00755D25" w:rsidRDefault="00755D25" w:rsidP="00755D25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755D25" w:rsidRDefault="00755D25" w:rsidP="00755D2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настоящего решения оставляю за собой.</w:t>
      </w:r>
    </w:p>
    <w:p w:rsidR="00755D25" w:rsidRDefault="00755D25" w:rsidP="00755D2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25" w:rsidRDefault="00755D25" w:rsidP="00755D2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25" w:rsidRDefault="00755D25" w:rsidP="00755D2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25" w:rsidRDefault="00755D25" w:rsidP="00755D2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25" w:rsidRDefault="00755D25" w:rsidP="00755D2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25" w:rsidRDefault="00755D25" w:rsidP="00755D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755D25" w:rsidRDefault="00755D25" w:rsidP="00755D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755D25" w:rsidRDefault="00755D25" w:rsidP="00755D25"/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Pr="003435C3" w:rsidRDefault="00755D25" w:rsidP="00755D25">
      <w:pPr>
        <w:pStyle w:val="a9"/>
        <w:spacing w:after="0"/>
        <w:ind w:firstLine="1260"/>
        <w:jc w:val="center"/>
        <w:rPr>
          <w:b/>
          <w:caps/>
          <w:sz w:val="24"/>
          <w:szCs w:val="24"/>
        </w:rPr>
      </w:pPr>
      <w:r w:rsidRPr="003435C3">
        <w:rPr>
          <w:b/>
          <w:caps/>
          <w:sz w:val="24"/>
          <w:szCs w:val="24"/>
        </w:rPr>
        <w:lastRenderedPageBreak/>
        <w:t>Российская Федерация</w:t>
      </w:r>
    </w:p>
    <w:p w:rsidR="00755D25" w:rsidRDefault="00755D25" w:rsidP="00755D25">
      <w:pPr>
        <w:pStyle w:val="a9"/>
        <w:spacing w:after="0"/>
        <w:jc w:val="center"/>
        <w:rPr>
          <w:b/>
          <w:caps/>
          <w:sz w:val="24"/>
          <w:szCs w:val="24"/>
        </w:rPr>
      </w:pPr>
      <w:r w:rsidRPr="003435C3">
        <w:rPr>
          <w:b/>
          <w:caps/>
          <w:sz w:val="24"/>
          <w:szCs w:val="24"/>
        </w:rPr>
        <w:t xml:space="preserve">Администрация </w:t>
      </w:r>
    </w:p>
    <w:p w:rsidR="00755D25" w:rsidRDefault="00755D25" w:rsidP="00755D25">
      <w:pPr>
        <w:pStyle w:val="a9"/>
        <w:spacing w:after="0"/>
        <w:jc w:val="center"/>
        <w:rPr>
          <w:b/>
          <w:caps/>
          <w:sz w:val="24"/>
          <w:szCs w:val="24"/>
        </w:rPr>
      </w:pPr>
      <w:r w:rsidRPr="003435C3">
        <w:rPr>
          <w:b/>
          <w:caps/>
          <w:sz w:val="24"/>
          <w:szCs w:val="24"/>
        </w:rPr>
        <w:t xml:space="preserve"> ПОДГОРЕНСКОго сельского  поселения </w:t>
      </w:r>
    </w:p>
    <w:p w:rsidR="00755D25" w:rsidRPr="003435C3" w:rsidRDefault="00755D25" w:rsidP="00755D25">
      <w:pPr>
        <w:pStyle w:val="a9"/>
        <w:spacing w:after="0"/>
        <w:jc w:val="center"/>
        <w:rPr>
          <w:b/>
          <w:caps/>
          <w:sz w:val="24"/>
          <w:szCs w:val="24"/>
        </w:rPr>
      </w:pPr>
      <w:r w:rsidRPr="003435C3">
        <w:rPr>
          <w:b/>
          <w:caps/>
          <w:sz w:val="24"/>
          <w:szCs w:val="24"/>
        </w:rPr>
        <w:t>Калачеевского муниципального района</w:t>
      </w:r>
    </w:p>
    <w:p w:rsidR="00755D25" w:rsidRPr="003435C3" w:rsidRDefault="00755D25" w:rsidP="00755D25">
      <w:pPr>
        <w:pStyle w:val="a9"/>
        <w:spacing w:after="0"/>
        <w:jc w:val="center"/>
        <w:rPr>
          <w:b/>
          <w:caps/>
          <w:sz w:val="24"/>
          <w:szCs w:val="24"/>
        </w:rPr>
      </w:pPr>
      <w:r w:rsidRPr="003435C3">
        <w:rPr>
          <w:b/>
          <w:caps/>
          <w:sz w:val="24"/>
          <w:szCs w:val="24"/>
        </w:rPr>
        <w:t>Воронежской области</w:t>
      </w:r>
    </w:p>
    <w:p w:rsidR="00755D25" w:rsidRPr="003435C3" w:rsidRDefault="00755D25" w:rsidP="00755D25">
      <w:pPr>
        <w:jc w:val="center"/>
        <w:rPr>
          <w:b/>
          <w:bCs/>
        </w:rPr>
      </w:pPr>
    </w:p>
    <w:p w:rsidR="00755D25" w:rsidRPr="003435C3" w:rsidRDefault="00755D25" w:rsidP="00755D25">
      <w:pPr>
        <w:jc w:val="center"/>
        <w:rPr>
          <w:b/>
          <w:bCs/>
        </w:rPr>
      </w:pPr>
    </w:p>
    <w:p w:rsidR="00755D25" w:rsidRPr="003435C3" w:rsidRDefault="00755D25" w:rsidP="00755D25">
      <w:pPr>
        <w:jc w:val="center"/>
        <w:rPr>
          <w:b/>
          <w:bCs/>
        </w:rPr>
      </w:pPr>
      <w:r w:rsidRPr="003435C3">
        <w:rPr>
          <w:b/>
          <w:bCs/>
        </w:rPr>
        <w:t>ПОСТАНОВЛЕНИЕ</w:t>
      </w:r>
    </w:p>
    <w:p w:rsidR="00755D25" w:rsidRPr="003435C3" w:rsidRDefault="00755D25" w:rsidP="00755D25">
      <w:pPr>
        <w:jc w:val="center"/>
        <w:rPr>
          <w:b/>
          <w:bCs/>
        </w:rPr>
      </w:pPr>
    </w:p>
    <w:p w:rsidR="00755D25" w:rsidRPr="003435C3" w:rsidRDefault="00755D25" w:rsidP="00755D25">
      <w:pPr>
        <w:rPr>
          <w:b/>
          <w:bCs/>
        </w:rPr>
      </w:pPr>
      <w:r w:rsidRPr="003435C3">
        <w:t>от 19 октября  2016 года</w:t>
      </w:r>
      <w:r w:rsidRPr="003435C3">
        <w:rPr>
          <w:b/>
          <w:bCs/>
        </w:rPr>
        <w:tab/>
      </w:r>
      <w:r w:rsidRPr="003435C3">
        <w:rPr>
          <w:bCs/>
        </w:rPr>
        <w:tab/>
      </w:r>
      <w:r w:rsidRPr="003435C3">
        <w:rPr>
          <w:bCs/>
        </w:rPr>
        <w:tab/>
      </w:r>
      <w:r w:rsidRPr="003435C3">
        <w:rPr>
          <w:bCs/>
        </w:rPr>
        <w:tab/>
      </w:r>
      <w:r w:rsidRPr="003435C3">
        <w:rPr>
          <w:bCs/>
        </w:rPr>
        <w:tab/>
      </w:r>
      <w:r w:rsidRPr="003435C3">
        <w:rPr>
          <w:bCs/>
        </w:rPr>
        <w:tab/>
      </w:r>
      <w:r w:rsidRPr="003435C3">
        <w:rPr>
          <w:bCs/>
        </w:rPr>
        <w:tab/>
      </w:r>
      <w:r w:rsidRPr="003435C3">
        <w:rPr>
          <w:b/>
          <w:bCs/>
        </w:rPr>
        <w:t>№ 95</w:t>
      </w:r>
    </w:p>
    <w:p w:rsidR="00755D25" w:rsidRPr="003435C3" w:rsidRDefault="00755D25" w:rsidP="00755D25">
      <w:pPr>
        <w:rPr>
          <w:bCs/>
        </w:rPr>
      </w:pPr>
    </w:p>
    <w:p w:rsidR="00755D25" w:rsidRPr="003435C3" w:rsidRDefault="00755D25" w:rsidP="00755D25">
      <w:pPr>
        <w:pStyle w:val="ConsPlusTitle"/>
        <w:rPr>
          <w:rFonts w:ascii="Times New Roman" w:hAnsi="Times New Roman"/>
          <w:bCs w:val="0"/>
          <w:sz w:val="24"/>
          <w:szCs w:val="24"/>
        </w:rPr>
      </w:pPr>
      <w:r w:rsidRPr="003435C3">
        <w:rPr>
          <w:rFonts w:ascii="Times New Roman" w:hAnsi="Times New Roman"/>
          <w:bCs w:val="0"/>
          <w:sz w:val="24"/>
          <w:szCs w:val="24"/>
        </w:rPr>
        <w:t>Об утверждении отчета об исполнении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Cs w:val="0"/>
          <w:sz w:val="24"/>
          <w:szCs w:val="24"/>
        </w:rPr>
      </w:pPr>
      <w:r w:rsidRPr="003435C3">
        <w:rPr>
          <w:rFonts w:ascii="Times New Roman" w:hAnsi="Times New Roman"/>
          <w:bCs w:val="0"/>
          <w:sz w:val="24"/>
          <w:szCs w:val="24"/>
        </w:rPr>
        <w:t>бюджета Подгоренского сельского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Cs w:val="0"/>
          <w:sz w:val="24"/>
          <w:szCs w:val="24"/>
        </w:rPr>
      </w:pPr>
      <w:r w:rsidRPr="003435C3">
        <w:rPr>
          <w:rFonts w:ascii="Times New Roman" w:hAnsi="Times New Roman"/>
          <w:bCs w:val="0"/>
          <w:sz w:val="24"/>
          <w:szCs w:val="24"/>
        </w:rPr>
        <w:t>поселения за 3 квартал  2016года</w:t>
      </w:r>
    </w:p>
    <w:p w:rsidR="00755D25" w:rsidRPr="003435C3" w:rsidRDefault="00755D25" w:rsidP="00755D25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 xml:space="preserve">В соответствии со ст. 264.2 Бюджетного кодекса Российской Федерации, Положением о бюджетном процессе в Подгоренском сельском поселении, утвержденным решением Совета народных депутатов Подгоренского сельского поселения от 12.12.2008г №33, администрация Подгоренского сельского поселения </w:t>
      </w:r>
      <w:r w:rsidRPr="003435C3">
        <w:rPr>
          <w:rFonts w:ascii="Times New Roman" w:hAnsi="Times New Roman"/>
          <w:bCs w:val="0"/>
          <w:sz w:val="24"/>
          <w:szCs w:val="24"/>
        </w:rPr>
        <w:t>постановляет</w:t>
      </w:r>
      <w:r w:rsidRPr="003435C3">
        <w:rPr>
          <w:rFonts w:ascii="Times New Roman" w:hAnsi="Times New Roman"/>
          <w:b w:val="0"/>
          <w:sz w:val="24"/>
          <w:szCs w:val="24"/>
        </w:rPr>
        <w:t>: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755D25" w:rsidRPr="003435C3" w:rsidRDefault="00755D25" w:rsidP="00755D25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1.Утвердить отчет об исполнении бюджета Подгоренского сельского поселения за 3 квартал 2016 года: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1.1.доходы в сумме 3911419  рублей (приложению №1);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1.2 расходы в сумме 3812899 рублей (приложения  №2, №3);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1.3 источники финансирования дефицита бюджета (приложения  №4);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1.4 численность работников администрации и расходы на их содержание (приложения  №5).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755D25" w:rsidRPr="003435C3" w:rsidRDefault="00755D25" w:rsidP="00755D25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2. Направить отчет об исполнении бюджета Подгоренского сельского поселения за 3 квартал 2016 года в Совет народных депутатов Подгоренского сельского поселения для принятия к сведению.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755D25" w:rsidRPr="003435C3" w:rsidRDefault="00755D25" w:rsidP="00755D25">
      <w:pPr>
        <w:pStyle w:val="ConsPlusTitle"/>
        <w:tabs>
          <w:tab w:val="left" w:pos="720"/>
        </w:tabs>
        <w:ind w:firstLine="567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>3. Опубликовать настоящее постановление    в Вестнике  муниципальных правовых актов Подгоренского сельского поселения.</w:t>
      </w:r>
    </w:p>
    <w:p w:rsidR="00755D25" w:rsidRPr="003435C3" w:rsidRDefault="00755D25" w:rsidP="00755D25">
      <w:pPr>
        <w:pStyle w:val="ConsPlusTitle"/>
        <w:tabs>
          <w:tab w:val="left" w:pos="720"/>
        </w:tabs>
        <w:rPr>
          <w:rFonts w:ascii="Times New Roman" w:hAnsi="Times New Roman"/>
          <w:b w:val="0"/>
          <w:sz w:val="24"/>
          <w:szCs w:val="24"/>
        </w:rPr>
      </w:pPr>
    </w:p>
    <w:p w:rsidR="00755D25" w:rsidRPr="003435C3" w:rsidRDefault="00755D25" w:rsidP="00755D25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 w:rsidRPr="003435C3">
        <w:rPr>
          <w:rFonts w:ascii="Times New Roman" w:hAnsi="Times New Roman"/>
          <w:b w:val="0"/>
          <w:sz w:val="24"/>
          <w:szCs w:val="24"/>
        </w:rPr>
        <w:t xml:space="preserve">4. </w:t>
      </w:r>
      <w:proofErr w:type="gramStart"/>
      <w:r w:rsidRPr="003435C3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3435C3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55D25" w:rsidRPr="003435C3" w:rsidRDefault="00755D25" w:rsidP="00755D2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755D25" w:rsidRPr="003435C3" w:rsidRDefault="00755D25" w:rsidP="00755D25">
      <w:pPr>
        <w:autoSpaceDE w:val="0"/>
        <w:ind w:firstLine="720"/>
        <w:jc w:val="both"/>
      </w:pPr>
    </w:p>
    <w:p w:rsidR="00755D25" w:rsidRPr="003435C3" w:rsidRDefault="00755D25" w:rsidP="00755D25">
      <w:pPr>
        <w:autoSpaceDE w:val="0"/>
        <w:ind w:firstLine="720"/>
        <w:jc w:val="both"/>
      </w:pPr>
    </w:p>
    <w:p w:rsidR="00755D25" w:rsidRPr="003435C3" w:rsidRDefault="00755D25" w:rsidP="00755D25">
      <w:pPr>
        <w:autoSpaceDE w:val="0"/>
        <w:ind w:firstLine="720"/>
        <w:jc w:val="both"/>
      </w:pPr>
    </w:p>
    <w:p w:rsidR="00755D25" w:rsidRPr="003435C3" w:rsidRDefault="00755D25" w:rsidP="00755D25">
      <w:pPr>
        <w:autoSpaceDE w:val="0"/>
        <w:ind w:firstLine="720"/>
        <w:jc w:val="both"/>
      </w:pPr>
    </w:p>
    <w:p w:rsidR="00755D25" w:rsidRPr="003435C3" w:rsidRDefault="00755D25" w:rsidP="00755D25">
      <w:pPr>
        <w:autoSpaceDE w:val="0"/>
        <w:ind w:firstLine="720"/>
        <w:jc w:val="both"/>
      </w:pPr>
    </w:p>
    <w:p w:rsidR="00755D25" w:rsidRPr="003435C3" w:rsidRDefault="00755D25" w:rsidP="00755D25">
      <w:pPr>
        <w:autoSpaceDE w:val="0"/>
        <w:ind w:firstLine="720"/>
        <w:jc w:val="both"/>
      </w:pPr>
    </w:p>
    <w:p w:rsidR="00755D25" w:rsidRPr="003435C3" w:rsidRDefault="00755D25" w:rsidP="00755D25">
      <w:pPr>
        <w:pStyle w:val="ac"/>
        <w:ind w:firstLine="0"/>
        <w:rPr>
          <w:b/>
          <w:bCs/>
          <w:sz w:val="24"/>
          <w:szCs w:val="24"/>
        </w:rPr>
      </w:pPr>
      <w:r w:rsidRPr="003435C3">
        <w:rPr>
          <w:b/>
          <w:bCs/>
          <w:sz w:val="24"/>
          <w:szCs w:val="24"/>
        </w:rPr>
        <w:t>Глава Подгоренского</w:t>
      </w:r>
    </w:p>
    <w:p w:rsidR="00755D25" w:rsidRPr="003435C3" w:rsidRDefault="00755D25" w:rsidP="00755D25">
      <w:pPr>
        <w:pStyle w:val="ac"/>
        <w:tabs>
          <w:tab w:val="left" w:pos="6720"/>
        </w:tabs>
        <w:ind w:firstLine="0"/>
        <w:rPr>
          <w:b/>
          <w:sz w:val="24"/>
          <w:szCs w:val="24"/>
        </w:rPr>
      </w:pPr>
      <w:r w:rsidRPr="003435C3">
        <w:rPr>
          <w:b/>
          <w:bCs/>
          <w:sz w:val="24"/>
          <w:szCs w:val="24"/>
        </w:rPr>
        <w:t>сельского поселения</w:t>
      </w:r>
      <w:r w:rsidRPr="003435C3">
        <w:rPr>
          <w:b/>
          <w:bCs/>
          <w:sz w:val="24"/>
          <w:szCs w:val="24"/>
        </w:rPr>
        <w:tab/>
      </w:r>
      <w:proofErr w:type="spellStart"/>
      <w:r w:rsidRPr="003435C3">
        <w:rPr>
          <w:b/>
          <w:bCs/>
          <w:sz w:val="24"/>
          <w:szCs w:val="24"/>
        </w:rPr>
        <w:t>А.С.Разборский</w:t>
      </w:r>
      <w:proofErr w:type="spellEnd"/>
    </w:p>
    <w:p w:rsidR="00755D25" w:rsidRPr="003435C3" w:rsidRDefault="00755D25" w:rsidP="00755D25">
      <w:pPr>
        <w:pStyle w:val="ac"/>
        <w:ind w:firstLine="0"/>
        <w:rPr>
          <w:b/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b/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b/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b/>
          <w:sz w:val="24"/>
          <w:szCs w:val="24"/>
        </w:rPr>
      </w:pPr>
    </w:p>
    <w:p w:rsidR="00755D25" w:rsidRPr="003435C3" w:rsidRDefault="00755D25" w:rsidP="00755D25">
      <w:pPr>
        <w:pStyle w:val="aff"/>
        <w:spacing w:before="0" w:after="0"/>
        <w:jc w:val="center"/>
        <w:rPr>
          <w:b/>
          <w:bCs/>
        </w:rPr>
      </w:pPr>
    </w:p>
    <w:p w:rsidR="00755D25" w:rsidRPr="003435C3" w:rsidRDefault="00755D25" w:rsidP="00755D25">
      <w:pPr>
        <w:pStyle w:val="aff"/>
        <w:spacing w:before="0" w:after="0"/>
        <w:jc w:val="center"/>
        <w:rPr>
          <w:b/>
          <w:bCs/>
        </w:rPr>
      </w:pPr>
    </w:p>
    <w:p w:rsidR="00755D25" w:rsidRDefault="00755D25" w:rsidP="00755D25">
      <w:pPr>
        <w:pStyle w:val="aff"/>
        <w:spacing w:before="0" w:after="0"/>
        <w:jc w:val="center"/>
        <w:rPr>
          <w:b/>
          <w:bCs/>
        </w:rPr>
      </w:pPr>
    </w:p>
    <w:p w:rsidR="00755D25" w:rsidRDefault="00755D25" w:rsidP="00755D25">
      <w:pPr>
        <w:pStyle w:val="aff"/>
        <w:spacing w:before="0" w:after="0"/>
        <w:jc w:val="center"/>
        <w:rPr>
          <w:b/>
          <w:bCs/>
        </w:rPr>
      </w:pPr>
    </w:p>
    <w:p w:rsidR="00755D25" w:rsidRDefault="00755D25" w:rsidP="00755D25">
      <w:pPr>
        <w:pStyle w:val="aff"/>
        <w:spacing w:before="0" w:after="0"/>
        <w:jc w:val="center"/>
        <w:rPr>
          <w:b/>
          <w:bCs/>
        </w:rPr>
      </w:pPr>
    </w:p>
    <w:p w:rsidR="00755D25" w:rsidRDefault="00755D25" w:rsidP="00755D25">
      <w:pPr>
        <w:pStyle w:val="aff"/>
        <w:spacing w:before="0" w:after="0"/>
        <w:jc w:val="center"/>
        <w:rPr>
          <w:b/>
          <w:bCs/>
        </w:rPr>
      </w:pPr>
    </w:p>
    <w:p w:rsidR="00755D25" w:rsidRPr="003435C3" w:rsidRDefault="00755D25" w:rsidP="00755D25">
      <w:pPr>
        <w:pStyle w:val="a3"/>
        <w:jc w:val="right"/>
        <w:rPr>
          <w:sz w:val="24"/>
          <w:szCs w:val="24"/>
        </w:rPr>
      </w:pPr>
      <w:r w:rsidRPr="003435C3">
        <w:rPr>
          <w:sz w:val="24"/>
          <w:szCs w:val="24"/>
        </w:rPr>
        <w:lastRenderedPageBreak/>
        <w:t>Приложение № 1</w:t>
      </w:r>
    </w:p>
    <w:p w:rsidR="00755D25" w:rsidRPr="003435C3" w:rsidRDefault="00755D25" w:rsidP="00755D25">
      <w:pPr>
        <w:pStyle w:val="a3"/>
        <w:jc w:val="right"/>
        <w:rPr>
          <w:sz w:val="24"/>
          <w:szCs w:val="24"/>
        </w:rPr>
      </w:pPr>
      <w:r w:rsidRPr="003435C3">
        <w:rPr>
          <w:sz w:val="24"/>
          <w:szCs w:val="24"/>
        </w:rPr>
        <w:t>к постановлению администрации</w:t>
      </w:r>
    </w:p>
    <w:p w:rsidR="00755D25" w:rsidRPr="003435C3" w:rsidRDefault="00755D25" w:rsidP="00755D25">
      <w:pPr>
        <w:pStyle w:val="a3"/>
        <w:jc w:val="right"/>
        <w:rPr>
          <w:sz w:val="24"/>
          <w:szCs w:val="24"/>
        </w:rPr>
      </w:pPr>
      <w:r w:rsidRPr="003435C3">
        <w:rPr>
          <w:sz w:val="24"/>
          <w:szCs w:val="24"/>
        </w:rPr>
        <w:t>Подгоренского сельского поселения</w:t>
      </w:r>
    </w:p>
    <w:p w:rsidR="00755D25" w:rsidRPr="003435C3" w:rsidRDefault="00755D25" w:rsidP="00755D25">
      <w:pPr>
        <w:pStyle w:val="a3"/>
        <w:jc w:val="right"/>
        <w:rPr>
          <w:sz w:val="24"/>
          <w:szCs w:val="24"/>
        </w:rPr>
      </w:pPr>
      <w:r w:rsidRPr="003435C3">
        <w:rPr>
          <w:sz w:val="24"/>
          <w:szCs w:val="24"/>
        </w:rPr>
        <w:t>Калачеевского муниципального района</w:t>
      </w:r>
    </w:p>
    <w:p w:rsidR="00755D25" w:rsidRPr="003435C3" w:rsidRDefault="00755D25" w:rsidP="00755D25">
      <w:pPr>
        <w:pStyle w:val="a3"/>
        <w:jc w:val="right"/>
        <w:rPr>
          <w:sz w:val="24"/>
          <w:szCs w:val="24"/>
        </w:rPr>
      </w:pPr>
      <w:r w:rsidRPr="003435C3">
        <w:rPr>
          <w:sz w:val="24"/>
          <w:szCs w:val="24"/>
        </w:rPr>
        <w:t xml:space="preserve"> Воронежской области</w:t>
      </w:r>
    </w:p>
    <w:p w:rsidR="00755D25" w:rsidRPr="003435C3" w:rsidRDefault="00755D25" w:rsidP="00755D25">
      <w:pPr>
        <w:pStyle w:val="a3"/>
        <w:jc w:val="right"/>
        <w:rPr>
          <w:sz w:val="24"/>
          <w:szCs w:val="24"/>
        </w:rPr>
      </w:pPr>
      <w:r w:rsidRPr="003435C3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3435C3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3435C3">
        <w:rPr>
          <w:sz w:val="24"/>
          <w:szCs w:val="24"/>
        </w:rPr>
        <w:t>.2016 г. № 95</w:t>
      </w:r>
    </w:p>
    <w:p w:rsidR="00755D25" w:rsidRPr="003435C3" w:rsidRDefault="00755D25" w:rsidP="00755D25">
      <w:pPr>
        <w:pStyle w:val="aff"/>
        <w:spacing w:after="0"/>
        <w:jc w:val="center"/>
        <w:rPr>
          <w:b/>
          <w:bCs/>
        </w:rPr>
      </w:pPr>
      <w:r w:rsidRPr="003435C3">
        <w:rPr>
          <w:b/>
          <w:bCs/>
        </w:rPr>
        <w:t>Исполнение бюджета по доходам</w:t>
      </w:r>
    </w:p>
    <w:p w:rsidR="00755D25" w:rsidRPr="003435C3" w:rsidRDefault="00755D25" w:rsidP="00755D25">
      <w:pPr>
        <w:pStyle w:val="aff"/>
        <w:spacing w:after="0"/>
        <w:jc w:val="center"/>
        <w:rPr>
          <w:b/>
          <w:bCs/>
        </w:rPr>
      </w:pPr>
      <w:r w:rsidRPr="003435C3">
        <w:rPr>
          <w:b/>
          <w:bCs/>
        </w:rPr>
        <w:t>Подгоренского сельского поселения за 3 квартал 2016года</w:t>
      </w:r>
    </w:p>
    <w:p w:rsidR="00755D25" w:rsidRPr="003435C3" w:rsidRDefault="00755D25" w:rsidP="00755D25">
      <w:pPr>
        <w:pStyle w:val="aff"/>
        <w:spacing w:after="0"/>
        <w:jc w:val="center"/>
      </w:pPr>
    </w:p>
    <w:tbl>
      <w:tblPr>
        <w:tblW w:w="9776" w:type="dxa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5"/>
        <w:gridCol w:w="2606"/>
        <w:gridCol w:w="3893"/>
        <w:gridCol w:w="1165"/>
        <w:gridCol w:w="1347"/>
      </w:tblGrid>
      <w:tr w:rsidR="00755D25" w:rsidRPr="003435C3" w:rsidTr="003F1F41">
        <w:trPr>
          <w:tblHeader/>
        </w:trPr>
        <w:tc>
          <w:tcPr>
            <w:tcW w:w="7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3435C3">
              <w:rPr>
                <w:b/>
                <w:bCs/>
                <w:i/>
                <w:iCs/>
              </w:rPr>
              <w:t xml:space="preserve">№ по </w:t>
            </w:r>
            <w:proofErr w:type="gramStart"/>
            <w:r w:rsidRPr="003435C3">
              <w:rPr>
                <w:b/>
                <w:bCs/>
                <w:i/>
                <w:iCs/>
              </w:rPr>
              <w:t>п</w:t>
            </w:r>
            <w:proofErr w:type="gramEnd"/>
            <w:r w:rsidRPr="003435C3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2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3435C3"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3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3435C3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3435C3"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13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3435C3">
              <w:rPr>
                <w:b/>
                <w:bCs/>
                <w:i/>
                <w:iCs/>
              </w:rPr>
              <w:t>Факт за 3 квартал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10102000010000110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214,0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125,7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10102010010000110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Налог на доходы физических лиц с доходов</w:t>
            </w:r>
            <w:proofErr w:type="gramStart"/>
            <w:r w:rsidRPr="003435C3">
              <w:t xml:space="preserve"> ,</w:t>
            </w:r>
            <w:proofErr w:type="gramEnd"/>
            <w:r w:rsidRPr="003435C3"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210,0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124,4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10102030010000110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Налог на доходы физических лиц с доходов</w:t>
            </w:r>
            <w:proofErr w:type="gramStart"/>
            <w:r w:rsidRPr="003435C3">
              <w:t xml:space="preserve"> ,</w:t>
            </w:r>
            <w:proofErr w:type="gramEnd"/>
            <w:r w:rsidRPr="003435C3">
              <w:t>облагаемых по налоговой ставке, установленной пунктом 1 статьи 224 НК РФ и полученных физическими лицами ,зарегистрированными в качестве ИП.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 xml:space="preserve">    4,0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1,3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b/>
                <w:bCs/>
                <w:color w:val="000000"/>
              </w:rPr>
            </w:pPr>
            <w:r w:rsidRPr="003435C3">
              <w:rPr>
                <w:b/>
                <w:bCs/>
                <w:color w:val="000000"/>
              </w:rPr>
              <w:t>000 1 03 00000 00 0000 000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b/>
                <w:bCs/>
                <w:color w:val="000000"/>
              </w:rPr>
            </w:pPr>
            <w:r w:rsidRPr="003435C3">
              <w:rPr>
                <w:b/>
                <w:bCs/>
                <w:color w:val="000000"/>
              </w:rPr>
              <w:t>АКЦИЗЫ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>750,0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750,9</w:t>
            </w:r>
          </w:p>
        </w:tc>
      </w:tr>
      <w:tr w:rsidR="00755D25" w:rsidRPr="003435C3" w:rsidTr="003F1F41">
        <w:trPr>
          <w:trHeight w:val="1739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>000 1 03 02230 01 0000 0110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 xml:space="preserve">Доходы от уплаты акцизов на дизтопливо подлежащих распределению между субъектами РФ и местных бюджетов с учетом установленных </w:t>
            </w:r>
            <w:proofErr w:type="spellStart"/>
            <w:r w:rsidRPr="003435C3">
              <w:rPr>
                <w:color w:val="000000"/>
              </w:rPr>
              <w:t>дифферинцированных</w:t>
            </w:r>
            <w:proofErr w:type="spellEnd"/>
            <w:r w:rsidRPr="003435C3">
              <w:rPr>
                <w:color w:val="000000"/>
              </w:rPr>
              <w:t xml:space="preserve"> нормативов отчислений в местный бюджет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>252,0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252,4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>000 1 03 02240 01 0000 0110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 xml:space="preserve">Доходы от уплаты акцизов на автомобильный бензин подлежащих распределению между субъектами РФ и местных бюджетов с учетом установленных </w:t>
            </w:r>
            <w:proofErr w:type="spellStart"/>
            <w:r w:rsidRPr="003435C3">
              <w:rPr>
                <w:color w:val="000000"/>
              </w:rPr>
              <w:t>дифферинцированныхнормативов</w:t>
            </w:r>
            <w:proofErr w:type="spellEnd"/>
            <w:r w:rsidRPr="003435C3">
              <w:rPr>
                <w:color w:val="000000"/>
              </w:rPr>
              <w:t xml:space="preserve"> отчислений в местный бюджет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lastRenderedPageBreak/>
              <w:t>4,0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4,0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>000 1 03 02250 01 0000 0110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 xml:space="preserve">Доходы от уплаты акцизов на </w:t>
            </w:r>
            <w:proofErr w:type="spellStart"/>
            <w:r w:rsidRPr="003435C3">
              <w:rPr>
                <w:color w:val="000000"/>
              </w:rPr>
              <w:t>рпямогонный</w:t>
            </w:r>
            <w:proofErr w:type="spellEnd"/>
            <w:r w:rsidRPr="003435C3">
              <w:rPr>
                <w:color w:val="000000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proofErr w:type="spellStart"/>
            <w:r w:rsidRPr="003435C3">
              <w:rPr>
                <w:color w:val="000000"/>
              </w:rPr>
              <w:t>дифферинцированных</w:t>
            </w:r>
            <w:proofErr w:type="spellEnd"/>
            <w:r w:rsidRPr="003435C3">
              <w:rPr>
                <w:color w:val="000000"/>
              </w:rPr>
              <w:t xml:space="preserve"> нормативов отчислений в местный бюджет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 xml:space="preserve">  494,0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529,4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>000 1 03 02260 01 0000 0110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jc w:val="center"/>
              <w:rPr>
                <w:color w:val="000000"/>
              </w:rPr>
            </w:pPr>
            <w:r w:rsidRPr="003435C3">
              <w:rPr>
                <w:color w:val="000000"/>
              </w:rPr>
              <w:t xml:space="preserve">Доходы от уплаты акцизов на </w:t>
            </w:r>
            <w:proofErr w:type="spellStart"/>
            <w:r w:rsidRPr="003435C3">
              <w:rPr>
                <w:color w:val="000000"/>
              </w:rPr>
              <w:t>рпямогонный</w:t>
            </w:r>
            <w:proofErr w:type="spellEnd"/>
            <w:r w:rsidRPr="003435C3">
              <w:rPr>
                <w:color w:val="000000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proofErr w:type="spellStart"/>
            <w:r w:rsidRPr="003435C3">
              <w:rPr>
                <w:color w:val="000000"/>
              </w:rPr>
              <w:t>дифферинцированных</w:t>
            </w:r>
            <w:proofErr w:type="spellEnd"/>
            <w:r w:rsidRPr="003435C3">
              <w:rPr>
                <w:color w:val="000000"/>
              </w:rPr>
              <w:t xml:space="preserve"> нормативов отчислений в местный бюджет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 xml:space="preserve">   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-34,9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2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10503000010000110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Единый сельхозналог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360,0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362,8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3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Налоги на имущество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2318,0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450,4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10601030100000110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Налог на имущество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178,0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13,4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10606000000000110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Земельный налог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2140,0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437,1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10606043100000110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1877,0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 xml:space="preserve">   324,4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10606033100000110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Земельный налог, взимаемый по ставкам</w:t>
            </w:r>
            <w:proofErr w:type="gramStart"/>
            <w:r w:rsidRPr="003435C3">
              <w:t xml:space="preserve"> ,</w:t>
            </w:r>
            <w:proofErr w:type="gramEnd"/>
            <w:r w:rsidRPr="003435C3">
              <w:t xml:space="preserve">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263,0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112,7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4.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11100000000000000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 xml:space="preserve">Доходы от использования имущества, находящегося в государственной и </w:t>
            </w:r>
            <w:r w:rsidRPr="003435C3">
              <w:rPr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lastRenderedPageBreak/>
              <w:t>47,0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20,7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Cs/>
              </w:rPr>
            </w:pPr>
            <w:r w:rsidRPr="003435C3">
              <w:rPr>
                <w:bCs/>
              </w:rPr>
              <w:t>11105035100000120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Cs/>
              </w:rPr>
            </w:pPr>
            <w:r w:rsidRPr="003435C3">
              <w:rPr>
                <w:bCs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11109045100000120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Доходы от сдачи в аренду имущества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</w:tr>
      <w:tr w:rsidR="00755D25" w:rsidRPr="003435C3" w:rsidTr="003F1F41">
        <w:trPr>
          <w:trHeight w:val="1945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11105013050000120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</w:p>
          <w:p w:rsidR="00755D25" w:rsidRPr="003435C3" w:rsidRDefault="00755D25" w:rsidP="003F1F41"/>
          <w:p w:rsidR="00755D25" w:rsidRPr="003435C3" w:rsidRDefault="00755D25" w:rsidP="003F1F41"/>
          <w:p w:rsidR="00755D25" w:rsidRPr="003435C3" w:rsidRDefault="00755D25" w:rsidP="003F1F41"/>
          <w:p w:rsidR="00755D25" w:rsidRPr="003435C3" w:rsidRDefault="00755D25" w:rsidP="003F1F41">
            <w:r w:rsidRPr="003435C3">
              <w:t>47,0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>20,7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5.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10804020010000110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12,0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rPr>
                <w:b/>
              </w:rPr>
            </w:pPr>
            <w:r w:rsidRPr="003435C3">
              <w:rPr>
                <w:b/>
              </w:rPr>
              <w:t xml:space="preserve">      12,6</w:t>
            </w:r>
          </w:p>
        </w:tc>
      </w:tr>
      <w:tr w:rsidR="00755D25" w:rsidRPr="003435C3" w:rsidTr="003F1F41">
        <w:trPr>
          <w:trHeight w:val="1515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10804020010000110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435C3">
              <w:t xml:space="preserve"> ,</w:t>
            </w:r>
            <w:proofErr w:type="gramEnd"/>
            <w:r w:rsidRPr="003435C3"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12,0</w:t>
            </w:r>
          </w:p>
          <w:p w:rsidR="00755D25" w:rsidRPr="003435C3" w:rsidRDefault="00755D25" w:rsidP="003F1F41">
            <w:pPr>
              <w:pStyle w:val="aff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12,6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6.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rPr>
                <w:b/>
                <w:bCs/>
              </w:rPr>
              <w:t>11100000000000000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47,0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highlight w:val="yellow"/>
              </w:rPr>
            </w:pPr>
            <w:r w:rsidRPr="003435C3">
              <w:rPr>
                <w:bCs/>
              </w:rPr>
              <w:t>11105025000000000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Cs/>
              </w:rPr>
            </w:pPr>
            <w:r w:rsidRPr="003435C3">
              <w:rPr>
                <w:bCs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r w:rsidRPr="003435C3">
              <w:t xml:space="preserve">     47,0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7.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11300000000000000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11303030300001180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Доходы от оказания платных услуг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8.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11400000000000000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</w:p>
        </w:tc>
      </w:tr>
      <w:tr w:rsidR="00755D25" w:rsidRPr="003435C3" w:rsidTr="003F1F41">
        <w:trPr>
          <w:trHeight w:val="2568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114 02032 10 0000 410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snapToGrid w:val="0"/>
              <w:spacing w:after="119"/>
              <w:jc w:val="center"/>
              <w:rPr>
                <w:rFonts w:eastAsia="Arial"/>
              </w:rPr>
            </w:pPr>
            <w:r w:rsidRPr="003435C3">
              <w:rPr>
                <w:rFonts w:eastAsia="Arial"/>
              </w:rPr>
              <w:t xml:space="preserve">Доходы от реализации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11406014100000420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Доходы от продажи земельных участков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9.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1169005010000140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3,0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10.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1175050100000180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Прочие неналоговые доходы бюджетов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6,8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</w:p>
          <w:p w:rsidR="00755D25" w:rsidRPr="003435C3" w:rsidRDefault="00755D25" w:rsidP="003F1F41">
            <w:pPr>
              <w:jc w:val="center"/>
            </w:pPr>
            <w:r w:rsidRPr="003435C3">
              <w:t>6,8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Итого собственных  доходов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3287,0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1057,7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20200000000000151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4062,3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</w:rPr>
            </w:pPr>
            <w:r w:rsidRPr="003435C3">
              <w:rPr>
                <w:b/>
              </w:rPr>
              <w:t>2178,4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12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20203015100000151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172,3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146,5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11.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202010101000000151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Дотация на выравнивание уровня бюджетной обеспеченности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>422,7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317,7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202010301000000151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>1451,4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1451,4</w:t>
            </w:r>
          </w:p>
        </w:tc>
      </w:tr>
      <w:tr w:rsidR="00755D25" w:rsidRPr="003435C3" w:rsidTr="003F1F41"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12.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20201009100000151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Дотация  бюджетам поселений на поощрение достижен6ия наилучших показателей деятельности органов местного самоуправления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r w:rsidRPr="003435C3">
              <w:t>60,0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60,0</w:t>
            </w:r>
          </w:p>
        </w:tc>
      </w:tr>
      <w:tr w:rsidR="00755D25" w:rsidRPr="003435C3" w:rsidTr="003F1F41">
        <w:trPr>
          <w:trHeight w:val="240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13.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202004525100000151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</w:pPr>
            <w:r w:rsidRPr="003435C3">
              <w:t>1,1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1,1</w:t>
            </w:r>
          </w:p>
        </w:tc>
      </w:tr>
      <w:tr w:rsidR="00755D25" w:rsidRPr="003435C3" w:rsidTr="003F1F41">
        <w:trPr>
          <w:trHeight w:val="20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14.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20204029100000151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 xml:space="preserve">Межбюджетные </w:t>
            </w:r>
            <w:proofErr w:type="gramStart"/>
            <w:r w:rsidRPr="003435C3">
              <w:t>трансферты</w:t>
            </w:r>
            <w:proofErr w:type="gramEnd"/>
            <w:r w:rsidRPr="003435C3">
              <w:t xml:space="preserve"> передаваемые бюджетам поселений на реализацию дополнительных </w:t>
            </w:r>
            <w:r w:rsidRPr="003435C3">
              <w:lastRenderedPageBreak/>
              <w:t>мероприятий,</w:t>
            </w:r>
            <w:r>
              <w:t xml:space="preserve"> </w:t>
            </w:r>
            <w:r w:rsidRPr="003435C3">
              <w:t>направленных на снижение напряженности на рынке труда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</w:tr>
      <w:tr w:rsidR="00755D25" w:rsidRPr="003435C3" w:rsidTr="003F1F41">
        <w:trPr>
          <w:trHeight w:val="240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lastRenderedPageBreak/>
              <w:t>15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20202999100000151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Прочие субсидии бюджетам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1811,8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24,4</w:t>
            </w:r>
          </w:p>
        </w:tc>
      </w:tr>
      <w:tr w:rsidR="00755D25" w:rsidRPr="003435C3" w:rsidTr="003F1F41">
        <w:trPr>
          <w:trHeight w:val="240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16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20204000100000151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Иные межбюджетные трансферты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</w:tr>
      <w:tr w:rsidR="00755D25" w:rsidRPr="003435C3" w:rsidTr="003F1F41">
        <w:trPr>
          <w:trHeight w:val="240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16</w:t>
            </w: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20700000000000000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Прочие безвозмездные поступления в бюджеты поселений</w:t>
            </w: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143,0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  <w:r w:rsidRPr="003435C3">
              <w:t>177,3</w:t>
            </w:r>
          </w:p>
        </w:tc>
      </w:tr>
      <w:tr w:rsidR="00755D25" w:rsidRPr="003435C3" w:rsidTr="003F1F41">
        <w:trPr>
          <w:trHeight w:val="225"/>
        </w:trPr>
        <w:tc>
          <w:tcPr>
            <w:tcW w:w="7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2606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 w:line="225" w:lineRule="atLeast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Итого доходов</w:t>
            </w:r>
          </w:p>
        </w:tc>
        <w:tc>
          <w:tcPr>
            <w:tcW w:w="3893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/>
              <w:jc w:val="center"/>
            </w:pPr>
          </w:p>
        </w:tc>
        <w:tc>
          <w:tcPr>
            <w:tcW w:w="1165" w:type="dxa"/>
            <w:tcBorders>
              <w:left w:val="double" w:sz="1" w:space="0" w:color="000000"/>
              <w:bottom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 w:line="225" w:lineRule="atLeast"/>
              <w:jc w:val="center"/>
              <w:rPr>
                <w:b/>
              </w:rPr>
            </w:pPr>
            <w:r w:rsidRPr="003435C3">
              <w:rPr>
                <w:b/>
              </w:rPr>
              <w:t>7770,0</w:t>
            </w:r>
          </w:p>
        </w:tc>
        <w:tc>
          <w:tcPr>
            <w:tcW w:w="13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5D25" w:rsidRPr="003435C3" w:rsidRDefault="00755D25" w:rsidP="003F1F41">
            <w:pPr>
              <w:pStyle w:val="aff"/>
              <w:snapToGrid w:val="0"/>
              <w:spacing w:before="0" w:line="225" w:lineRule="atLeast"/>
              <w:jc w:val="center"/>
              <w:rPr>
                <w:b/>
              </w:rPr>
            </w:pPr>
            <w:r w:rsidRPr="003435C3">
              <w:rPr>
                <w:b/>
              </w:rPr>
              <w:t>3911,4</w:t>
            </w:r>
          </w:p>
        </w:tc>
      </w:tr>
    </w:tbl>
    <w:p w:rsidR="00755D25" w:rsidRPr="00B55635" w:rsidRDefault="00755D25" w:rsidP="00755D25">
      <w:pPr>
        <w:rPr>
          <w:vanish/>
        </w:rPr>
      </w:pPr>
    </w:p>
    <w:tbl>
      <w:tblPr>
        <w:tblpPr w:leftFromText="180" w:rightFromText="180" w:vertAnchor="page" w:horzAnchor="margin" w:tblpY="1531"/>
        <w:tblW w:w="10128" w:type="dxa"/>
        <w:tblLook w:val="04A0" w:firstRow="1" w:lastRow="0" w:firstColumn="1" w:lastColumn="0" w:noHBand="0" w:noVBand="1"/>
      </w:tblPr>
      <w:tblGrid>
        <w:gridCol w:w="4268"/>
        <w:gridCol w:w="4820"/>
        <w:gridCol w:w="1040"/>
      </w:tblGrid>
      <w:tr w:rsidR="00755D25" w:rsidRPr="003435C3" w:rsidTr="003F1F41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D25" w:rsidRPr="003435C3" w:rsidRDefault="00755D25" w:rsidP="003F1F4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25" w:rsidRPr="003435C3" w:rsidRDefault="00755D25" w:rsidP="003F1F41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D25" w:rsidRPr="003435C3" w:rsidRDefault="00755D25" w:rsidP="003F1F41"/>
        </w:tc>
      </w:tr>
    </w:tbl>
    <w:p w:rsidR="00755D25" w:rsidRPr="003435C3" w:rsidRDefault="00755D25" w:rsidP="00755D25">
      <w:pPr>
        <w:pStyle w:val="aff"/>
        <w:spacing w:after="0"/>
        <w:jc w:val="center"/>
      </w:pPr>
    </w:p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/>
    <w:p w:rsidR="00755D25" w:rsidRPr="003435C3" w:rsidRDefault="00755D25" w:rsidP="00755D25">
      <w:pPr>
        <w:pStyle w:val="ac"/>
        <w:ind w:firstLine="0"/>
        <w:rPr>
          <w:b/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755D25" w:rsidRPr="003435C3" w:rsidTr="003F1F41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Приложение № 2 к решению Совета народных депутатов Подгоренского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 xml:space="preserve">сельского поселения </w:t>
            </w:r>
            <w:proofErr w:type="gramStart"/>
            <w:r w:rsidRPr="003435C3">
              <w:t>от</w:t>
            </w:r>
            <w:proofErr w:type="gramEnd"/>
            <w:r w:rsidRPr="003435C3">
              <w:t xml:space="preserve">  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>
              <w:t>19</w:t>
            </w:r>
            <w:r w:rsidRPr="003435C3">
              <w:t xml:space="preserve">.10. 2016 г.  №95 </w:t>
            </w:r>
          </w:p>
        </w:tc>
      </w:tr>
      <w:tr w:rsidR="00755D25" w:rsidRPr="003435C3" w:rsidTr="003F1F41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</w:tr>
      <w:tr w:rsidR="00755D25" w:rsidRPr="003435C3" w:rsidTr="003F1F41">
        <w:trPr>
          <w:trHeight w:val="454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Ведомственная структура расходов бюджета Подгоренского сельского поселения Калачеевского муниципального района за 3 квартал 2016 год</w:t>
            </w:r>
          </w:p>
        </w:tc>
      </w:tr>
      <w:tr w:rsidR="00755D25" w:rsidRPr="003435C3" w:rsidTr="003F1F41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(тыс. </w:t>
            </w:r>
            <w:proofErr w:type="spellStart"/>
            <w:r w:rsidRPr="003435C3">
              <w:t>руб</w:t>
            </w:r>
            <w:proofErr w:type="spellEnd"/>
            <w:r w:rsidRPr="003435C3">
              <w:t>)</w:t>
            </w:r>
          </w:p>
        </w:tc>
      </w:tr>
      <w:tr w:rsidR="00755D25" w:rsidRPr="003435C3" w:rsidTr="003F1F41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35C3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35C3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435C3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СУММА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7</w:t>
            </w:r>
          </w:p>
        </w:tc>
      </w:tr>
      <w:tr w:rsidR="00755D25" w:rsidRPr="003435C3" w:rsidTr="003F1F41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  <w:color w:val="0070C0"/>
              </w:rPr>
              <w:t>3812,9</w:t>
            </w:r>
          </w:p>
        </w:tc>
      </w:tr>
      <w:tr w:rsidR="00755D25" w:rsidRPr="003435C3" w:rsidTr="003F1F41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  <w:color w:val="0070C0"/>
              </w:rPr>
              <w:t>3812,9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  <w:color w:val="0070C0"/>
              </w:rPr>
              <w:t>1262,0</w:t>
            </w:r>
          </w:p>
        </w:tc>
      </w:tr>
      <w:tr w:rsidR="00755D25" w:rsidRPr="003435C3" w:rsidTr="003F1F41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  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 xml:space="preserve">    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391,5</w:t>
            </w:r>
          </w:p>
        </w:tc>
      </w:tr>
      <w:tr w:rsidR="00755D25" w:rsidRPr="003435C3" w:rsidTr="003F1F41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655,7</w:t>
            </w:r>
          </w:p>
        </w:tc>
      </w:tr>
      <w:tr w:rsidR="00755D25" w:rsidRPr="003435C3" w:rsidTr="003F1F41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201,7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13,1</w:t>
            </w:r>
          </w:p>
        </w:tc>
      </w:tr>
      <w:tr w:rsidR="00755D25" w:rsidRPr="003435C3" w:rsidTr="003F1F41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100,8</w:t>
            </w:r>
          </w:p>
        </w:tc>
      </w:tr>
      <w:tr w:rsidR="00755D25" w:rsidRPr="003435C3" w:rsidTr="003F1F41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1,4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</w:t>
            </w:r>
          </w:p>
        </w:tc>
      </w:tr>
      <w:tr w:rsidR="00755D25" w:rsidRPr="003435C3" w:rsidTr="003F1F41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560,7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435C3">
              <w:rPr>
                <w:bCs/>
                <w:iCs/>
              </w:rPr>
              <w:t>ремонта</w:t>
            </w:r>
            <w:proofErr w:type="gramEnd"/>
            <w:r w:rsidRPr="003435C3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396,3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164,4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rPr>
                <w:bCs/>
                <w:iCs/>
                <w:color w:val="000000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164,4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164,4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lastRenderedPageBreak/>
              <w:t>Мероприятия по благоустройству скверов (</w:t>
            </w:r>
            <w:proofErr w:type="spellStart"/>
            <w:r w:rsidRPr="003435C3">
              <w:t>софинансирование</w:t>
            </w:r>
            <w:proofErr w:type="spellEnd"/>
            <w:r w:rsidRPr="003435C3"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01 1 01 </w:t>
            </w:r>
            <w:r w:rsidRPr="003435C3">
              <w:rPr>
                <w:lang w:val="en-US"/>
              </w:rPr>
              <w:t>S</w:t>
            </w:r>
            <w:r w:rsidRPr="003435C3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01 1 01 78520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  <w:p w:rsidR="00755D25" w:rsidRPr="003435C3" w:rsidRDefault="00755D25" w:rsidP="003F1F41">
            <w:r w:rsidRPr="003435C3">
              <w:t xml:space="preserve">     182,5</w:t>
            </w:r>
          </w:p>
        </w:tc>
      </w:tr>
      <w:tr w:rsidR="00755D25" w:rsidRPr="003435C3" w:rsidTr="003F1F41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расходы по озеленению (Закупка товаров, работ и услуг </w:t>
            </w:r>
            <w:r w:rsidRPr="003435C3">
              <w:lastRenderedPageBreak/>
              <w:t>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r w:rsidRPr="003435C3">
              <w:t>0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lastRenderedPageBreak/>
              <w:t>Мероприятия</w:t>
            </w:r>
            <w:proofErr w:type="gramEnd"/>
            <w:r w:rsidRPr="003435C3"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145,5</w:t>
            </w:r>
          </w:p>
          <w:p w:rsidR="00755D25" w:rsidRPr="003435C3" w:rsidRDefault="00755D25" w:rsidP="003F1F41">
            <w:r w:rsidRPr="003435C3">
              <w:t xml:space="preserve">    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435C3">
              <w:rPr>
                <w:bCs/>
                <w:iCs/>
              </w:rPr>
              <w:t>ремонта</w:t>
            </w:r>
            <w:proofErr w:type="gramEnd"/>
            <w:r w:rsidRPr="003435C3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3435C3">
              <w:rPr>
                <w:b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t xml:space="preserve">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rPr>
                <w:b/>
                <w:color w:val="0070C0"/>
              </w:rPr>
            </w:pPr>
            <w:r w:rsidRPr="003435C3">
              <w:rPr>
                <w:b/>
                <w:color w:val="0070C0"/>
              </w:rPr>
              <w:t xml:space="preserve">          0</w:t>
            </w:r>
          </w:p>
        </w:tc>
      </w:tr>
      <w:tr w:rsidR="00755D25" w:rsidRPr="003435C3" w:rsidTr="003F1F41">
        <w:trPr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tabs>
                <w:tab w:val="center" w:pos="462"/>
                <w:tab w:val="right" w:pos="924"/>
              </w:tabs>
              <w:autoSpaceDE w:val="0"/>
              <w:autoSpaceDN w:val="0"/>
              <w:adjustRightInd w:val="0"/>
            </w:pPr>
            <w:r w:rsidRPr="003435C3">
              <w:tab/>
              <w:t>0</w:t>
            </w:r>
          </w:p>
        </w:tc>
      </w:tr>
      <w:tr w:rsidR="00755D25" w:rsidRPr="003435C3" w:rsidTr="003F1F4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0</w:t>
            </w:r>
          </w:p>
        </w:tc>
      </w:tr>
      <w:tr w:rsidR="00755D25" w:rsidRPr="003435C3" w:rsidTr="003F1F41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1093,2</w:t>
            </w:r>
          </w:p>
        </w:tc>
      </w:tr>
      <w:tr w:rsidR="00755D25" w:rsidRPr="003435C3" w:rsidTr="003F1F41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265,4</w:t>
            </w:r>
          </w:p>
        </w:tc>
      </w:tr>
      <w:tr w:rsidR="00755D25" w:rsidRPr="003435C3" w:rsidTr="003F1F4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141,6</w:t>
            </w:r>
          </w:p>
        </w:tc>
      </w:tr>
      <w:tr w:rsidR="00755D25" w:rsidRPr="003435C3" w:rsidTr="003F1F4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Комплектование книжных фондов библиотек муниципального образования</w:t>
            </w:r>
            <w:r w:rsidRPr="003435C3">
              <w:t xml:space="preserve"> учреждений (Закупка товаров, работ и услуг </w:t>
            </w:r>
            <w:r w:rsidRPr="003435C3">
              <w:lastRenderedPageBreak/>
              <w:t>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1,1</w:t>
            </w:r>
          </w:p>
        </w:tc>
      </w:tr>
      <w:tr w:rsidR="00755D25" w:rsidRPr="003435C3" w:rsidTr="003F1F4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lastRenderedPageBreak/>
              <w:t>Комплектование книжных фондов библиотек муниципального образования</w:t>
            </w:r>
            <w:r w:rsidRPr="003435C3">
              <w:t xml:space="preserve"> учреждений (</w:t>
            </w:r>
            <w:proofErr w:type="spellStart"/>
            <w:r w:rsidRPr="003435C3">
              <w:t>софинансирование</w:t>
            </w:r>
            <w:proofErr w:type="spellEnd"/>
            <w:r w:rsidRPr="003435C3"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02 1 01 </w:t>
            </w:r>
            <w:r w:rsidRPr="003435C3">
              <w:rPr>
                <w:lang w:val="en-US"/>
              </w:rPr>
              <w:t>L</w:t>
            </w:r>
            <w:r w:rsidRPr="003435C3"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1,1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55,4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 xml:space="preserve">             2,2</w:t>
            </w:r>
          </w:p>
        </w:tc>
      </w:tr>
      <w:tr w:rsidR="00755D25" w:rsidRPr="003435C3" w:rsidTr="003F1F4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2,2</w:t>
            </w:r>
          </w:p>
        </w:tc>
      </w:tr>
    </w:tbl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  <w:r w:rsidRPr="003435C3">
        <w:rPr>
          <w:sz w:val="24"/>
          <w:szCs w:val="24"/>
        </w:rPr>
        <w:tab/>
      </w: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tabs>
          <w:tab w:val="left" w:pos="2670"/>
        </w:tabs>
        <w:ind w:firstLine="0"/>
        <w:rPr>
          <w:sz w:val="24"/>
          <w:szCs w:val="24"/>
        </w:rPr>
      </w:pPr>
    </w:p>
    <w:p w:rsidR="00755D25" w:rsidRPr="003435C3" w:rsidRDefault="00755D25" w:rsidP="00755D25">
      <w:pPr>
        <w:jc w:val="right"/>
      </w:pPr>
      <w:r w:rsidRPr="003435C3">
        <w:t>Приложение № 3</w:t>
      </w:r>
    </w:p>
    <w:p w:rsidR="00755D25" w:rsidRPr="003435C3" w:rsidRDefault="00755D25" w:rsidP="00755D25">
      <w:pPr>
        <w:jc w:val="right"/>
      </w:pPr>
      <w:r w:rsidRPr="003435C3">
        <w:t>к решению Совета народных депутатов</w:t>
      </w:r>
    </w:p>
    <w:p w:rsidR="00755D25" w:rsidRPr="003435C3" w:rsidRDefault="00755D25" w:rsidP="00755D25">
      <w:pPr>
        <w:jc w:val="right"/>
      </w:pPr>
      <w:r w:rsidRPr="003435C3">
        <w:t>Подгоренского сельского поселения</w:t>
      </w:r>
    </w:p>
    <w:p w:rsidR="00755D25" w:rsidRPr="003435C3" w:rsidRDefault="00755D25" w:rsidP="00755D25">
      <w:pPr>
        <w:jc w:val="right"/>
      </w:pPr>
      <w:r>
        <w:t>о</w:t>
      </w:r>
      <w:r w:rsidRPr="003435C3">
        <w:t xml:space="preserve">т </w:t>
      </w:r>
      <w:r>
        <w:t>19</w:t>
      </w:r>
      <w:r w:rsidRPr="003435C3">
        <w:t xml:space="preserve">  октября 2016 г № 95</w:t>
      </w:r>
    </w:p>
    <w:p w:rsidR="00755D25" w:rsidRPr="003435C3" w:rsidRDefault="00755D25" w:rsidP="00755D25"/>
    <w:p w:rsidR="00755D25" w:rsidRPr="003435C3" w:rsidRDefault="00755D25" w:rsidP="00755D25">
      <w:pPr>
        <w:jc w:val="center"/>
      </w:pPr>
      <w:r w:rsidRPr="003435C3"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3435C3">
        <w:t>видов расходов классификации расходов бюджета Подгоренского сельского поселения</w:t>
      </w:r>
      <w:proofErr w:type="gramEnd"/>
      <w:r w:rsidRPr="003435C3">
        <w:t xml:space="preserve"> Калачеевского муниципального района за 3 квартал 2016 год</w:t>
      </w:r>
    </w:p>
    <w:p w:rsidR="00755D25" w:rsidRPr="003435C3" w:rsidRDefault="00755D25" w:rsidP="00755D25">
      <w:pPr>
        <w:jc w:val="center"/>
      </w:pPr>
    </w:p>
    <w:p w:rsidR="00755D25" w:rsidRPr="003435C3" w:rsidRDefault="00755D25" w:rsidP="00755D25"/>
    <w:tbl>
      <w:tblPr>
        <w:tblW w:w="89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567"/>
        <w:gridCol w:w="1662"/>
        <w:gridCol w:w="483"/>
        <w:gridCol w:w="984"/>
      </w:tblGrid>
      <w:tr w:rsidR="00755D25" w:rsidRPr="003435C3" w:rsidTr="003F1F41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35C3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435C3"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СУММА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7</w:t>
            </w:r>
          </w:p>
        </w:tc>
      </w:tr>
      <w:tr w:rsidR="00755D25" w:rsidRPr="003435C3" w:rsidTr="003F1F41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  <w:color w:val="0070C0"/>
              </w:rPr>
              <w:t>3812,9</w:t>
            </w:r>
          </w:p>
        </w:tc>
      </w:tr>
      <w:tr w:rsidR="00755D25" w:rsidRPr="003435C3" w:rsidTr="003F1F41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  <w:color w:val="0070C0"/>
              </w:rPr>
              <w:t>3812,9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  <w:color w:val="0070C0"/>
              </w:rPr>
              <w:t>1262,0</w:t>
            </w:r>
          </w:p>
        </w:tc>
      </w:tr>
      <w:tr w:rsidR="00755D25" w:rsidRPr="003435C3" w:rsidTr="003F1F41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 xml:space="preserve">    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spacing w:after="200" w:line="276" w:lineRule="auto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391,5</w:t>
            </w:r>
          </w:p>
        </w:tc>
      </w:tr>
      <w:tr w:rsidR="00755D25" w:rsidRPr="003435C3" w:rsidTr="003F1F41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391,5</w:t>
            </w:r>
          </w:p>
        </w:tc>
      </w:tr>
      <w:tr w:rsidR="00755D25" w:rsidRPr="003435C3" w:rsidTr="003F1F41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435C3">
              <w:rPr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870,5</w:t>
            </w:r>
          </w:p>
        </w:tc>
      </w:tr>
      <w:tr w:rsidR="00755D25" w:rsidRPr="003435C3" w:rsidTr="003F1F41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655,7</w:t>
            </w:r>
          </w:p>
        </w:tc>
      </w:tr>
      <w:tr w:rsidR="00755D25" w:rsidRPr="003435C3" w:rsidTr="003F1F41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201,7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13,1</w:t>
            </w:r>
          </w:p>
        </w:tc>
      </w:tr>
      <w:tr w:rsidR="00755D25" w:rsidRPr="003435C3" w:rsidTr="003F1F41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</w:t>
            </w: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102,2</w:t>
            </w:r>
          </w:p>
        </w:tc>
      </w:tr>
      <w:tr w:rsidR="00755D25" w:rsidRPr="003435C3" w:rsidTr="003F1F41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100,8</w:t>
            </w:r>
          </w:p>
        </w:tc>
      </w:tr>
      <w:tr w:rsidR="00755D25" w:rsidRPr="003435C3" w:rsidTr="003F1F41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1,4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</w:t>
            </w:r>
          </w:p>
        </w:tc>
      </w:tr>
      <w:tr w:rsidR="00755D25" w:rsidRPr="003435C3" w:rsidTr="003F1F41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560,7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435C3">
              <w:rPr>
                <w:bCs/>
                <w:iCs/>
              </w:rPr>
              <w:t>ремонта</w:t>
            </w:r>
            <w:proofErr w:type="gramEnd"/>
            <w:r w:rsidRPr="003435C3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396,3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396,3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164,4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rPr>
                <w:bCs/>
                <w:iCs/>
                <w:color w:val="000000"/>
              </w:rPr>
              <w:t xml:space="preserve">Подпрограмма "Благоустройство мест массового отдыха населения Подгоренского </w:t>
            </w:r>
            <w:r w:rsidRPr="003435C3">
              <w:rPr>
                <w:bCs/>
                <w:iCs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164,4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lastRenderedPageBreak/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  <w:r w:rsidRPr="003435C3">
              <w:t>164,4</w:t>
            </w: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по благоустройству скверов (</w:t>
            </w:r>
            <w:proofErr w:type="spellStart"/>
            <w:r w:rsidRPr="003435C3">
              <w:t>софинансирование</w:t>
            </w:r>
            <w:proofErr w:type="spellEnd"/>
            <w:r w:rsidRPr="003435C3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01 1 01 </w:t>
            </w:r>
            <w:r w:rsidRPr="003435C3">
              <w:rPr>
                <w:lang w:val="en-US"/>
              </w:rPr>
              <w:t>S</w:t>
            </w:r>
            <w:r w:rsidRPr="003435C3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01 1 01 78520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D25" w:rsidRPr="003435C3" w:rsidTr="003F1F4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328,0</w:t>
            </w:r>
          </w:p>
        </w:tc>
      </w:tr>
      <w:tr w:rsidR="00755D25" w:rsidRPr="003435C3" w:rsidTr="003F1F4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  <w:p w:rsidR="00755D25" w:rsidRPr="003435C3" w:rsidRDefault="00755D25" w:rsidP="003F1F41">
            <w:r w:rsidRPr="003435C3">
              <w:t xml:space="preserve">     182,5</w:t>
            </w:r>
          </w:p>
        </w:tc>
      </w:tr>
      <w:tr w:rsidR="00755D25" w:rsidRPr="003435C3" w:rsidTr="003F1F41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lastRenderedPageBreak/>
              <w:t>Мероприятия</w:t>
            </w:r>
            <w:proofErr w:type="gramEnd"/>
            <w:r w:rsidRPr="003435C3"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0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  <w:p w:rsidR="00755D25" w:rsidRPr="003435C3" w:rsidRDefault="00755D25" w:rsidP="003F1F41">
            <w:r w:rsidRPr="003435C3">
              <w:t>0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145,5</w:t>
            </w:r>
          </w:p>
          <w:p w:rsidR="00755D25" w:rsidRPr="003435C3" w:rsidRDefault="00755D25" w:rsidP="003F1F41"/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435C3">
              <w:rPr>
                <w:bCs/>
                <w:iCs/>
              </w:rPr>
              <w:t>ремонта</w:t>
            </w:r>
            <w:proofErr w:type="gramEnd"/>
            <w:r w:rsidRPr="003435C3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3435C3">
              <w:rPr>
                <w:b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jc w:val="center"/>
              <w:rPr>
                <w:b/>
                <w:color w:val="0070C0"/>
              </w:rPr>
            </w:pPr>
            <w:r w:rsidRPr="003435C3">
              <w:rPr>
                <w:b/>
                <w:color w:val="0070C0"/>
              </w:rPr>
              <w:t>0</w:t>
            </w:r>
          </w:p>
        </w:tc>
      </w:tr>
      <w:tr w:rsidR="00755D25" w:rsidRPr="003435C3" w:rsidTr="003F1F41">
        <w:trPr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Мероприятия</w:t>
            </w:r>
            <w:proofErr w:type="gramEnd"/>
            <w:r w:rsidRPr="003435C3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01 2 01 98680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tabs>
                <w:tab w:val="center" w:pos="462"/>
                <w:tab w:val="right" w:pos="924"/>
              </w:tabs>
              <w:autoSpaceDE w:val="0"/>
              <w:autoSpaceDN w:val="0"/>
              <w:adjustRightInd w:val="0"/>
            </w:pPr>
            <w:r w:rsidRPr="003435C3">
              <w:tab/>
              <w:t>0</w:t>
            </w:r>
          </w:p>
        </w:tc>
      </w:tr>
      <w:tr w:rsidR="00755D25" w:rsidRPr="003435C3" w:rsidTr="003F1F4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0</w:t>
            </w:r>
          </w:p>
        </w:tc>
      </w:tr>
      <w:tr w:rsidR="00755D25" w:rsidRPr="003435C3" w:rsidTr="003F1F41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1502,4</w:t>
            </w:r>
          </w:p>
        </w:tc>
      </w:tr>
      <w:tr w:rsidR="00755D25" w:rsidRPr="003435C3" w:rsidTr="003F1F41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proofErr w:type="gramStart"/>
            <w:r w:rsidRPr="003435C3"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1093,2</w:t>
            </w:r>
          </w:p>
        </w:tc>
      </w:tr>
      <w:tr w:rsidR="00755D25" w:rsidRPr="003435C3" w:rsidTr="003F1F41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265,4</w:t>
            </w:r>
          </w:p>
        </w:tc>
      </w:tr>
      <w:tr w:rsidR="00755D25" w:rsidRPr="003435C3" w:rsidTr="003F1F4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Расходы  на обеспечение деятельности (оказание услуг)  подведомственных </w:t>
            </w:r>
            <w:r w:rsidRPr="003435C3">
              <w:lastRenderedPageBreak/>
              <w:t>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141,6</w:t>
            </w:r>
          </w:p>
        </w:tc>
      </w:tr>
      <w:tr w:rsidR="00755D25" w:rsidRPr="003435C3" w:rsidTr="003F1F4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lastRenderedPageBreak/>
              <w:t>Комплектование книжных фондов библиотек муниципального образования</w:t>
            </w:r>
            <w:r w:rsidRPr="003435C3">
              <w:t xml:space="preserve">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1,1</w:t>
            </w:r>
          </w:p>
        </w:tc>
      </w:tr>
      <w:tr w:rsidR="00755D25" w:rsidRPr="003435C3" w:rsidTr="003F1F4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Комплектование книжных фондов библиотек муниципального образования</w:t>
            </w:r>
            <w:r w:rsidRPr="003435C3">
              <w:t xml:space="preserve"> учреждений (</w:t>
            </w:r>
            <w:proofErr w:type="spellStart"/>
            <w:r w:rsidRPr="003435C3">
              <w:t>софинансирование</w:t>
            </w:r>
            <w:proofErr w:type="spellEnd"/>
            <w:r w:rsidRPr="003435C3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02 1 01 </w:t>
            </w:r>
            <w:r w:rsidRPr="003435C3">
              <w:rPr>
                <w:lang w:val="en-US"/>
              </w:rPr>
              <w:t>L</w:t>
            </w:r>
            <w:r w:rsidRPr="003435C3"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435C3">
              <w:rPr>
                <w:bCs/>
              </w:rPr>
              <w:t>1,1</w:t>
            </w:r>
          </w:p>
        </w:tc>
      </w:tr>
      <w:tr w:rsidR="00755D25" w:rsidRPr="003435C3" w:rsidTr="003F1F4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55,4</w:t>
            </w:r>
          </w:p>
        </w:tc>
      </w:tr>
      <w:tr w:rsidR="00755D25" w:rsidRPr="003435C3" w:rsidTr="003F1F41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55,4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>2,2</w:t>
            </w:r>
          </w:p>
        </w:tc>
      </w:tr>
      <w:tr w:rsidR="00755D25" w:rsidRPr="003435C3" w:rsidTr="003F1F4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Cs/>
              </w:rPr>
            </w:pPr>
            <w:r w:rsidRPr="003435C3"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 w:rsidRPr="003435C3">
              <w:rPr>
                <w:b/>
                <w:bCs/>
                <w:color w:val="0070C0"/>
              </w:rPr>
              <w:t xml:space="preserve">             2,2</w:t>
            </w:r>
          </w:p>
        </w:tc>
      </w:tr>
      <w:tr w:rsidR="00755D25" w:rsidRPr="003435C3" w:rsidTr="003F1F4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</w:pPr>
            <w:r w:rsidRPr="003435C3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25" w:rsidRPr="003435C3" w:rsidRDefault="00755D25" w:rsidP="003F1F41">
            <w:pPr>
              <w:autoSpaceDE w:val="0"/>
              <w:autoSpaceDN w:val="0"/>
              <w:adjustRightInd w:val="0"/>
              <w:jc w:val="right"/>
            </w:pPr>
            <w:r w:rsidRPr="003435C3">
              <w:t>2,2</w:t>
            </w:r>
          </w:p>
        </w:tc>
      </w:tr>
    </w:tbl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tbl>
      <w:tblPr>
        <w:tblW w:w="37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550"/>
        <w:gridCol w:w="1127"/>
        <w:gridCol w:w="483"/>
        <w:gridCol w:w="984"/>
      </w:tblGrid>
      <w:tr w:rsidR="00755D25" w:rsidRPr="003435C3" w:rsidTr="003F1F41">
        <w:trPr>
          <w:trHeight w:val="22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55D25" w:rsidRPr="003435C3" w:rsidRDefault="00755D25" w:rsidP="003F1F41"/>
        </w:tc>
      </w:tr>
    </w:tbl>
    <w:p w:rsidR="00755D25" w:rsidRPr="003435C3" w:rsidRDefault="00755D25" w:rsidP="00755D25">
      <w:pPr>
        <w:pStyle w:val="210"/>
        <w:ind w:firstLine="0"/>
        <w:jc w:val="right"/>
        <w:rPr>
          <w:bCs/>
          <w:sz w:val="24"/>
          <w:szCs w:val="24"/>
        </w:rPr>
      </w:pPr>
      <w:r w:rsidRPr="003435C3">
        <w:rPr>
          <w:bCs/>
          <w:sz w:val="24"/>
          <w:szCs w:val="24"/>
        </w:rPr>
        <w:t>Приложение № 4</w:t>
      </w:r>
    </w:p>
    <w:p w:rsidR="00755D25" w:rsidRPr="003435C3" w:rsidRDefault="00755D25" w:rsidP="00755D25">
      <w:pPr>
        <w:pStyle w:val="210"/>
        <w:ind w:left="4956"/>
        <w:jc w:val="right"/>
        <w:rPr>
          <w:bCs/>
          <w:sz w:val="24"/>
          <w:szCs w:val="24"/>
        </w:rPr>
      </w:pPr>
      <w:r w:rsidRPr="003435C3">
        <w:rPr>
          <w:bCs/>
          <w:sz w:val="24"/>
          <w:szCs w:val="24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755D25" w:rsidRPr="003435C3" w:rsidRDefault="00755D25" w:rsidP="00755D25">
      <w:pPr>
        <w:pStyle w:val="210"/>
        <w:ind w:left="4956"/>
        <w:jc w:val="right"/>
        <w:rPr>
          <w:bCs/>
          <w:sz w:val="24"/>
          <w:szCs w:val="24"/>
        </w:rPr>
      </w:pPr>
      <w:r w:rsidRPr="003435C3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Pr="003435C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9</w:t>
      </w:r>
      <w:r w:rsidRPr="003435C3">
        <w:rPr>
          <w:bCs/>
          <w:sz w:val="24"/>
          <w:szCs w:val="24"/>
        </w:rPr>
        <w:t>.10.2016 г. № 95</w:t>
      </w:r>
    </w:p>
    <w:p w:rsidR="00755D25" w:rsidRPr="003435C3" w:rsidRDefault="00755D25" w:rsidP="00755D25">
      <w:pPr>
        <w:pStyle w:val="210"/>
        <w:jc w:val="right"/>
        <w:rPr>
          <w:bCs/>
          <w:sz w:val="24"/>
          <w:szCs w:val="24"/>
        </w:rPr>
      </w:pPr>
      <w:r w:rsidRPr="003435C3">
        <w:rPr>
          <w:bCs/>
          <w:sz w:val="24"/>
          <w:szCs w:val="24"/>
        </w:rPr>
        <w:tab/>
      </w:r>
      <w:r w:rsidRPr="003435C3">
        <w:rPr>
          <w:bCs/>
          <w:sz w:val="24"/>
          <w:szCs w:val="24"/>
        </w:rPr>
        <w:tab/>
      </w:r>
    </w:p>
    <w:p w:rsidR="00755D25" w:rsidRPr="003435C3" w:rsidRDefault="00755D25" w:rsidP="00755D25">
      <w:pPr>
        <w:pStyle w:val="210"/>
        <w:jc w:val="right"/>
        <w:rPr>
          <w:b/>
          <w:bCs/>
          <w:sz w:val="24"/>
          <w:szCs w:val="24"/>
        </w:rPr>
      </w:pPr>
    </w:p>
    <w:p w:rsidR="00755D25" w:rsidRPr="003435C3" w:rsidRDefault="00755D25" w:rsidP="00755D25">
      <w:pPr>
        <w:pStyle w:val="210"/>
        <w:ind w:left="-284"/>
        <w:jc w:val="center"/>
        <w:rPr>
          <w:sz w:val="24"/>
          <w:szCs w:val="24"/>
        </w:rPr>
      </w:pPr>
      <w:r w:rsidRPr="003435C3">
        <w:rPr>
          <w:sz w:val="24"/>
          <w:szCs w:val="24"/>
        </w:rPr>
        <w:t xml:space="preserve">ИСТОЧНИКИ ВНУТРЕННЕГО ФИНАНСИРОВАНИЯ ДЕФИЦИТА БЮДЖЕТА  </w:t>
      </w:r>
    </w:p>
    <w:p w:rsidR="00755D25" w:rsidRPr="003435C3" w:rsidRDefault="00755D25" w:rsidP="00755D25">
      <w:pPr>
        <w:pStyle w:val="210"/>
        <w:ind w:left="-284"/>
        <w:jc w:val="center"/>
        <w:rPr>
          <w:sz w:val="24"/>
          <w:szCs w:val="24"/>
        </w:rPr>
      </w:pPr>
      <w:r w:rsidRPr="003435C3">
        <w:rPr>
          <w:sz w:val="24"/>
          <w:szCs w:val="24"/>
        </w:rPr>
        <w:t xml:space="preserve"> Подгоренского сельского поселения за третий квартал 2016года</w:t>
      </w:r>
    </w:p>
    <w:p w:rsidR="00755D25" w:rsidRPr="003435C3" w:rsidRDefault="00755D25" w:rsidP="00755D25">
      <w:pPr>
        <w:pStyle w:val="210"/>
        <w:ind w:left="-284"/>
        <w:jc w:val="center"/>
        <w:rPr>
          <w:sz w:val="24"/>
          <w:szCs w:val="24"/>
        </w:rPr>
      </w:pPr>
    </w:p>
    <w:p w:rsidR="00755D25" w:rsidRPr="003435C3" w:rsidRDefault="00755D25" w:rsidP="00755D25">
      <w:pPr>
        <w:pStyle w:val="210"/>
        <w:ind w:left="-284"/>
        <w:jc w:val="center"/>
        <w:rPr>
          <w:sz w:val="24"/>
          <w:szCs w:val="24"/>
        </w:rPr>
      </w:pPr>
    </w:p>
    <w:p w:rsidR="00755D25" w:rsidRPr="003435C3" w:rsidRDefault="00755D25" w:rsidP="00755D25">
      <w:pPr>
        <w:pStyle w:val="210"/>
        <w:ind w:left="-284"/>
        <w:rPr>
          <w:sz w:val="24"/>
          <w:szCs w:val="24"/>
        </w:rPr>
      </w:pPr>
      <w:r w:rsidRPr="003435C3">
        <w:rPr>
          <w:sz w:val="24"/>
          <w:szCs w:val="24"/>
        </w:rPr>
        <w:t xml:space="preserve">                                           </w:t>
      </w:r>
    </w:p>
    <w:p w:rsidR="00755D25" w:rsidRPr="003435C3" w:rsidRDefault="00755D25" w:rsidP="00755D25">
      <w:pPr>
        <w:pStyle w:val="210"/>
        <w:ind w:left="-284"/>
        <w:rPr>
          <w:sz w:val="24"/>
          <w:szCs w:val="24"/>
        </w:rPr>
      </w:pPr>
      <w:r w:rsidRPr="003435C3">
        <w:rPr>
          <w:sz w:val="24"/>
          <w:szCs w:val="24"/>
        </w:rPr>
        <w:t>(тыс. руб.)</w:t>
      </w:r>
    </w:p>
    <w:tbl>
      <w:tblPr>
        <w:tblW w:w="168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755D25" w:rsidRPr="003435C3" w:rsidTr="003F1F41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755D25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52"/>
              </w:tabs>
              <w:suppressAutoHyphens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755D25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52"/>
              </w:tabs>
              <w:suppressAutoHyphens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35C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  <w:r w:rsidRPr="003435C3">
              <w:rPr>
                <w:b/>
                <w:bCs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</w:p>
        </w:tc>
      </w:tr>
      <w:tr w:rsidR="00755D25" w:rsidRPr="003435C3" w:rsidTr="003F1F41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/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  <w:tr w:rsidR="00755D25" w:rsidRPr="003435C3" w:rsidTr="003F1F41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</w:pPr>
            <w:r w:rsidRPr="003435C3"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</w:pPr>
            <w:r w:rsidRPr="003435C3"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</w:pPr>
            <w:r w:rsidRPr="003435C3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</w:pPr>
            <w:r w:rsidRPr="003435C3"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</w:p>
        </w:tc>
      </w:tr>
      <w:tr w:rsidR="00755D25" w:rsidRPr="003435C3" w:rsidTr="003F1F41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3435C3">
              <w:rPr>
                <w:b/>
                <w:bCs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3435C3">
              <w:rPr>
                <w:b/>
                <w:bCs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</w:p>
        </w:tc>
      </w:tr>
      <w:tr w:rsidR="00755D25" w:rsidRPr="003435C3" w:rsidTr="003F1F41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3435C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3435C3">
              <w:rPr>
                <w:b/>
                <w:bCs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904,5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  <w:tr w:rsidR="00755D25" w:rsidRPr="003435C3" w:rsidTr="003F1F41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435C3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  <w:r w:rsidRPr="003435C3"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  <w:r w:rsidRPr="003435C3">
              <w:t>3911,4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  <w:tr w:rsidR="00755D25" w:rsidRPr="003435C3" w:rsidTr="003F1F41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  <w:r w:rsidRPr="003435C3"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  <w:r w:rsidRPr="003435C3"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  <w:r w:rsidRPr="003435C3">
              <w:t>3911,4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  <w:r w:rsidRPr="003435C3">
              <w:t>7</w:t>
            </w: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  <w:rPr>
                <w:b/>
                <w:bCs/>
              </w:rPr>
            </w:pPr>
          </w:p>
        </w:tc>
      </w:tr>
      <w:tr w:rsidR="00755D25" w:rsidRPr="003435C3" w:rsidTr="003F1F41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pStyle w:val="21"/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3435C3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  <w:r w:rsidRPr="003435C3"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pStyle w:val="21"/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435C3">
              <w:rPr>
                <w:bCs/>
                <w:sz w:val="24"/>
                <w:szCs w:val="24"/>
              </w:rPr>
              <w:t>3812,9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pStyle w:val="21"/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  <w:tr w:rsidR="00755D25" w:rsidRPr="003435C3" w:rsidTr="003F1F41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35C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  <w:r w:rsidRPr="003435C3"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pStyle w:val="21"/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435C3">
              <w:rPr>
                <w:bCs/>
                <w:sz w:val="24"/>
                <w:szCs w:val="24"/>
              </w:rPr>
              <w:t>3812,9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pStyle w:val="21"/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  <w:tr w:rsidR="00755D25" w:rsidRPr="003435C3" w:rsidTr="003F1F41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  <w:tr w:rsidR="00755D25" w:rsidRPr="003435C3" w:rsidTr="003F1F41">
        <w:trPr>
          <w:gridAfter w:val="1"/>
          <w:wAfter w:w="30" w:type="dxa"/>
          <w:cantSplit/>
          <w:trHeight w:val="3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5C3">
              <w:rPr>
                <w:rFonts w:ascii="Times New Roman" w:hAnsi="Times New Roman"/>
                <w:sz w:val="24"/>
                <w:szCs w:val="24"/>
              </w:rPr>
              <w:t>Итого (источники финансирования</w:t>
            </w:r>
            <w:proofErr w:type="gramStart"/>
            <w:r w:rsidRPr="003435C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3F1F41">
            <w:pPr>
              <w:snapToGrid w:val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35C3">
              <w:rPr>
                <w:rFonts w:ascii="Times New Roman" w:hAnsi="Times New Roman"/>
                <w:i w:val="0"/>
                <w:sz w:val="24"/>
                <w:szCs w:val="24"/>
              </w:rPr>
              <w:t>1003,0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755D25" w:rsidRPr="003435C3" w:rsidRDefault="00755D25" w:rsidP="00755D25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55D25" w:rsidRPr="003435C3" w:rsidRDefault="00755D25" w:rsidP="003F1F41">
            <w:pPr>
              <w:snapToGrid w:val="0"/>
            </w:pPr>
          </w:p>
        </w:tc>
      </w:tr>
    </w:tbl>
    <w:p w:rsidR="00755D25" w:rsidRPr="003435C3" w:rsidRDefault="00755D25" w:rsidP="00755D25"/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jc w:val="right"/>
        <w:rPr>
          <w:lang/>
        </w:rPr>
      </w:pPr>
      <w:r w:rsidRPr="003435C3">
        <w:rPr>
          <w:lang/>
        </w:rPr>
        <w:lastRenderedPageBreak/>
        <w:t>Приложение № 5</w:t>
      </w:r>
    </w:p>
    <w:p w:rsidR="00755D25" w:rsidRPr="003435C3" w:rsidRDefault="00755D25" w:rsidP="00755D25">
      <w:pPr>
        <w:jc w:val="right"/>
        <w:rPr>
          <w:lang/>
        </w:rPr>
      </w:pPr>
      <w:r w:rsidRPr="003435C3">
        <w:rPr>
          <w:lang/>
        </w:rPr>
        <w:t>к постановлению администрации</w:t>
      </w:r>
    </w:p>
    <w:p w:rsidR="00755D25" w:rsidRPr="003435C3" w:rsidRDefault="00755D25" w:rsidP="00755D25">
      <w:pPr>
        <w:jc w:val="right"/>
        <w:rPr>
          <w:lang/>
        </w:rPr>
      </w:pPr>
      <w:r w:rsidRPr="003435C3">
        <w:rPr>
          <w:lang/>
        </w:rPr>
        <w:t xml:space="preserve">Подгоренского сельского поселения </w:t>
      </w:r>
    </w:p>
    <w:p w:rsidR="00755D25" w:rsidRPr="003435C3" w:rsidRDefault="00755D25" w:rsidP="00755D25">
      <w:pPr>
        <w:jc w:val="right"/>
        <w:rPr>
          <w:lang/>
        </w:rPr>
      </w:pPr>
      <w:r w:rsidRPr="003435C3">
        <w:rPr>
          <w:lang/>
        </w:rPr>
        <w:t xml:space="preserve">Калачеевского муниципального района </w:t>
      </w:r>
    </w:p>
    <w:p w:rsidR="00755D25" w:rsidRPr="003435C3" w:rsidRDefault="00755D25" w:rsidP="00755D25">
      <w:pPr>
        <w:jc w:val="right"/>
        <w:rPr>
          <w:lang/>
        </w:rPr>
      </w:pPr>
      <w:r w:rsidRPr="003435C3">
        <w:rPr>
          <w:lang/>
        </w:rPr>
        <w:t>Воронежской области</w:t>
      </w:r>
    </w:p>
    <w:p w:rsidR="00755D25" w:rsidRPr="003435C3" w:rsidRDefault="00755D25" w:rsidP="00755D25">
      <w:pPr>
        <w:jc w:val="right"/>
        <w:rPr>
          <w:lang/>
        </w:rPr>
      </w:pPr>
      <w:r w:rsidRPr="003435C3">
        <w:rPr>
          <w:lang/>
        </w:rPr>
        <w:t>от 1</w:t>
      </w:r>
      <w:r>
        <w:rPr>
          <w:lang/>
        </w:rPr>
        <w:t>9</w:t>
      </w:r>
      <w:r w:rsidRPr="003435C3">
        <w:rPr>
          <w:lang/>
        </w:rPr>
        <w:t>.10.2016. № 95</w:t>
      </w:r>
    </w:p>
    <w:p w:rsidR="00755D25" w:rsidRPr="003435C3" w:rsidRDefault="00755D25" w:rsidP="00755D25">
      <w:pPr>
        <w:jc w:val="right"/>
        <w:rPr>
          <w:lang/>
        </w:rPr>
      </w:pPr>
    </w:p>
    <w:p w:rsidR="00755D25" w:rsidRPr="003435C3" w:rsidRDefault="00755D25" w:rsidP="00755D25">
      <w:pPr>
        <w:jc w:val="center"/>
      </w:pPr>
      <w:r w:rsidRPr="003435C3">
        <w:rPr>
          <w:lang/>
        </w:rPr>
        <w:t>Сведения</w:t>
      </w:r>
    </w:p>
    <w:p w:rsidR="00755D25" w:rsidRPr="003435C3" w:rsidRDefault="00755D25" w:rsidP="00755D25">
      <w:pPr>
        <w:jc w:val="center"/>
      </w:pPr>
      <w:r w:rsidRPr="003435C3">
        <w:t>о численности работников администрации</w:t>
      </w:r>
    </w:p>
    <w:p w:rsidR="00755D25" w:rsidRPr="003435C3" w:rsidRDefault="00755D25" w:rsidP="00755D25">
      <w:pPr>
        <w:jc w:val="center"/>
      </w:pPr>
      <w:r w:rsidRPr="003435C3">
        <w:t>Подгоренского сельского поселения и расходы</w:t>
      </w:r>
    </w:p>
    <w:p w:rsidR="00755D25" w:rsidRPr="003435C3" w:rsidRDefault="00755D25" w:rsidP="00755D25">
      <w:pPr>
        <w:jc w:val="center"/>
      </w:pPr>
      <w:r w:rsidRPr="003435C3">
        <w:t>на их содержание за третий  квартал 2016года</w:t>
      </w:r>
    </w:p>
    <w:p w:rsidR="00755D25" w:rsidRPr="003435C3" w:rsidRDefault="00755D25" w:rsidP="00755D2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755D25" w:rsidRPr="003435C3" w:rsidTr="003F1F41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1"/>
              <w:snapToGrid w:val="0"/>
              <w:rPr>
                <w:lang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1"/>
              <w:snapToGrid w:val="0"/>
              <w:rPr>
                <w:i w:val="0"/>
                <w:iCs w:val="0"/>
                <w:lang/>
              </w:rPr>
            </w:pPr>
            <w:r w:rsidRPr="003435C3">
              <w:rPr>
                <w:i w:val="0"/>
                <w:iCs w:val="0"/>
                <w:lang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1"/>
              <w:snapToGrid w:val="0"/>
              <w:rPr>
                <w:lang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1"/>
              <w:snapToGrid w:val="0"/>
              <w:rPr>
                <w:lang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1"/>
              <w:snapToGrid w:val="0"/>
              <w:rPr>
                <w:lang/>
              </w:rPr>
            </w:pP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По штатному</w:t>
            </w: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</w:p>
          <w:p w:rsidR="00755D25" w:rsidRPr="003435C3" w:rsidRDefault="00755D25" w:rsidP="003F1F41">
            <w:pPr>
              <w:pStyle w:val="aff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 xml:space="preserve">годовой </w:t>
            </w: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исполнено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на заработную</w:t>
            </w: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 xml:space="preserve">плату </w:t>
            </w:r>
            <w:proofErr w:type="gramStart"/>
            <w:r w:rsidRPr="003435C3">
              <w:rPr>
                <w:b/>
                <w:bCs/>
                <w:lang/>
              </w:rPr>
              <w:t>-п</w:t>
            </w:r>
            <w:proofErr w:type="gramEnd"/>
            <w:r w:rsidRPr="003435C3">
              <w:rPr>
                <w:b/>
                <w:bCs/>
                <w:lang/>
              </w:rPr>
              <w:t>о 01</w:t>
            </w: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  <w:rPr>
                <w:b/>
                <w:bCs/>
              </w:rPr>
            </w:pPr>
            <w:r w:rsidRPr="003435C3">
              <w:rPr>
                <w:b/>
                <w:bCs/>
              </w:rPr>
              <w:t>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b/>
                <w:bCs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2152600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1262007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Муниципальные</w:t>
            </w:r>
          </w:p>
          <w:p w:rsidR="00755D25" w:rsidRPr="003435C3" w:rsidRDefault="00755D25" w:rsidP="003F1F41">
            <w:pPr>
              <w:pStyle w:val="aff0"/>
            </w:pPr>
            <w:r w:rsidRPr="003435C3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496300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rPr>
                <w:lang/>
              </w:rPr>
              <w:t>295758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Муниципальные</w:t>
            </w:r>
          </w:p>
          <w:p w:rsidR="00755D25" w:rsidRPr="003435C3" w:rsidRDefault="00755D25" w:rsidP="003F1F41">
            <w:pPr>
              <w:pStyle w:val="aff0"/>
            </w:pPr>
            <w:r w:rsidRPr="003435C3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443000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272798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301800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219451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 xml:space="preserve">На начисление </w:t>
            </w:r>
            <w:proofErr w:type="gramStart"/>
            <w:r w:rsidRPr="003435C3">
              <w:rPr>
                <w:b/>
                <w:bCs/>
                <w:lang/>
              </w:rPr>
              <w:t>на</w:t>
            </w:r>
            <w:proofErr w:type="gramEnd"/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выплаты по оплате труда-по</w:t>
            </w:r>
          </w:p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368600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rPr>
                <w:b/>
                <w:bCs/>
                <w:lang/>
              </w:rPr>
            </w:pPr>
            <w:r w:rsidRPr="003435C3">
              <w:rPr>
                <w:b/>
                <w:bCs/>
                <w:lang/>
              </w:rPr>
              <w:t>259208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Муниципальные</w:t>
            </w:r>
          </w:p>
          <w:p w:rsidR="00755D25" w:rsidRPr="003435C3" w:rsidRDefault="00755D25" w:rsidP="003F1F41">
            <w:pPr>
              <w:pStyle w:val="aff0"/>
            </w:pPr>
            <w:r w:rsidRPr="003435C3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140000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95739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Муниципальные</w:t>
            </w:r>
          </w:p>
          <w:p w:rsidR="00755D25" w:rsidRPr="003435C3" w:rsidRDefault="00755D25" w:rsidP="003F1F41">
            <w:pPr>
              <w:pStyle w:val="aff0"/>
            </w:pPr>
            <w:r w:rsidRPr="003435C3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125700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97194</w:t>
            </w:r>
          </w:p>
        </w:tc>
      </w:tr>
      <w:tr w:rsidR="00755D25" w:rsidRPr="003435C3" w:rsidTr="003F1F41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rPr>
                <w:lang/>
              </w:rPr>
            </w:pPr>
            <w:r w:rsidRPr="003435C3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102900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>66275</w:t>
            </w:r>
          </w:p>
        </w:tc>
      </w:tr>
    </w:tbl>
    <w:p w:rsidR="00755D25" w:rsidRPr="003435C3" w:rsidRDefault="00755D25" w:rsidP="00755D25"/>
    <w:p w:rsidR="00755D25" w:rsidRPr="003435C3" w:rsidRDefault="00755D25" w:rsidP="00755D25">
      <w:r w:rsidRPr="003435C3">
        <w:t>МКУ «Подгоренский КДЦ»</w:t>
      </w:r>
    </w:p>
    <w:p w:rsidR="00755D25" w:rsidRPr="003435C3" w:rsidRDefault="00755D25" w:rsidP="00755D2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755D25" w:rsidRPr="003435C3" w:rsidTr="003F1F41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  <w:r w:rsidRPr="003435C3">
              <w:rPr>
                <w:lang/>
              </w:rPr>
              <w:t xml:space="preserve">Заработная плата </w:t>
            </w:r>
            <w:proofErr w:type="gramStart"/>
            <w:r w:rsidRPr="003435C3">
              <w:rPr>
                <w:lang/>
              </w:rPr>
              <w:t>с</w:t>
            </w:r>
            <w:proofErr w:type="gramEnd"/>
          </w:p>
          <w:p w:rsidR="00755D25" w:rsidRPr="003435C3" w:rsidRDefault="00755D25" w:rsidP="003F1F41">
            <w:pPr>
              <w:pStyle w:val="aff0"/>
              <w:jc w:val="center"/>
            </w:pPr>
            <w:r w:rsidRPr="003435C3"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8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snapToGrid w:val="0"/>
              <w:jc w:val="center"/>
              <w:rPr>
                <w:lang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1617000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D25" w:rsidRPr="003435C3" w:rsidRDefault="00755D25" w:rsidP="003F1F41">
            <w:pPr>
              <w:pStyle w:val="aff0"/>
              <w:jc w:val="center"/>
            </w:pPr>
            <w:r w:rsidRPr="003435C3">
              <w:t>1093221</w:t>
            </w:r>
          </w:p>
        </w:tc>
      </w:tr>
    </w:tbl>
    <w:p w:rsidR="00755D25" w:rsidRPr="003435C3" w:rsidRDefault="00755D25" w:rsidP="00755D25">
      <w:pPr>
        <w:jc w:val="center"/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Pr="003435C3" w:rsidRDefault="00755D25" w:rsidP="00755D25">
      <w:pPr>
        <w:pStyle w:val="ac"/>
        <w:ind w:firstLine="0"/>
        <w:rPr>
          <w:sz w:val="24"/>
          <w:szCs w:val="24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Pr="00755D25" w:rsidRDefault="00755D25" w:rsidP="00755D25">
      <w:pPr>
        <w:jc w:val="center"/>
      </w:pPr>
      <w:r w:rsidRPr="00755D25">
        <w:lastRenderedPageBreak/>
        <w:t>Российская Федерация</w:t>
      </w:r>
    </w:p>
    <w:p w:rsidR="00755D25" w:rsidRPr="00755D25" w:rsidRDefault="00755D25" w:rsidP="00755D25">
      <w:pPr>
        <w:jc w:val="center"/>
        <w:rPr>
          <w:b/>
        </w:rPr>
      </w:pPr>
      <w:r w:rsidRPr="00755D25">
        <w:rPr>
          <w:b/>
        </w:rPr>
        <w:t xml:space="preserve">АДМИНИСТРАЦИЯ </w:t>
      </w:r>
    </w:p>
    <w:p w:rsidR="00755D25" w:rsidRPr="00755D25" w:rsidRDefault="00755D25" w:rsidP="00755D25">
      <w:pPr>
        <w:jc w:val="center"/>
        <w:rPr>
          <w:b/>
        </w:rPr>
      </w:pPr>
      <w:r w:rsidRPr="00755D25">
        <w:rPr>
          <w:b/>
        </w:rPr>
        <w:t>ПОДГОРЕНСКОГО СЕЛЬСКОГО ПОСЕЛЕНИЯ</w:t>
      </w:r>
    </w:p>
    <w:p w:rsidR="00755D25" w:rsidRPr="00755D25" w:rsidRDefault="00755D25" w:rsidP="00755D25">
      <w:pPr>
        <w:jc w:val="center"/>
        <w:rPr>
          <w:b/>
        </w:rPr>
      </w:pPr>
      <w:r w:rsidRPr="00755D25">
        <w:rPr>
          <w:b/>
        </w:rPr>
        <w:t xml:space="preserve">КАЛАЧЕЕВСКОГО МУНИЦИПАЛЬНОГО РАЙОНА </w:t>
      </w:r>
    </w:p>
    <w:p w:rsidR="00755D25" w:rsidRPr="00755D25" w:rsidRDefault="00755D25" w:rsidP="00755D25">
      <w:pPr>
        <w:jc w:val="center"/>
        <w:rPr>
          <w:b/>
        </w:rPr>
      </w:pPr>
      <w:r w:rsidRPr="00755D25">
        <w:rPr>
          <w:b/>
        </w:rPr>
        <w:t>ВОРОНЕЖСКОЙ ОБЛАСТИ</w:t>
      </w:r>
    </w:p>
    <w:p w:rsidR="00755D25" w:rsidRPr="00755D25" w:rsidRDefault="00755D25" w:rsidP="00755D25">
      <w:pPr>
        <w:jc w:val="center"/>
        <w:rPr>
          <w:b/>
        </w:rPr>
      </w:pPr>
      <w:r w:rsidRPr="00755D25">
        <w:rPr>
          <w:b/>
        </w:rPr>
        <w:t>ПОСТАНОВЛЕНИЕ</w:t>
      </w:r>
    </w:p>
    <w:p w:rsidR="00755D25" w:rsidRDefault="00755D25" w:rsidP="00755D25">
      <w:pPr>
        <w:jc w:val="center"/>
        <w:rPr>
          <w:b/>
          <w:sz w:val="44"/>
          <w:szCs w:val="44"/>
        </w:rPr>
      </w:pPr>
    </w:p>
    <w:p w:rsidR="00755D25" w:rsidRDefault="00755D25" w:rsidP="00755D25"/>
    <w:p w:rsidR="00755D25" w:rsidRDefault="00755D25" w:rsidP="00755D25">
      <w:pPr>
        <w:tabs>
          <w:tab w:val="left" w:pos="7440"/>
        </w:tabs>
      </w:pPr>
      <w:r>
        <w:t>от 19 октября 2016 г.</w:t>
      </w:r>
      <w:r>
        <w:tab/>
        <w:t>№96</w:t>
      </w:r>
    </w:p>
    <w:p w:rsidR="00755D25" w:rsidRDefault="00755D25" w:rsidP="00755D25">
      <w:r>
        <w:t>с. Подгорное</w:t>
      </w:r>
    </w:p>
    <w:p w:rsidR="00755D25" w:rsidRDefault="00755D25" w:rsidP="00755D25">
      <w:pPr>
        <w:rPr>
          <w:b/>
          <w:bCs/>
        </w:rPr>
      </w:pPr>
    </w:p>
    <w:p w:rsidR="00755D25" w:rsidRDefault="00755D25" w:rsidP="00755D25">
      <w:pPr>
        <w:ind w:right="4854"/>
        <w:jc w:val="both"/>
        <w:rPr>
          <w:b/>
        </w:rPr>
      </w:pPr>
      <w:r>
        <w:rPr>
          <w:b/>
        </w:rPr>
        <w:t>О регистрации Устава Территориального общественного самоуправления «Родное село»</w:t>
      </w:r>
    </w:p>
    <w:p w:rsidR="00755D25" w:rsidRDefault="00755D25" w:rsidP="00755D25">
      <w:pPr>
        <w:pStyle w:val="aff"/>
        <w:ind w:firstLine="540"/>
        <w:jc w:val="both"/>
        <w:rPr>
          <w:b/>
        </w:rPr>
      </w:pPr>
      <w:r>
        <w:t xml:space="preserve">В соответствии со статьей 18 Устава Подгоренского сельского поселения Калачеевского муниципального района Воронежской области, Положением о порядке регистрации Устава территориального общественного самоуправлении,  изменений и (или) дополнений в устав, утвержденным решением Совета народных депутатов Подгоренского сельского поселения от 16.07.2015 г. № 220,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755D25" w:rsidRDefault="00755D25" w:rsidP="00755D25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Зарегистрировать Устав Территориального общественного самоуправления «Родное село».</w:t>
      </w:r>
    </w:p>
    <w:p w:rsidR="00755D25" w:rsidRDefault="00755D25" w:rsidP="00755D2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Внести соответствующую запись в </w:t>
      </w:r>
      <w:r>
        <w:t>Реестр уставов территориальных общественных самоуправлений Подгоренского сельского поселения Калачеевского муниципального района Воронежской области.</w:t>
      </w:r>
    </w:p>
    <w:p w:rsidR="00755D25" w:rsidRDefault="00755D25" w:rsidP="00755D25">
      <w:pPr>
        <w:autoSpaceDE w:val="0"/>
        <w:autoSpaceDN w:val="0"/>
        <w:adjustRightInd w:val="0"/>
        <w:ind w:firstLine="540"/>
        <w:jc w:val="both"/>
      </w:pPr>
      <w:r>
        <w:t>3. Выдать свидетельство о регистрации устава представителям территориального общественного самоуправления, уполномоченным действовать от его имени и в его интересах.</w:t>
      </w:r>
    </w:p>
    <w:p w:rsidR="00755D25" w:rsidRDefault="00755D25" w:rsidP="00755D25">
      <w:pPr>
        <w:autoSpaceDE w:val="0"/>
        <w:autoSpaceDN w:val="0"/>
        <w:adjustRightInd w:val="0"/>
        <w:ind w:firstLine="540"/>
        <w:jc w:val="both"/>
      </w:pPr>
      <w:r>
        <w:t xml:space="preserve">4. Опубликовать настоящее постановление </w:t>
      </w:r>
      <w:proofErr w:type="gramStart"/>
      <w:r>
        <w:t>Вестнике</w:t>
      </w:r>
      <w:proofErr w:type="gramEnd"/>
      <w:r>
        <w:t xml:space="preserve"> муниципальных правовых актов Подгоренского сельского поселения Калачеевского муниципального района Воронежской области.</w:t>
      </w:r>
    </w:p>
    <w:p w:rsidR="00755D25" w:rsidRDefault="00755D25" w:rsidP="00755D25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5D25" w:rsidRDefault="00755D25" w:rsidP="00755D25">
      <w:pPr>
        <w:rPr>
          <w:b/>
        </w:rPr>
      </w:pPr>
    </w:p>
    <w:p w:rsidR="00755D25" w:rsidRDefault="00755D25" w:rsidP="00755D25">
      <w:pPr>
        <w:rPr>
          <w:b/>
        </w:rPr>
      </w:pPr>
    </w:p>
    <w:p w:rsidR="00755D25" w:rsidRDefault="00755D25" w:rsidP="00755D25">
      <w:pPr>
        <w:ind w:firstLine="567"/>
        <w:jc w:val="both"/>
      </w:pPr>
      <w:r>
        <w:t>Глава Подгоренского</w:t>
      </w:r>
    </w:p>
    <w:p w:rsidR="00755D25" w:rsidRDefault="00755D25" w:rsidP="00755D25">
      <w:pPr>
        <w:tabs>
          <w:tab w:val="left" w:pos="6195"/>
        </w:tabs>
        <w:ind w:firstLine="567"/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755D25" w:rsidRDefault="00755D25" w:rsidP="00755D25">
      <w:pPr>
        <w:ind w:firstLine="567"/>
        <w:jc w:val="both"/>
      </w:pPr>
    </w:p>
    <w:p w:rsidR="00755D25" w:rsidRDefault="00755D25" w:rsidP="00755D25"/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</w:p>
    <w:p w:rsidR="00755D25" w:rsidRDefault="00755D25" w:rsidP="00755D2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>19.10.2016 года в 15 часов.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755D25" w:rsidRDefault="00755D25" w:rsidP="00755D2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755D25" w:rsidRDefault="00755D25" w:rsidP="00755D25"/>
    <w:p w:rsidR="00755D25" w:rsidRDefault="00755D25" w:rsidP="00755D25"/>
    <w:p w:rsidR="00755D25" w:rsidRDefault="00755D25" w:rsidP="00755D25"/>
    <w:p w:rsidR="00755D25" w:rsidRDefault="00755D25" w:rsidP="00755D25"/>
    <w:p w:rsidR="00755D25" w:rsidRDefault="00755D25" w:rsidP="00755D25"/>
    <w:p w:rsidR="00755D25" w:rsidRDefault="00755D25" w:rsidP="00755D25"/>
    <w:p w:rsidR="00CB21B7" w:rsidRDefault="00CB21B7"/>
    <w:sectPr w:rsidR="00CB21B7" w:rsidSect="00755D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074C33"/>
    <w:multiLevelType w:val="hybridMultilevel"/>
    <w:tmpl w:val="6D3043FE"/>
    <w:lvl w:ilvl="0" w:tplc="50B6C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5"/>
    <w:rsid w:val="00755D25"/>
    <w:rsid w:val="00B06DD7"/>
    <w:rsid w:val="00C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D2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55D25"/>
    <w:pPr>
      <w:keepNext/>
      <w:numPr>
        <w:ilvl w:val="2"/>
        <w:numId w:val="1"/>
      </w:numPr>
      <w:suppressAutoHyphens/>
      <w:spacing w:line="360" w:lineRule="auto"/>
      <w:ind w:left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5D2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D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5D25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55D25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755D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55D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55D25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5D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755D25"/>
  </w:style>
  <w:style w:type="character" w:customStyle="1" w:styleId="WW-Absatz-Standardschriftart">
    <w:name w:val="WW-Absatz-Standardschriftart"/>
    <w:rsid w:val="00755D25"/>
  </w:style>
  <w:style w:type="character" w:customStyle="1" w:styleId="WW-Absatz-Standardschriftart1">
    <w:name w:val="WW-Absatz-Standardschriftart1"/>
    <w:rsid w:val="00755D25"/>
  </w:style>
  <w:style w:type="character" w:customStyle="1" w:styleId="WW-Absatz-Standardschriftart11">
    <w:name w:val="WW-Absatz-Standardschriftart11"/>
    <w:rsid w:val="00755D25"/>
  </w:style>
  <w:style w:type="character" w:customStyle="1" w:styleId="WW-Absatz-Standardschriftart111">
    <w:name w:val="WW-Absatz-Standardschriftart111"/>
    <w:rsid w:val="00755D25"/>
  </w:style>
  <w:style w:type="character" w:customStyle="1" w:styleId="WW-Absatz-Standardschriftart1111">
    <w:name w:val="WW-Absatz-Standardschriftart1111"/>
    <w:rsid w:val="00755D25"/>
  </w:style>
  <w:style w:type="character" w:customStyle="1" w:styleId="WW-Absatz-Standardschriftart11111">
    <w:name w:val="WW-Absatz-Standardschriftart11111"/>
    <w:rsid w:val="00755D25"/>
  </w:style>
  <w:style w:type="character" w:customStyle="1" w:styleId="WW-Absatz-Standardschriftart111111">
    <w:name w:val="WW-Absatz-Standardschriftart111111"/>
    <w:rsid w:val="00755D25"/>
  </w:style>
  <w:style w:type="character" w:customStyle="1" w:styleId="WW-Absatz-Standardschriftart1111111">
    <w:name w:val="WW-Absatz-Standardschriftart1111111"/>
    <w:rsid w:val="00755D25"/>
  </w:style>
  <w:style w:type="character" w:customStyle="1" w:styleId="WW8Num2z0">
    <w:name w:val="WW8Num2z0"/>
    <w:rsid w:val="00755D25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55D25"/>
  </w:style>
  <w:style w:type="character" w:customStyle="1" w:styleId="WW-Absatz-Standardschriftart111111111">
    <w:name w:val="WW-Absatz-Standardschriftart111111111"/>
    <w:rsid w:val="00755D25"/>
  </w:style>
  <w:style w:type="character" w:customStyle="1" w:styleId="WW-Absatz-Standardschriftart1111111111">
    <w:name w:val="WW-Absatz-Standardschriftart1111111111"/>
    <w:rsid w:val="00755D25"/>
  </w:style>
  <w:style w:type="character" w:customStyle="1" w:styleId="WW-Absatz-Standardschriftart11111111111">
    <w:name w:val="WW-Absatz-Standardschriftart11111111111"/>
    <w:rsid w:val="00755D25"/>
  </w:style>
  <w:style w:type="character" w:customStyle="1" w:styleId="WW-Absatz-Standardschriftart111111111111">
    <w:name w:val="WW-Absatz-Standardschriftart111111111111"/>
    <w:rsid w:val="00755D25"/>
  </w:style>
  <w:style w:type="character" w:customStyle="1" w:styleId="WW-Absatz-Standardschriftart1111111111111">
    <w:name w:val="WW-Absatz-Standardschriftart1111111111111"/>
    <w:rsid w:val="00755D25"/>
  </w:style>
  <w:style w:type="character" w:customStyle="1" w:styleId="WW-Absatz-Standardschriftart11111111111111">
    <w:name w:val="WW-Absatz-Standardschriftart11111111111111"/>
    <w:rsid w:val="00755D25"/>
  </w:style>
  <w:style w:type="character" w:customStyle="1" w:styleId="WW-Absatz-Standardschriftart111111111111111">
    <w:name w:val="WW-Absatz-Standardschriftart111111111111111"/>
    <w:rsid w:val="00755D25"/>
  </w:style>
  <w:style w:type="character" w:customStyle="1" w:styleId="WW-Absatz-Standardschriftart1111111111111111">
    <w:name w:val="WW-Absatz-Standardschriftart1111111111111111"/>
    <w:rsid w:val="00755D25"/>
  </w:style>
  <w:style w:type="character" w:customStyle="1" w:styleId="WW-Absatz-Standardschriftart11111111111111111">
    <w:name w:val="WW-Absatz-Standardschriftart11111111111111111"/>
    <w:rsid w:val="00755D25"/>
  </w:style>
  <w:style w:type="character" w:customStyle="1" w:styleId="WW-Absatz-Standardschriftart111111111111111111">
    <w:name w:val="WW-Absatz-Standardschriftart111111111111111111"/>
    <w:rsid w:val="00755D25"/>
  </w:style>
  <w:style w:type="character" w:customStyle="1" w:styleId="WW-Absatz-Standardschriftart1111111111111111111">
    <w:name w:val="WW-Absatz-Standardschriftart1111111111111111111"/>
    <w:rsid w:val="00755D25"/>
  </w:style>
  <w:style w:type="character" w:customStyle="1" w:styleId="WW-Absatz-Standardschriftart11111111111111111111">
    <w:name w:val="WW-Absatz-Standardschriftart11111111111111111111"/>
    <w:rsid w:val="00755D25"/>
  </w:style>
  <w:style w:type="character" w:customStyle="1" w:styleId="WW-Absatz-Standardschriftart111111111111111111111">
    <w:name w:val="WW-Absatz-Standardschriftart111111111111111111111"/>
    <w:rsid w:val="00755D25"/>
  </w:style>
  <w:style w:type="character" w:customStyle="1" w:styleId="WW-Absatz-Standardschriftart1111111111111111111111">
    <w:name w:val="WW-Absatz-Standardschriftart1111111111111111111111"/>
    <w:rsid w:val="00755D25"/>
  </w:style>
  <w:style w:type="character" w:customStyle="1" w:styleId="WW-Absatz-Standardschriftart11111111111111111111111">
    <w:name w:val="WW-Absatz-Standardschriftart11111111111111111111111"/>
    <w:rsid w:val="00755D25"/>
  </w:style>
  <w:style w:type="character" w:customStyle="1" w:styleId="WW-Absatz-Standardschriftart111111111111111111111111">
    <w:name w:val="WW-Absatz-Standardschriftart111111111111111111111111"/>
    <w:rsid w:val="00755D25"/>
  </w:style>
  <w:style w:type="character" w:customStyle="1" w:styleId="WW-Absatz-Standardschriftart1111111111111111111111111">
    <w:name w:val="WW-Absatz-Standardschriftart1111111111111111111111111"/>
    <w:rsid w:val="00755D25"/>
  </w:style>
  <w:style w:type="character" w:customStyle="1" w:styleId="WW-Absatz-Standardschriftart11111111111111111111111111">
    <w:name w:val="WW-Absatz-Standardschriftart11111111111111111111111111"/>
    <w:rsid w:val="00755D25"/>
  </w:style>
  <w:style w:type="character" w:customStyle="1" w:styleId="WW-Absatz-Standardschriftart111111111111111111111111111">
    <w:name w:val="WW-Absatz-Standardschriftart111111111111111111111111111"/>
    <w:rsid w:val="00755D25"/>
  </w:style>
  <w:style w:type="character" w:customStyle="1" w:styleId="WW-Absatz-Standardschriftart1111111111111111111111111111">
    <w:name w:val="WW-Absatz-Standardschriftart1111111111111111111111111111"/>
    <w:rsid w:val="00755D25"/>
  </w:style>
  <w:style w:type="character" w:customStyle="1" w:styleId="WW-Absatz-Standardschriftart11111111111111111111111111111">
    <w:name w:val="WW-Absatz-Standardschriftart11111111111111111111111111111"/>
    <w:rsid w:val="00755D25"/>
  </w:style>
  <w:style w:type="character" w:customStyle="1" w:styleId="WW-Absatz-Standardschriftart111111111111111111111111111111">
    <w:name w:val="WW-Absatz-Standardschriftart111111111111111111111111111111"/>
    <w:rsid w:val="00755D25"/>
  </w:style>
  <w:style w:type="character" w:customStyle="1" w:styleId="WW-Absatz-Standardschriftart1111111111111111111111111111111">
    <w:name w:val="WW-Absatz-Standardschriftart1111111111111111111111111111111"/>
    <w:rsid w:val="00755D25"/>
  </w:style>
  <w:style w:type="character" w:customStyle="1" w:styleId="WW-Absatz-Standardschriftart11111111111111111111111111111111">
    <w:name w:val="WW-Absatz-Standardschriftart11111111111111111111111111111111"/>
    <w:rsid w:val="00755D25"/>
  </w:style>
  <w:style w:type="character" w:customStyle="1" w:styleId="WW-Absatz-Standardschriftart111111111111111111111111111111111">
    <w:name w:val="WW-Absatz-Standardschriftart111111111111111111111111111111111"/>
    <w:rsid w:val="00755D25"/>
  </w:style>
  <w:style w:type="character" w:customStyle="1" w:styleId="WW-Absatz-Standardschriftart1111111111111111111111111111111111">
    <w:name w:val="WW-Absatz-Standardschriftart1111111111111111111111111111111111"/>
    <w:rsid w:val="00755D25"/>
  </w:style>
  <w:style w:type="character" w:customStyle="1" w:styleId="WW-Absatz-Standardschriftart11111111111111111111111111111111111">
    <w:name w:val="WW-Absatz-Standardschriftart11111111111111111111111111111111111"/>
    <w:rsid w:val="00755D25"/>
  </w:style>
  <w:style w:type="character" w:customStyle="1" w:styleId="WW-Absatz-Standardschriftart111111111111111111111111111111111111">
    <w:name w:val="WW-Absatz-Standardschriftart111111111111111111111111111111111111"/>
    <w:rsid w:val="00755D25"/>
  </w:style>
  <w:style w:type="character" w:customStyle="1" w:styleId="WW-Absatz-Standardschriftart1111111111111111111111111111111111111">
    <w:name w:val="WW-Absatz-Standardschriftart1111111111111111111111111111111111111"/>
    <w:rsid w:val="00755D25"/>
  </w:style>
  <w:style w:type="character" w:customStyle="1" w:styleId="WW-Absatz-Standardschriftart11111111111111111111111111111111111111">
    <w:name w:val="WW-Absatz-Standardschriftart11111111111111111111111111111111111111"/>
    <w:rsid w:val="00755D25"/>
  </w:style>
  <w:style w:type="character" w:customStyle="1" w:styleId="WW-Absatz-Standardschriftart111111111111111111111111111111111111111">
    <w:name w:val="WW-Absatz-Standardschriftart111111111111111111111111111111111111111"/>
    <w:rsid w:val="00755D25"/>
  </w:style>
  <w:style w:type="character" w:customStyle="1" w:styleId="WW-Absatz-Standardschriftart1111111111111111111111111111111111111111">
    <w:name w:val="WW-Absatz-Standardschriftart1111111111111111111111111111111111111111"/>
    <w:rsid w:val="00755D25"/>
  </w:style>
  <w:style w:type="character" w:customStyle="1" w:styleId="WW-Absatz-Standardschriftart11111111111111111111111111111111111111111">
    <w:name w:val="WW-Absatz-Standardschriftart11111111111111111111111111111111111111111"/>
    <w:rsid w:val="00755D25"/>
  </w:style>
  <w:style w:type="character" w:customStyle="1" w:styleId="WW-Absatz-Standardschriftart111111111111111111111111111111111111111111">
    <w:name w:val="WW-Absatz-Standardschriftart111111111111111111111111111111111111111111"/>
    <w:rsid w:val="00755D25"/>
  </w:style>
  <w:style w:type="character" w:customStyle="1" w:styleId="WW-Absatz-Standardschriftart1111111111111111111111111111111111111111111">
    <w:name w:val="WW-Absatz-Standardschriftart1111111111111111111111111111111111111111111"/>
    <w:rsid w:val="00755D25"/>
  </w:style>
  <w:style w:type="character" w:customStyle="1" w:styleId="WW-Absatz-Standardschriftart11111111111111111111111111111111111111111111">
    <w:name w:val="WW-Absatz-Standardschriftart11111111111111111111111111111111111111111111"/>
    <w:rsid w:val="00755D25"/>
  </w:style>
  <w:style w:type="character" w:customStyle="1" w:styleId="WW-Absatz-Standardschriftart111111111111111111111111111111111111111111111">
    <w:name w:val="WW-Absatz-Standardschriftart111111111111111111111111111111111111111111111"/>
    <w:rsid w:val="00755D25"/>
  </w:style>
  <w:style w:type="character" w:customStyle="1" w:styleId="WW8Num4z0">
    <w:name w:val="WW8Num4z0"/>
    <w:rsid w:val="00755D25"/>
    <w:rPr>
      <w:b/>
    </w:rPr>
  </w:style>
  <w:style w:type="character" w:customStyle="1" w:styleId="WW8Num9z0">
    <w:name w:val="WW8Num9z0"/>
    <w:rsid w:val="00755D25"/>
    <w:rPr>
      <w:color w:val="3366FF"/>
    </w:rPr>
  </w:style>
  <w:style w:type="character" w:customStyle="1" w:styleId="WW8Num10z0">
    <w:name w:val="WW8Num10z0"/>
    <w:rsid w:val="00755D25"/>
    <w:rPr>
      <w:b/>
    </w:rPr>
  </w:style>
  <w:style w:type="character" w:customStyle="1" w:styleId="11">
    <w:name w:val="Основной шрифт абзаца1"/>
    <w:rsid w:val="00755D25"/>
  </w:style>
  <w:style w:type="character" w:styleId="a5">
    <w:name w:val="page number"/>
    <w:basedOn w:val="11"/>
    <w:semiHidden/>
    <w:rsid w:val="00755D25"/>
  </w:style>
  <w:style w:type="character" w:customStyle="1" w:styleId="a6">
    <w:name w:val="Символ нумерации"/>
    <w:rsid w:val="00755D25"/>
  </w:style>
  <w:style w:type="character" w:customStyle="1" w:styleId="a7">
    <w:name w:val="Маркеры списка"/>
    <w:rsid w:val="00755D25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755D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755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755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rsid w:val="00755D25"/>
    <w:rPr>
      <w:rFonts w:cs="Tahoma"/>
    </w:rPr>
  </w:style>
  <w:style w:type="paragraph" w:customStyle="1" w:styleId="12">
    <w:name w:val="Название1"/>
    <w:basedOn w:val="a"/>
    <w:rsid w:val="00755D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55D2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755D2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semiHidden/>
    <w:rsid w:val="00755D25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55D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55D25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e">
    <w:name w:val="Стиль"/>
    <w:rsid w:val="00755D25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755D25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styleId="af">
    <w:name w:val="header"/>
    <w:basedOn w:val="a"/>
    <w:link w:val="af0"/>
    <w:semiHidden/>
    <w:rsid w:val="00755D2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semiHidden/>
    <w:rsid w:val="00755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55D25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755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9"/>
    <w:link w:val="af2"/>
    <w:qFormat/>
    <w:rsid w:val="00755D25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2">
    <w:name w:val="Подзаголовок Знак"/>
    <w:basedOn w:val="a0"/>
    <w:link w:val="af1"/>
    <w:rsid w:val="00755D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ЗАК_ПОСТ_РЕШ"/>
    <w:basedOn w:val="af1"/>
    <w:next w:val="a"/>
    <w:rsid w:val="00755D25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755D25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755D25"/>
    <w:pPr>
      <w:suppressAutoHyphens/>
    </w:pPr>
    <w:rPr>
      <w:lang w:eastAsia="ar-SA"/>
    </w:rPr>
  </w:style>
  <w:style w:type="paragraph" w:styleId="af5">
    <w:name w:val="Title"/>
    <w:basedOn w:val="a"/>
    <w:next w:val="af1"/>
    <w:link w:val="af6"/>
    <w:qFormat/>
    <w:rsid w:val="00755D25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755D2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7">
    <w:name w:val="Вопрос"/>
    <w:basedOn w:val="af5"/>
    <w:rsid w:val="00755D25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8">
    <w:name w:val="Balloon Text"/>
    <w:basedOn w:val="a"/>
    <w:link w:val="af9"/>
    <w:rsid w:val="00755D2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755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 Знак Знак Знак Знак Знак Знак Знак Знак Знак Знак"/>
    <w:basedOn w:val="a"/>
    <w:rsid w:val="00755D25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b">
    <w:name w:val="Вертикальный отступ"/>
    <w:basedOn w:val="a"/>
    <w:rsid w:val="00755D25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755D25"/>
    <w:pPr>
      <w:suppressAutoHyphens/>
      <w:autoSpaceDE w:val="0"/>
      <w:ind w:firstLine="708"/>
      <w:jc w:val="both"/>
    </w:pPr>
    <w:rPr>
      <w:sz w:val="28"/>
      <w:szCs w:val="28"/>
      <w:lang w:eastAsia="ar-SA"/>
    </w:rPr>
  </w:style>
  <w:style w:type="paragraph" w:customStyle="1" w:styleId="afc">
    <w:name w:val="Содержимое врезки"/>
    <w:basedOn w:val="a9"/>
    <w:rsid w:val="00755D25"/>
  </w:style>
  <w:style w:type="paragraph" w:styleId="afd">
    <w:name w:val="footer"/>
    <w:basedOn w:val="a"/>
    <w:link w:val="afe"/>
    <w:uiPriority w:val="99"/>
    <w:unhideWhenUsed/>
    <w:rsid w:val="00755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755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Normal (Web)"/>
    <w:basedOn w:val="a"/>
    <w:rsid w:val="00755D25"/>
    <w:pPr>
      <w:suppressAutoHyphens/>
      <w:spacing w:before="280" w:after="119"/>
    </w:pPr>
    <w:rPr>
      <w:lang w:eastAsia="ar-SA"/>
    </w:rPr>
  </w:style>
  <w:style w:type="paragraph" w:customStyle="1" w:styleId="aff0">
    <w:name w:val="Содержимое таблицы"/>
    <w:basedOn w:val="a"/>
    <w:rsid w:val="00755D25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aff1">
    <w:name w:val="Заголовок таблицы"/>
    <w:basedOn w:val="aff0"/>
    <w:rsid w:val="00755D25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D2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55D25"/>
    <w:pPr>
      <w:keepNext/>
      <w:numPr>
        <w:ilvl w:val="2"/>
        <w:numId w:val="1"/>
      </w:numPr>
      <w:suppressAutoHyphens/>
      <w:spacing w:line="360" w:lineRule="auto"/>
      <w:ind w:left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5D2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D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5D25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55D25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755D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55D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55D25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5D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755D25"/>
  </w:style>
  <w:style w:type="character" w:customStyle="1" w:styleId="WW-Absatz-Standardschriftart">
    <w:name w:val="WW-Absatz-Standardschriftart"/>
    <w:rsid w:val="00755D25"/>
  </w:style>
  <w:style w:type="character" w:customStyle="1" w:styleId="WW-Absatz-Standardschriftart1">
    <w:name w:val="WW-Absatz-Standardschriftart1"/>
    <w:rsid w:val="00755D25"/>
  </w:style>
  <w:style w:type="character" w:customStyle="1" w:styleId="WW-Absatz-Standardschriftart11">
    <w:name w:val="WW-Absatz-Standardschriftart11"/>
    <w:rsid w:val="00755D25"/>
  </w:style>
  <w:style w:type="character" w:customStyle="1" w:styleId="WW-Absatz-Standardschriftart111">
    <w:name w:val="WW-Absatz-Standardschriftart111"/>
    <w:rsid w:val="00755D25"/>
  </w:style>
  <w:style w:type="character" w:customStyle="1" w:styleId="WW-Absatz-Standardschriftart1111">
    <w:name w:val="WW-Absatz-Standardschriftart1111"/>
    <w:rsid w:val="00755D25"/>
  </w:style>
  <w:style w:type="character" w:customStyle="1" w:styleId="WW-Absatz-Standardschriftart11111">
    <w:name w:val="WW-Absatz-Standardschriftart11111"/>
    <w:rsid w:val="00755D25"/>
  </w:style>
  <w:style w:type="character" w:customStyle="1" w:styleId="WW-Absatz-Standardschriftart111111">
    <w:name w:val="WW-Absatz-Standardschriftart111111"/>
    <w:rsid w:val="00755D25"/>
  </w:style>
  <w:style w:type="character" w:customStyle="1" w:styleId="WW-Absatz-Standardschriftart1111111">
    <w:name w:val="WW-Absatz-Standardschriftart1111111"/>
    <w:rsid w:val="00755D25"/>
  </w:style>
  <w:style w:type="character" w:customStyle="1" w:styleId="WW8Num2z0">
    <w:name w:val="WW8Num2z0"/>
    <w:rsid w:val="00755D25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55D25"/>
  </w:style>
  <w:style w:type="character" w:customStyle="1" w:styleId="WW-Absatz-Standardschriftart111111111">
    <w:name w:val="WW-Absatz-Standardschriftart111111111"/>
    <w:rsid w:val="00755D25"/>
  </w:style>
  <w:style w:type="character" w:customStyle="1" w:styleId="WW-Absatz-Standardschriftart1111111111">
    <w:name w:val="WW-Absatz-Standardschriftart1111111111"/>
    <w:rsid w:val="00755D25"/>
  </w:style>
  <w:style w:type="character" w:customStyle="1" w:styleId="WW-Absatz-Standardschriftart11111111111">
    <w:name w:val="WW-Absatz-Standardschriftart11111111111"/>
    <w:rsid w:val="00755D25"/>
  </w:style>
  <w:style w:type="character" w:customStyle="1" w:styleId="WW-Absatz-Standardschriftart111111111111">
    <w:name w:val="WW-Absatz-Standardschriftart111111111111"/>
    <w:rsid w:val="00755D25"/>
  </w:style>
  <w:style w:type="character" w:customStyle="1" w:styleId="WW-Absatz-Standardschriftart1111111111111">
    <w:name w:val="WW-Absatz-Standardschriftart1111111111111"/>
    <w:rsid w:val="00755D25"/>
  </w:style>
  <w:style w:type="character" w:customStyle="1" w:styleId="WW-Absatz-Standardschriftart11111111111111">
    <w:name w:val="WW-Absatz-Standardschriftart11111111111111"/>
    <w:rsid w:val="00755D25"/>
  </w:style>
  <w:style w:type="character" w:customStyle="1" w:styleId="WW-Absatz-Standardschriftart111111111111111">
    <w:name w:val="WW-Absatz-Standardschriftart111111111111111"/>
    <w:rsid w:val="00755D25"/>
  </w:style>
  <w:style w:type="character" w:customStyle="1" w:styleId="WW-Absatz-Standardschriftart1111111111111111">
    <w:name w:val="WW-Absatz-Standardschriftart1111111111111111"/>
    <w:rsid w:val="00755D25"/>
  </w:style>
  <w:style w:type="character" w:customStyle="1" w:styleId="WW-Absatz-Standardschriftart11111111111111111">
    <w:name w:val="WW-Absatz-Standardschriftart11111111111111111"/>
    <w:rsid w:val="00755D25"/>
  </w:style>
  <w:style w:type="character" w:customStyle="1" w:styleId="WW-Absatz-Standardschriftart111111111111111111">
    <w:name w:val="WW-Absatz-Standardschriftart111111111111111111"/>
    <w:rsid w:val="00755D25"/>
  </w:style>
  <w:style w:type="character" w:customStyle="1" w:styleId="WW-Absatz-Standardschriftart1111111111111111111">
    <w:name w:val="WW-Absatz-Standardschriftart1111111111111111111"/>
    <w:rsid w:val="00755D25"/>
  </w:style>
  <w:style w:type="character" w:customStyle="1" w:styleId="WW-Absatz-Standardschriftart11111111111111111111">
    <w:name w:val="WW-Absatz-Standardschriftart11111111111111111111"/>
    <w:rsid w:val="00755D25"/>
  </w:style>
  <w:style w:type="character" w:customStyle="1" w:styleId="WW-Absatz-Standardschriftart111111111111111111111">
    <w:name w:val="WW-Absatz-Standardschriftart111111111111111111111"/>
    <w:rsid w:val="00755D25"/>
  </w:style>
  <w:style w:type="character" w:customStyle="1" w:styleId="WW-Absatz-Standardschriftart1111111111111111111111">
    <w:name w:val="WW-Absatz-Standardschriftart1111111111111111111111"/>
    <w:rsid w:val="00755D25"/>
  </w:style>
  <w:style w:type="character" w:customStyle="1" w:styleId="WW-Absatz-Standardschriftart11111111111111111111111">
    <w:name w:val="WW-Absatz-Standardschriftart11111111111111111111111"/>
    <w:rsid w:val="00755D25"/>
  </w:style>
  <w:style w:type="character" w:customStyle="1" w:styleId="WW-Absatz-Standardschriftart111111111111111111111111">
    <w:name w:val="WW-Absatz-Standardschriftart111111111111111111111111"/>
    <w:rsid w:val="00755D25"/>
  </w:style>
  <w:style w:type="character" w:customStyle="1" w:styleId="WW-Absatz-Standardschriftart1111111111111111111111111">
    <w:name w:val="WW-Absatz-Standardschriftart1111111111111111111111111"/>
    <w:rsid w:val="00755D25"/>
  </w:style>
  <w:style w:type="character" w:customStyle="1" w:styleId="WW-Absatz-Standardschriftart11111111111111111111111111">
    <w:name w:val="WW-Absatz-Standardschriftart11111111111111111111111111"/>
    <w:rsid w:val="00755D25"/>
  </w:style>
  <w:style w:type="character" w:customStyle="1" w:styleId="WW-Absatz-Standardschriftart111111111111111111111111111">
    <w:name w:val="WW-Absatz-Standardschriftart111111111111111111111111111"/>
    <w:rsid w:val="00755D25"/>
  </w:style>
  <w:style w:type="character" w:customStyle="1" w:styleId="WW-Absatz-Standardschriftart1111111111111111111111111111">
    <w:name w:val="WW-Absatz-Standardschriftart1111111111111111111111111111"/>
    <w:rsid w:val="00755D25"/>
  </w:style>
  <w:style w:type="character" w:customStyle="1" w:styleId="WW-Absatz-Standardschriftart11111111111111111111111111111">
    <w:name w:val="WW-Absatz-Standardschriftart11111111111111111111111111111"/>
    <w:rsid w:val="00755D25"/>
  </w:style>
  <w:style w:type="character" w:customStyle="1" w:styleId="WW-Absatz-Standardschriftart111111111111111111111111111111">
    <w:name w:val="WW-Absatz-Standardschriftart111111111111111111111111111111"/>
    <w:rsid w:val="00755D25"/>
  </w:style>
  <w:style w:type="character" w:customStyle="1" w:styleId="WW-Absatz-Standardschriftart1111111111111111111111111111111">
    <w:name w:val="WW-Absatz-Standardschriftart1111111111111111111111111111111"/>
    <w:rsid w:val="00755D25"/>
  </w:style>
  <w:style w:type="character" w:customStyle="1" w:styleId="WW-Absatz-Standardschriftart11111111111111111111111111111111">
    <w:name w:val="WW-Absatz-Standardschriftart11111111111111111111111111111111"/>
    <w:rsid w:val="00755D25"/>
  </w:style>
  <w:style w:type="character" w:customStyle="1" w:styleId="WW-Absatz-Standardschriftart111111111111111111111111111111111">
    <w:name w:val="WW-Absatz-Standardschriftart111111111111111111111111111111111"/>
    <w:rsid w:val="00755D25"/>
  </w:style>
  <w:style w:type="character" w:customStyle="1" w:styleId="WW-Absatz-Standardschriftart1111111111111111111111111111111111">
    <w:name w:val="WW-Absatz-Standardschriftart1111111111111111111111111111111111"/>
    <w:rsid w:val="00755D25"/>
  </w:style>
  <w:style w:type="character" w:customStyle="1" w:styleId="WW-Absatz-Standardschriftart11111111111111111111111111111111111">
    <w:name w:val="WW-Absatz-Standardschriftart11111111111111111111111111111111111"/>
    <w:rsid w:val="00755D25"/>
  </w:style>
  <w:style w:type="character" w:customStyle="1" w:styleId="WW-Absatz-Standardschriftart111111111111111111111111111111111111">
    <w:name w:val="WW-Absatz-Standardschriftart111111111111111111111111111111111111"/>
    <w:rsid w:val="00755D25"/>
  </w:style>
  <w:style w:type="character" w:customStyle="1" w:styleId="WW-Absatz-Standardschriftart1111111111111111111111111111111111111">
    <w:name w:val="WW-Absatz-Standardschriftart1111111111111111111111111111111111111"/>
    <w:rsid w:val="00755D25"/>
  </w:style>
  <w:style w:type="character" w:customStyle="1" w:styleId="WW-Absatz-Standardschriftart11111111111111111111111111111111111111">
    <w:name w:val="WW-Absatz-Standardschriftart11111111111111111111111111111111111111"/>
    <w:rsid w:val="00755D25"/>
  </w:style>
  <w:style w:type="character" w:customStyle="1" w:styleId="WW-Absatz-Standardschriftart111111111111111111111111111111111111111">
    <w:name w:val="WW-Absatz-Standardschriftart111111111111111111111111111111111111111"/>
    <w:rsid w:val="00755D25"/>
  </w:style>
  <w:style w:type="character" w:customStyle="1" w:styleId="WW-Absatz-Standardschriftart1111111111111111111111111111111111111111">
    <w:name w:val="WW-Absatz-Standardschriftart1111111111111111111111111111111111111111"/>
    <w:rsid w:val="00755D25"/>
  </w:style>
  <w:style w:type="character" w:customStyle="1" w:styleId="WW-Absatz-Standardschriftart11111111111111111111111111111111111111111">
    <w:name w:val="WW-Absatz-Standardschriftart11111111111111111111111111111111111111111"/>
    <w:rsid w:val="00755D25"/>
  </w:style>
  <w:style w:type="character" w:customStyle="1" w:styleId="WW-Absatz-Standardschriftart111111111111111111111111111111111111111111">
    <w:name w:val="WW-Absatz-Standardschriftart111111111111111111111111111111111111111111"/>
    <w:rsid w:val="00755D25"/>
  </w:style>
  <w:style w:type="character" w:customStyle="1" w:styleId="WW-Absatz-Standardschriftart1111111111111111111111111111111111111111111">
    <w:name w:val="WW-Absatz-Standardschriftart1111111111111111111111111111111111111111111"/>
    <w:rsid w:val="00755D25"/>
  </w:style>
  <w:style w:type="character" w:customStyle="1" w:styleId="WW-Absatz-Standardschriftart11111111111111111111111111111111111111111111">
    <w:name w:val="WW-Absatz-Standardschriftart11111111111111111111111111111111111111111111"/>
    <w:rsid w:val="00755D25"/>
  </w:style>
  <w:style w:type="character" w:customStyle="1" w:styleId="WW-Absatz-Standardschriftart111111111111111111111111111111111111111111111">
    <w:name w:val="WW-Absatz-Standardschriftart111111111111111111111111111111111111111111111"/>
    <w:rsid w:val="00755D25"/>
  </w:style>
  <w:style w:type="character" w:customStyle="1" w:styleId="WW8Num4z0">
    <w:name w:val="WW8Num4z0"/>
    <w:rsid w:val="00755D25"/>
    <w:rPr>
      <w:b/>
    </w:rPr>
  </w:style>
  <w:style w:type="character" w:customStyle="1" w:styleId="WW8Num9z0">
    <w:name w:val="WW8Num9z0"/>
    <w:rsid w:val="00755D25"/>
    <w:rPr>
      <w:color w:val="3366FF"/>
    </w:rPr>
  </w:style>
  <w:style w:type="character" w:customStyle="1" w:styleId="WW8Num10z0">
    <w:name w:val="WW8Num10z0"/>
    <w:rsid w:val="00755D25"/>
    <w:rPr>
      <w:b/>
    </w:rPr>
  </w:style>
  <w:style w:type="character" w:customStyle="1" w:styleId="11">
    <w:name w:val="Основной шрифт абзаца1"/>
    <w:rsid w:val="00755D25"/>
  </w:style>
  <w:style w:type="character" w:styleId="a5">
    <w:name w:val="page number"/>
    <w:basedOn w:val="11"/>
    <w:semiHidden/>
    <w:rsid w:val="00755D25"/>
  </w:style>
  <w:style w:type="character" w:customStyle="1" w:styleId="a6">
    <w:name w:val="Символ нумерации"/>
    <w:rsid w:val="00755D25"/>
  </w:style>
  <w:style w:type="character" w:customStyle="1" w:styleId="a7">
    <w:name w:val="Маркеры списка"/>
    <w:rsid w:val="00755D25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755D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755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755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rsid w:val="00755D25"/>
    <w:rPr>
      <w:rFonts w:cs="Tahoma"/>
    </w:rPr>
  </w:style>
  <w:style w:type="paragraph" w:customStyle="1" w:styleId="12">
    <w:name w:val="Название1"/>
    <w:basedOn w:val="a"/>
    <w:rsid w:val="00755D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55D2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755D2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semiHidden/>
    <w:rsid w:val="00755D25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55D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55D25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e">
    <w:name w:val="Стиль"/>
    <w:rsid w:val="00755D25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755D25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styleId="af">
    <w:name w:val="header"/>
    <w:basedOn w:val="a"/>
    <w:link w:val="af0"/>
    <w:semiHidden/>
    <w:rsid w:val="00755D2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semiHidden/>
    <w:rsid w:val="00755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55D25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755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9"/>
    <w:link w:val="af2"/>
    <w:qFormat/>
    <w:rsid w:val="00755D25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2">
    <w:name w:val="Подзаголовок Знак"/>
    <w:basedOn w:val="a0"/>
    <w:link w:val="af1"/>
    <w:rsid w:val="00755D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ЗАК_ПОСТ_РЕШ"/>
    <w:basedOn w:val="af1"/>
    <w:next w:val="a"/>
    <w:rsid w:val="00755D25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755D25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755D25"/>
    <w:pPr>
      <w:suppressAutoHyphens/>
    </w:pPr>
    <w:rPr>
      <w:lang w:eastAsia="ar-SA"/>
    </w:rPr>
  </w:style>
  <w:style w:type="paragraph" w:styleId="af5">
    <w:name w:val="Title"/>
    <w:basedOn w:val="a"/>
    <w:next w:val="af1"/>
    <w:link w:val="af6"/>
    <w:qFormat/>
    <w:rsid w:val="00755D25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755D2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7">
    <w:name w:val="Вопрос"/>
    <w:basedOn w:val="af5"/>
    <w:rsid w:val="00755D25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8">
    <w:name w:val="Balloon Text"/>
    <w:basedOn w:val="a"/>
    <w:link w:val="af9"/>
    <w:rsid w:val="00755D2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755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 Знак Знак Знак Знак Знак Знак Знак Знак Знак Знак"/>
    <w:basedOn w:val="a"/>
    <w:rsid w:val="00755D25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b">
    <w:name w:val="Вертикальный отступ"/>
    <w:basedOn w:val="a"/>
    <w:rsid w:val="00755D25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755D25"/>
    <w:pPr>
      <w:suppressAutoHyphens/>
      <w:autoSpaceDE w:val="0"/>
      <w:ind w:firstLine="708"/>
      <w:jc w:val="both"/>
    </w:pPr>
    <w:rPr>
      <w:sz w:val="28"/>
      <w:szCs w:val="28"/>
      <w:lang w:eastAsia="ar-SA"/>
    </w:rPr>
  </w:style>
  <w:style w:type="paragraph" w:customStyle="1" w:styleId="afc">
    <w:name w:val="Содержимое врезки"/>
    <w:basedOn w:val="a9"/>
    <w:rsid w:val="00755D25"/>
  </w:style>
  <w:style w:type="paragraph" w:styleId="afd">
    <w:name w:val="footer"/>
    <w:basedOn w:val="a"/>
    <w:link w:val="afe"/>
    <w:uiPriority w:val="99"/>
    <w:unhideWhenUsed/>
    <w:rsid w:val="00755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755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Normal (Web)"/>
    <w:basedOn w:val="a"/>
    <w:rsid w:val="00755D25"/>
    <w:pPr>
      <w:suppressAutoHyphens/>
      <w:spacing w:before="280" w:after="119"/>
    </w:pPr>
    <w:rPr>
      <w:lang w:eastAsia="ar-SA"/>
    </w:rPr>
  </w:style>
  <w:style w:type="paragraph" w:customStyle="1" w:styleId="aff0">
    <w:name w:val="Содержимое таблицы"/>
    <w:basedOn w:val="a"/>
    <w:rsid w:val="00755D25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aff1">
    <w:name w:val="Заголовок таблицы"/>
    <w:basedOn w:val="aff0"/>
    <w:rsid w:val="00755D2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2016-10-19T13:13:00Z</cp:lastPrinted>
  <dcterms:created xsi:type="dcterms:W3CDTF">2016-10-19T13:03:00Z</dcterms:created>
  <dcterms:modified xsi:type="dcterms:W3CDTF">2016-10-19T13:13:00Z</dcterms:modified>
</cp:coreProperties>
</file>