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251771">
        <w:rPr>
          <w:rFonts w:ascii="Arial" w:hAnsi="Arial" w:cs="Arial"/>
          <w:bCs/>
          <w:sz w:val="26"/>
          <w:szCs w:val="26"/>
        </w:rPr>
        <w:t>26.04.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251771">
        <w:rPr>
          <w:rFonts w:ascii="Arial" w:hAnsi="Arial" w:cs="Arial"/>
          <w:bCs/>
          <w:sz w:val="26"/>
          <w:szCs w:val="26"/>
        </w:rPr>
        <w:t>45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пальной программы 9722,3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11545,3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 xml:space="preserve"> цифры «1945,6» заменить цифрами «3768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,6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B54C9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средства областного бюджета – 1763,0 тыс. рублей.</w:t>
      </w:r>
    </w:p>
    <w:p w:rsidR="006B54C9" w:rsidRDefault="00B66F4F" w:rsidP="006B54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324,3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2087,3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 xml:space="preserve"> цифры «110,0» заменить цифрами «1873,0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,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B54C9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том числе средства областного бюджета – 1763,0 тыс. рублей.</w:t>
      </w:r>
    </w:p>
    <w:p w:rsidR="00E96679" w:rsidRPr="002B4FDC" w:rsidRDefault="006B54C9" w:rsidP="00B66F4F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B66F4F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ляет 3806,3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386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ры «749,3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ифрами «80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9,3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26.04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809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251771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26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.04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72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64872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26</w:t>
      </w:r>
      <w:bookmarkStart w:id="0" w:name="_GoBack"/>
      <w:bookmarkEnd w:id="0"/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3768,6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16,4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DD687C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914 0505 01 1 01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DD687C" w:rsidRPr="00DD687C" w:rsidRDefault="00DD687C" w:rsidP="00DD687C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93,6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DD687C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914 0505 01 1 01 78520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914 05 05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3 01 98530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Доля протяженности освещенных частей улиц, проездов к их общей протяженности на конец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3D" w:rsidRDefault="00DB1A3D" w:rsidP="00DE0019">
      <w:pPr>
        <w:spacing w:after="0" w:line="240" w:lineRule="auto"/>
      </w:pPr>
      <w:r>
        <w:separator/>
      </w:r>
    </w:p>
  </w:endnote>
  <w:endnote w:type="continuationSeparator" w:id="0">
    <w:p w:rsidR="00DB1A3D" w:rsidRDefault="00DB1A3D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1C" w:rsidRDefault="00A2181C">
    <w:pPr>
      <w:pStyle w:val="aa"/>
      <w:jc w:val="right"/>
    </w:pPr>
  </w:p>
  <w:p w:rsidR="00A2181C" w:rsidRDefault="00A218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3D" w:rsidRDefault="00DB1A3D" w:rsidP="00DE0019">
      <w:pPr>
        <w:spacing w:after="0" w:line="240" w:lineRule="auto"/>
      </w:pPr>
      <w:r>
        <w:separator/>
      </w:r>
    </w:p>
  </w:footnote>
  <w:footnote w:type="continuationSeparator" w:id="0">
    <w:p w:rsidR="00DB1A3D" w:rsidRDefault="00DB1A3D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97FF-43C0-4FC0-A656-1244B79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61</cp:revision>
  <cp:lastPrinted>2016-04-20T11:47:00Z</cp:lastPrinted>
  <dcterms:created xsi:type="dcterms:W3CDTF">2014-10-13T12:21:00Z</dcterms:created>
  <dcterms:modified xsi:type="dcterms:W3CDTF">2016-04-20T11:49:00Z</dcterms:modified>
</cp:coreProperties>
</file>