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A99" w:rsidRPr="00555227" w:rsidRDefault="00DA6CF1" w:rsidP="00B13A9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DA6CF1">
        <w:rPr>
          <w:rFonts w:ascii="Times New Roman" w:hAnsi="Times New Roman"/>
          <w:sz w:val="24"/>
          <w:szCs w:val="24"/>
        </w:rPr>
        <w:t xml:space="preserve">ПРОЕКТ </w:t>
      </w:r>
      <w:r w:rsidRPr="00DA6CF1">
        <w:rPr>
          <w:rFonts w:ascii="Times New Roman" w:hAnsi="Times New Roman"/>
          <w:sz w:val="24"/>
          <w:szCs w:val="24"/>
        </w:rPr>
        <w:br/>
      </w:r>
      <w:r w:rsidR="00B13A99" w:rsidRPr="00555227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Российская Федерация</w:t>
      </w:r>
    </w:p>
    <w:p w:rsidR="00B13A99" w:rsidRPr="00555227" w:rsidRDefault="00B13A99" w:rsidP="00B13A9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55522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СОВЕТ</w:t>
      </w:r>
      <w:r w:rsidRPr="00555227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Pr="0055522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НАРОДНЫХ ДЕПУТАТОВ </w:t>
      </w:r>
    </w:p>
    <w:p w:rsidR="00B13A99" w:rsidRPr="00555227" w:rsidRDefault="00B13A99" w:rsidP="00B13A9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52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ПОДГОРЕНСКОГО СЕЛЬСКОГО ПОСЕЛЕНИЯ</w:t>
      </w:r>
    </w:p>
    <w:p w:rsidR="00B13A99" w:rsidRPr="00555227" w:rsidRDefault="00B13A99" w:rsidP="00B13A9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52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КАЛАЧЕЕВСКОГО МУНИЦИПАЛЬНОГО РАЙОНА</w:t>
      </w:r>
    </w:p>
    <w:p w:rsidR="00B13A99" w:rsidRPr="00555227" w:rsidRDefault="00B13A99" w:rsidP="00B13A99">
      <w:pPr>
        <w:keepNext/>
        <w:tabs>
          <w:tab w:val="left" w:pos="1710"/>
        </w:tabs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val="x-none" w:eastAsia="x-none"/>
        </w:rPr>
      </w:pPr>
      <w:r w:rsidRPr="00555227">
        <w:rPr>
          <w:rFonts w:ascii="Times New Roman" w:eastAsia="Arial Unicode MS" w:hAnsi="Times New Roman" w:cs="Times New Roman"/>
          <w:b/>
          <w:bCs/>
          <w:sz w:val="24"/>
          <w:szCs w:val="24"/>
          <w:lang w:val="x-none" w:eastAsia="x-none"/>
        </w:rPr>
        <w:t>ВОРОНЕЖСКОЙ ОБЛАСТИ</w:t>
      </w:r>
    </w:p>
    <w:p w:rsidR="00B13A99" w:rsidRPr="00555227" w:rsidRDefault="00B13A99" w:rsidP="00B13A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A99" w:rsidRPr="00555227" w:rsidRDefault="00B13A99" w:rsidP="00B13A99">
      <w:pPr>
        <w:keepNext/>
        <w:jc w:val="center"/>
        <w:outlineLvl w:val="3"/>
        <w:rPr>
          <w:rFonts w:ascii="Times New Roman" w:eastAsia="Arial Unicode MS" w:hAnsi="Times New Roman" w:cs="Times New Roman"/>
          <w:b/>
          <w:bCs/>
          <w:sz w:val="24"/>
          <w:szCs w:val="24"/>
          <w:lang w:val="x-none" w:eastAsia="x-none"/>
        </w:rPr>
      </w:pPr>
      <w:r w:rsidRPr="00555227">
        <w:rPr>
          <w:rFonts w:ascii="Times New Roman" w:eastAsia="Arial Unicode MS" w:hAnsi="Times New Roman" w:cs="Times New Roman"/>
          <w:b/>
          <w:bCs/>
          <w:sz w:val="24"/>
          <w:szCs w:val="24"/>
          <w:lang w:val="x-none" w:eastAsia="x-none"/>
        </w:rPr>
        <w:t>РЕШЕНИЕ</w:t>
      </w:r>
    </w:p>
    <w:p w:rsidR="00B13A99" w:rsidRPr="00555227" w:rsidRDefault="00B13A99" w:rsidP="00B13A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CF1" w:rsidRPr="00DA6CF1" w:rsidRDefault="00DA6CF1" w:rsidP="00DA6CF1">
      <w:pPr>
        <w:pStyle w:val="a4"/>
        <w:tabs>
          <w:tab w:val="left" w:pos="3600"/>
        </w:tabs>
        <w:rPr>
          <w:rFonts w:ascii="Times New Roman" w:hAnsi="Times New Roman"/>
          <w:sz w:val="24"/>
          <w:szCs w:val="24"/>
        </w:rPr>
      </w:pPr>
      <w:r w:rsidRPr="00DA6CF1">
        <w:rPr>
          <w:rFonts w:ascii="Times New Roman" w:hAnsi="Times New Roman"/>
          <w:sz w:val="24"/>
          <w:szCs w:val="24"/>
        </w:rPr>
        <w:tab/>
      </w:r>
    </w:p>
    <w:p w:rsidR="00DA6CF1" w:rsidRPr="00DA6CF1" w:rsidRDefault="00DA6CF1" w:rsidP="00DA6CF1">
      <w:pPr>
        <w:pStyle w:val="a4"/>
        <w:spacing w:before="60"/>
        <w:rPr>
          <w:rFonts w:ascii="Times New Roman" w:hAnsi="Times New Roman"/>
          <w:sz w:val="24"/>
          <w:szCs w:val="24"/>
        </w:rPr>
      </w:pPr>
      <w:r w:rsidRPr="00DA6CF1">
        <w:rPr>
          <w:rFonts w:ascii="Times New Roman" w:hAnsi="Times New Roman"/>
          <w:sz w:val="24"/>
          <w:szCs w:val="24"/>
        </w:rPr>
        <w:t>от «___»_________ 201___ г. № ____</w:t>
      </w:r>
    </w:p>
    <w:p w:rsidR="00DA6CF1" w:rsidRPr="00B13A99" w:rsidRDefault="00B13A99" w:rsidP="00DA6CF1">
      <w:pPr>
        <w:pStyle w:val="a4"/>
        <w:spacing w:before="6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B13A99">
        <w:rPr>
          <w:rFonts w:ascii="Times New Roman" w:hAnsi="Times New Roman"/>
          <w:color w:val="000000" w:themeColor="text1"/>
          <w:sz w:val="24"/>
          <w:szCs w:val="24"/>
        </w:rPr>
        <w:t>с. Подгорное</w:t>
      </w:r>
    </w:p>
    <w:p w:rsidR="00DA6CF1" w:rsidRPr="00DA6CF1" w:rsidRDefault="00DA6CF1" w:rsidP="00DA6CF1">
      <w:pPr>
        <w:pStyle w:val="a4"/>
        <w:spacing w:before="60"/>
        <w:ind w:firstLine="708"/>
        <w:rPr>
          <w:rFonts w:ascii="Times New Roman" w:hAnsi="Times New Roman"/>
          <w:sz w:val="24"/>
          <w:szCs w:val="24"/>
        </w:rPr>
      </w:pPr>
    </w:p>
    <w:p w:rsidR="00DA6CF1" w:rsidRPr="00B13A99" w:rsidRDefault="00DA6CF1" w:rsidP="00B13A99">
      <w:pPr>
        <w:tabs>
          <w:tab w:val="left" w:pos="-2880"/>
        </w:tabs>
        <w:ind w:left="0" w:right="4818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3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внесении изменений в Решение Совета народных депутатов П</w:t>
      </w:r>
      <w:r w:rsidR="00B13A99" w:rsidRPr="00B13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одгоренского</w:t>
      </w:r>
      <w:r w:rsidRPr="00B13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сельского поселения Калачеевского муниципального района Воронежской области от </w:t>
      </w:r>
      <w:r w:rsidR="00B13A99" w:rsidRPr="00B13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23 декабря 2011 г. №93 </w:t>
      </w:r>
      <w:r w:rsidRPr="00B13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«Об утверждении Правил землепользования и застройки П</w:t>
      </w:r>
      <w:r w:rsidR="00B13A99" w:rsidRPr="00B13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одгоренс</w:t>
      </w:r>
      <w:r w:rsidR="00B13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</w:t>
      </w:r>
      <w:r w:rsidR="00B13A99" w:rsidRPr="00B13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</w:t>
      </w:r>
      <w:r w:rsidRPr="00B13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сельского поселения Калачеевского муниципального района Воронежской области»</w:t>
      </w:r>
    </w:p>
    <w:p w:rsidR="00DA6CF1" w:rsidRPr="00DA6CF1" w:rsidRDefault="00DA6CF1" w:rsidP="00DA6CF1">
      <w:pPr>
        <w:tabs>
          <w:tab w:val="left" w:pos="-2880"/>
        </w:tabs>
        <w:ind w:right="5075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A6CF1" w:rsidRPr="00B13A99" w:rsidRDefault="00DA6CF1" w:rsidP="00B13A99">
      <w:pPr>
        <w:tabs>
          <w:tab w:val="left" w:pos="-2880"/>
        </w:tabs>
        <w:ind w:left="0" w:right="140" w:firstLine="567"/>
        <w:rPr>
          <w:rFonts w:ascii="Times New Roman" w:hAnsi="Times New Roman" w:cs="Times New Roman"/>
          <w:b/>
          <w:color w:val="000000" w:themeColor="text1"/>
          <w:spacing w:val="70"/>
          <w:sz w:val="24"/>
          <w:szCs w:val="24"/>
        </w:rPr>
      </w:pPr>
      <w:r w:rsidRPr="00DA6CF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13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со статьей 33 Градостроительного кодекса Российской Федерации, статьей 14 Федерального закона от 06.10.2003 № 131-ФЗ «Об общих принципах организации местного самоуправления в Российской Федерации», Уставом </w:t>
      </w:r>
      <w:r w:rsidR="00FE4081" w:rsidRPr="00B13A99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B13A99" w:rsidRPr="00B13A99">
        <w:rPr>
          <w:rFonts w:ascii="Times New Roman" w:hAnsi="Times New Roman" w:cs="Times New Roman"/>
          <w:color w:val="000000" w:themeColor="text1"/>
          <w:sz w:val="24"/>
          <w:szCs w:val="24"/>
        </w:rPr>
        <w:t>одгоренского</w:t>
      </w:r>
      <w:r w:rsidRPr="00B13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Ка</w:t>
      </w:r>
      <w:r w:rsidR="00FE4081" w:rsidRPr="00B13A99">
        <w:rPr>
          <w:rFonts w:ascii="Times New Roman" w:hAnsi="Times New Roman" w:cs="Times New Roman"/>
          <w:color w:val="000000" w:themeColor="text1"/>
          <w:sz w:val="24"/>
          <w:szCs w:val="24"/>
        </w:rPr>
        <w:t>лачеевского</w:t>
      </w:r>
      <w:r w:rsidRPr="00B13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Воронежской области на основании протокола публичных слушаний по проекту внесения изменений и дополнений в правила землепользования и застройки </w:t>
      </w:r>
      <w:r w:rsidR="00FE4081" w:rsidRPr="00B13A99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B13A99" w:rsidRPr="00B13A99">
        <w:rPr>
          <w:rFonts w:ascii="Times New Roman" w:hAnsi="Times New Roman" w:cs="Times New Roman"/>
          <w:color w:val="000000" w:themeColor="text1"/>
          <w:sz w:val="24"/>
          <w:szCs w:val="24"/>
        </w:rPr>
        <w:t>одгоренского</w:t>
      </w:r>
      <w:r w:rsidRPr="00B13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Ка</w:t>
      </w:r>
      <w:r w:rsidR="00B13A99" w:rsidRPr="00B13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лачеевского </w:t>
      </w:r>
      <w:r w:rsidRPr="00B13A99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района Воронежской области Совет народных</w:t>
      </w:r>
      <w:proofErr w:type="gramEnd"/>
      <w:r w:rsidRPr="00B13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депутатов </w:t>
      </w:r>
      <w:r w:rsidR="00FE4081" w:rsidRPr="00B13A99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B13A99" w:rsidRPr="00B13A99">
        <w:rPr>
          <w:rFonts w:ascii="Times New Roman" w:hAnsi="Times New Roman" w:cs="Times New Roman"/>
          <w:color w:val="000000" w:themeColor="text1"/>
          <w:sz w:val="24"/>
          <w:szCs w:val="24"/>
        </w:rPr>
        <w:t>одгоренского</w:t>
      </w:r>
      <w:r w:rsidRPr="00B13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Ка</w:t>
      </w:r>
      <w:r w:rsidR="00FE4081" w:rsidRPr="00B13A99">
        <w:rPr>
          <w:rFonts w:ascii="Times New Roman" w:hAnsi="Times New Roman" w:cs="Times New Roman"/>
          <w:color w:val="000000" w:themeColor="text1"/>
          <w:sz w:val="24"/>
          <w:szCs w:val="24"/>
        </w:rPr>
        <w:t>лачеевского</w:t>
      </w:r>
      <w:r w:rsidRPr="00B13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Воронежской области </w:t>
      </w:r>
      <w:r w:rsidRPr="00B13A99">
        <w:rPr>
          <w:rFonts w:ascii="Times New Roman" w:hAnsi="Times New Roman" w:cs="Times New Roman"/>
          <w:b/>
          <w:color w:val="000000" w:themeColor="text1"/>
          <w:spacing w:val="70"/>
          <w:sz w:val="24"/>
          <w:szCs w:val="24"/>
        </w:rPr>
        <w:t>решил:</w:t>
      </w:r>
    </w:p>
    <w:p w:rsidR="00B13A99" w:rsidRPr="00DA6CF1" w:rsidRDefault="00B13A99" w:rsidP="00B13A99">
      <w:pPr>
        <w:tabs>
          <w:tab w:val="left" w:pos="-2880"/>
        </w:tabs>
        <w:ind w:left="0" w:right="140" w:firstLine="567"/>
        <w:rPr>
          <w:rFonts w:ascii="Times New Roman" w:hAnsi="Times New Roman" w:cs="Times New Roman"/>
          <w:spacing w:val="70"/>
          <w:sz w:val="24"/>
          <w:szCs w:val="24"/>
        </w:rPr>
      </w:pPr>
    </w:p>
    <w:p w:rsidR="00DA6CF1" w:rsidRPr="00DA6CF1" w:rsidRDefault="00DA6CF1" w:rsidP="00B13A99">
      <w:pPr>
        <w:pStyle w:val="a3"/>
        <w:numPr>
          <w:ilvl w:val="0"/>
          <w:numId w:val="17"/>
        </w:numPr>
        <w:tabs>
          <w:tab w:val="left" w:pos="1418"/>
        </w:tabs>
        <w:spacing w:after="160" w:line="276" w:lineRule="auto"/>
        <w:ind w:left="0" w:firstLine="709"/>
        <w:jc w:val="both"/>
      </w:pPr>
      <w:proofErr w:type="gramStart"/>
      <w:r w:rsidRPr="00B13A99">
        <w:rPr>
          <w:rFonts w:eastAsia="Calibri"/>
          <w:color w:val="000000" w:themeColor="text1"/>
        </w:rPr>
        <w:t xml:space="preserve">В целях реализации требований </w:t>
      </w:r>
      <w:r w:rsidRPr="00B13A99">
        <w:rPr>
          <w:rFonts w:eastAsiaTheme="minorEastAsia"/>
          <w:color w:val="000000" w:themeColor="text1"/>
        </w:rPr>
        <w:t xml:space="preserve">статьи 38 </w:t>
      </w:r>
      <w:proofErr w:type="spellStart"/>
      <w:r w:rsidRPr="00B13A99">
        <w:rPr>
          <w:rFonts w:eastAsiaTheme="minorEastAsia"/>
          <w:color w:val="000000" w:themeColor="text1"/>
        </w:rPr>
        <w:t>ГрК</w:t>
      </w:r>
      <w:proofErr w:type="spellEnd"/>
      <w:r w:rsidRPr="00B13A99">
        <w:rPr>
          <w:rFonts w:eastAsiaTheme="minorEastAsia"/>
          <w:color w:val="000000" w:themeColor="text1"/>
        </w:rPr>
        <w:t xml:space="preserve">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 </w:t>
      </w:r>
      <w:r w:rsidRPr="00B13A99">
        <w:rPr>
          <w:color w:val="000000" w:themeColor="text1"/>
        </w:rPr>
        <w:t xml:space="preserve">внести в Правила землепользования и застройки </w:t>
      </w:r>
      <w:r w:rsidR="00FE4081" w:rsidRPr="00B13A99">
        <w:rPr>
          <w:color w:val="000000" w:themeColor="text1"/>
        </w:rPr>
        <w:t>П</w:t>
      </w:r>
      <w:r w:rsidR="00B13A99" w:rsidRPr="00B13A99">
        <w:rPr>
          <w:color w:val="000000" w:themeColor="text1"/>
        </w:rPr>
        <w:t>одгоренского</w:t>
      </w:r>
      <w:r w:rsidRPr="00B13A99">
        <w:rPr>
          <w:color w:val="000000" w:themeColor="text1"/>
        </w:rPr>
        <w:t xml:space="preserve"> сельского поселения Ка</w:t>
      </w:r>
      <w:r w:rsidR="00FE4081" w:rsidRPr="00B13A99">
        <w:rPr>
          <w:color w:val="000000" w:themeColor="text1"/>
        </w:rPr>
        <w:t>лачеевского</w:t>
      </w:r>
      <w:r w:rsidRPr="00B13A99">
        <w:rPr>
          <w:color w:val="000000" w:themeColor="text1"/>
        </w:rPr>
        <w:t xml:space="preserve"> муниципального района Воронежской области, утвержденные </w:t>
      </w:r>
      <w:r w:rsidR="00B13A99">
        <w:rPr>
          <w:color w:val="000000" w:themeColor="text1"/>
        </w:rPr>
        <w:t>р</w:t>
      </w:r>
      <w:r w:rsidRPr="00B13A99">
        <w:rPr>
          <w:color w:val="000000" w:themeColor="text1"/>
        </w:rPr>
        <w:t xml:space="preserve">ешением Совета народных депутатов </w:t>
      </w:r>
      <w:r w:rsidR="00FE4081" w:rsidRPr="00B13A99">
        <w:rPr>
          <w:color w:val="000000" w:themeColor="text1"/>
        </w:rPr>
        <w:t>П</w:t>
      </w:r>
      <w:r w:rsidR="00B13A99" w:rsidRPr="00B13A99">
        <w:rPr>
          <w:color w:val="000000" w:themeColor="text1"/>
        </w:rPr>
        <w:t>одгоренского</w:t>
      </w:r>
      <w:r w:rsidR="00FE4081" w:rsidRPr="00B13A99">
        <w:rPr>
          <w:color w:val="000000" w:themeColor="text1"/>
        </w:rPr>
        <w:t xml:space="preserve"> </w:t>
      </w:r>
      <w:r w:rsidRPr="00B13A99">
        <w:rPr>
          <w:color w:val="000000" w:themeColor="text1"/>
        </w:rPr>
        <w:t>сельского поселения Ка</w:t>
      </w:r>
      <w:r w:rsidR="00FE4081" w:rsidRPr="00B13A99">
        <w:rPr>
          <w:color w:val="000000" w:themeColor="text1"/>
        </w:rPr>
        <w:t>лачеевского</w:t>
      </w:r>
      <w:r w:rsidRPr="00B13A99">
        <w:rPr>
          <w:color w:val="000000" w:themeColor="text1"/>
        </w:rPr>
        <w:t xml:space="preserve"> муниципального района Воронежской области от </w:t>
      </w:r>
      <w:r w:rsidR="00B13A99" w:rsidRPr="00B13A99">
        <w:rPr>
          <w:color w:val="000000" w:themeColor="text1"/>
        </w:rPr>
        <w:t xml:space="preserve">23 декабря 2011 </w:t>
      </w:r>
      <w:r w:rsidRPr="00B13A99">
        <w:rPr>
          <w:color w:val="000000" w:themeColor="text1"/>
        </w:rPr>
        <w:t>г. №</w:t>
      </w:r>
      <w:r w:rsidR="00B13A99" w:rsidRPr="00B13A99">
        <w:rPr>
          <w:color w:val="000000" w:themeColor="text1"/>
        </w:rPr>
        <w:t xml:space="preserve">93 </w:t>
      </w:r>
      <w:r w:rsidRPr="00B13A99">
        <w:rPr>
          <w:color w:val="000000" w:themeColor="text1"/>
        </w:rPr>
        <w:t>«Об утверждении Правил</w:t>
      </w:r>
      <w:proofErr w:type="gramEnd"/>
      <w:r w:rsidRPr="00B13A99">
        <w:rPr>
          <w:color w:val="000000" w:themeColor="text1"/>
        </w:rPr>
        <w:t xml:space="preserve"> землепользования и застройки </w:t>
      </w:r>
      <w:r w:rsidR="00FE4081" w:rsidRPr="00B13A99">
        <w:rPr>
          <w:color w:val="000000" w:themeColor="text1"/>
        </w:rPr>
        <w:t>П</w:t>
      </w:r>
      <w:r w:rsidR="00B13A99" w:rsidRPr="00B13A99">
        <w:rPr>
          <w:color w:val="000000" w:themeColor="text1"/>
        </w:rPr>
        <w:t>одгоренского</w:t>
      </w:r>
      <w:r w:rsidRPr="00B13A99">
        <w:rPr>
          <w:color w:val="000000" w:themeColor="text1"/>
        </w:rPr>
        <w:t xml:space="preserve"> сельского поселения Ка</w:t>
      </w:r>
      <w:r w:rsidR="00FE4081" w:rsidRPr="00B13A99">
        <w:rPr>
          <w:color w:val="000000" w:themeColor="text1"/>
        </w:rPr>
        <w:t>лачеевского</w:t>
      </w:r>
      <w:r w:rsidRPr="00B13A99">
        <w:rPr>
          <w:color w:val="000000" w:themeColor="text1"/>
        </w:rPr>
        <w:t xml:space="preserve"> муниципального района Воронежской области» следующие изменения</w:t>
      </w:r>
      <w:r w:rsidRPr="00DA6CF1">
        <w:t>:</w:t>
      </w:r>
    </w:p>
    <w:p w:rsidR="00385007" w:rsidRPr="00DA6CF1" w:rsidRDefault="00D43F3B" w:rsidP="00B13A99">
      <w:pPr>
        <w:pStyle w:val="ConsPlusNormal"/>
        <w:widowControl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A6CF1">
        <w:rPr>
          <w:rFonts w:ascii="Times New Roman" w:hAnsi="Times New Roman" w:cs="Times New Roman"/>
          <w:b/>
          <w:sz w:val="24"/>
          <w:szCs w:val="24"/>
        </w:rPr>
        <w:t>1.1.</w:t>
      </w:r>
      <w:r w:rsidR="000A7B91" w:rsidRPr="00DA6CF1">
        <w:rPr>
          <w:rFonts w:ascii="Times New Roman" w:hAnsi="Times New Roman" w:cs="Times New Roman"/>
          <w:b/>
          <w:sz w:val="24"/>
          <w:szCs w:val="24"/>
        </w:rPr>
        <w:t>1.</w:t>
      </w:r>
      <w:r w:rsidRPr="00DA6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5007" w:rsidRPr="00DA6CF1">
        <w:rPr>
          <w:rFonts w:ascii="Times New Roman" w:hAnsi="Times New Roman" w:cs="Times New Roman"/>
          <w:b/>
          <w:sz w:val="24"/>
          <w:szCs w:val="24"/>
        </w:rPr>
        <w:t>П.п. 2). Параметры застройки земельных участков и объектов капитального строительства зоны Ж</w:t>
      </w:r>
      <w:proofErr w:type="gramStart"/>
      <w:r w:rsidR="00385007" w:rsidRPr="00DA6CF1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385007" w:rsidRPr="00DA6CF1">
        <w:rPr>
          <w:rFonts w:ascii="Times New Roman" w:hAnsi="Times New Roman" w:cs="Times New Roman"/>
          <w:b/>
          <w:sz w:val="24"/>
          <w:szCs w:val="24"/>
        </w:rPr>
        <w:t>, п.  19.1.2.</w:t>
      </w:r>
      <w:r w:rsidR="000830B1" w:rsidRPr="00DA6CF1">
        <w:rPr>
          <w:rFonts w:ascii="Times New Roman" w:hAnsi="Times New Roman" w:cs="Times New Roman"/>
          <w:b/>
          <w:sz w:val="24"/>
          <w:szCs w:val="24"/>
        </w:rPr>
        <w:t xml:space="preserve"> Градостроительный регламент зоны застройки индивидуальными жилыми домами Ж</w:t>
      </w:r>
      <w:proofErr w:type="gramStart"/>
      <w:r w:rsidR="000830B1" w:rsidRPr="00DA6CF1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385007" w:rsidRPr="00DA6CF1">
        <w:rPr>
          <w:rFonts w:ascii="Times New Roman" w:hAnsi="Times New Roman" w:cs="Times New Roman"/>
          <w:b/>
          <w:sz w:val="24"/>
          <w:szCs w:val="24"/>
        </w:rPr>
        <w:t>, части 19.1.</w:t>
      </w:r>
      <w:r w:rsidR="000830B1" w:rsidRPr="00DA6CF1">
        <w:rPr>
          <w:rFonts w:ascii="Times New Roman" w:hAnsi="Times New Roman" w:cs="Times New Roman"/>
          <w:b/>
          <w:sz w:val="24"/>
          <w:szCs w:val="24"/>
        </w:rPr>
        <w:t xml:space="preserve"> Зона застройки индивидуальными жилыми домами – Ж</w:t>
      </w:r>
      <w:proofErr w:type="gramStart"/>
      <w:r w:rsidR="000830B1" w:rsidRPr="00DA6CF1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385007" w:rsidRPr="00DA6CF1">
        <w:rPr>
          <w:rFonts w:ascii="Times New Roman" w:hAnsi="Times New Roman" w:cs="Times New Roman"/>
          <w:b/>
          <w:sz w:val="24"/>
          <w:szCs w:val="24"/>
        </w:rPr>
        <w:t xml:space="preserve">, статьи 19 </w:t>
      </w:r>
      <w:r w:rsidR="000830B1" w:rsidRPr="00DA6CF1">
        <w:rPr>
          <w:rFonts w:ascii="Times New Roman" w:hAnsi="Times New Roman" w:cs="Times New Roman"/>
          <w:sz w:val="24"/>
          <w:szCs w:val="24"/>
        </w:rPr>
        <w:t>Жилые зоны</w:t>
      </w:r>
    </w:p>
    <w:p w:rsidR="00385007" w:rsidRPr="00DA6CF1" w:rsidRDefault="00385007" w:rsidP="00385007">
      <w:pPr>
        <w:pStyle w:val="ConsPlusNormal"/>
        <w:widowControl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385007" w:rsidRPr="00DA6CF1" w:rsidRDefault="00385007" w:rsidP="00385007">
      <w:pPr>
        <w:pStyle w:val="ConsPlusNormal"/>
        <w:widowControl/>
        <w:ind w:firstLine="709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A6CF1">
        <w:rPr>
          <w:rFonts w:ascii="Times New Roman" w:hAnsi="Times New Roman" w:cs="Times New Roman"/>
          <w:b/>
          <w:sz w:val="24"/>
          <w:szCs w:val="24"/>
        </w:rPr>
        <w:t>Изложить в следующей редакции:</w:t>
      </w:r>
    </w:p>
    <w:p w:rsidR="00385007" w:rsidRPr="00DA6CF1" w:rsidRDefault="00385007" w:rsidP="00385007">
      <w:pPr>
        <w:pStyle w:val="ConsPlusNormal"/>
        <w:widowControl/>
        <w:ind w:firstLine="709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85007" w:rsidRPr="00DA6CF1" w:rsidRDefault="00385007" w:rsidP="00F162E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A6CF1">
        <w:rPr>
          <w:rFonts w:ascii="Times New Roman" w:hAnsi="Times New Roman" w:cs="Times New Roman"/>
          <w:sz w:val="24"/>
          <w:szCs w:val="24"/>
        </w:rPr>
        <w:lastRenderedPageBreak/>
        <w:t>Часть 2). Параметры разрешенного строительства и/или реконструкции объектов капитального строительства зоны Ж</w:t>
      </w:r>
      <w:proofErr w:type="gramStart"/>
      <w:r w:rsidRPr="00DA6CF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A6CF1">
        <w:rPr>
          <w:rFonts w:ascii="Times New Roman" w:hAnsi="Times New Roman" w:cs="Times New Roman"/>
          <w:sz w:val="24"/>
          <w:szCs w:val="24"/>
        </w:rPr>
        <w:t>:</w:t>
      </w:r>
    </w:p>
    <w:p w:rsidR="00385007" w:rsidRPr="00DA6CF1" w:rsidRDefault="00385007" w:rsidP="00385007">
      <w:pPr>
        <w:pStyle w:val="ConsPlusNormal"/>
        <w:widowControl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385007" w:rsidRPr="00DA6CF1" w:rsidRDefault="00385007" w:rsidP="00385007">
      <w:pPr>
        <w:pStyle w:val="ConsPlusNormal"/>
        <w:widowControl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5"/>
        <w:gridCol w:w="5250"/>
      </w:tblGrid>
      <w:tr w:rsidR="00385007" w:rsidRPr="00DA6CF1" w:rsidTr="00D43F3B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07" w:rsidRPr="00DA6CF1" w:rsidRDefault="00385007" w:rsidP="00D43F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  <w:p w:rsidR="00385007" w:rsidRPr="00DA6CF1" w:rsidRDefault="00385007" w:rsidP="00D43F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007" w:rsidRPr="00DA6CF1" w:rsidTr="00D43F3B">
        <w:tc>
          <w:tcPr>
            <w:tcW w:w="9345" w:type="dxa"/>
            <w:gridSpan w:val="2"/>
          </w:tcPr>
          <w:p w:rsidR="00385007" w:rsidRPr="00DA6CF1" w:rsidRDefault="00385007" w:rsidP="00D43F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</w:t>
            </w:r>
          </w:p>
        </w:tc>
      </w:tr>
      <w:tr w:rsidR="00385007" w:rsidRPr="00DA6CF1" w:rsidTr="00D43F3B">
        <w:tc>
          <w:tcPr>
            <w:tcW w:w="4095" w:type="dxa"/>
          </w:tcPr>
          <w:p w:rsidR="00385007" w:rsidRPr="00DA6CF1" w:rsidRDefault="00385007" w:rsidP="00D43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Максимальные</w:t>
            </w:r>
          </w:p>
        </w:tc>
        <w:tc>
          <w:tcPr>
            <w:tcW w:w="5250" w:type="dxa"/>
          </w:tcPr>
          <w:p w:rsidR="00385007" w:rsidRPr="00DA6CF1" w:rsidRDefault="00385007" w:rsidP="003850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5 000 кв. м</w:t>
            </w:r>
          </w:p>
        </w:tc>
      </w:tr>
      <w:tr w:rsidR="00385007" w:rsidRPr="00DA6CF1" w:rsidTr="00D43F3B">
        <w:tc>
          <w:tcPr>
            <w:tcW w:w="4095" w:type="dxa"/>
          </w:tcPr>
          <w:p w:rsidR="00385007" w:rsidRPr="00DA6CF1" w:rsidRDefault="00385007" w:rsidP="00D43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Минимальные</w:t>
            </w:r>
          </w:p>
        </w:tc>
        <w:tc>
          <w:tcPr>
            <w:tcW w:w="5250" w:type="dxa"/>
          </w:tcPr>
          <w:p w:rsidR="00385007" w:rsidRPr="00DA6CF1" w:rsidRDefault="00850226" w:rsidP="00C966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385007" w:rsidRPr="00DA6CF1">
              <w:rPr>
                <w:rFonts w:ascii="Times New Roman" w:hAnsi="Times New Roman" w:cs="Times New Roman"/>
                <w:sz w:val="24"/>
                <w:szCs w:val="24"/>
              </w:rPr>
              <w:t xml:space="preserve">00 кв. м </w:t>
            </w:r>
          </w:p>
        </w:tc>
      </w:tr>
      <w:tr w:rsidR="00850226" w:rsidRPr="00DA6CF1" w:rsidTr="00D43F3B">
        <w:tc>
          <w:tcPr>
            <w:tcW w:w="4095" w:type="dxa"/>
          </w:tcPr>
          <w:p w:rsidR="00850226" w:rsidRPr="000A0EB7" w:rsidRDefault="00850226" w:rsidP="008502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EB7">
              <w:rPr>
                <w:rFonts w:ascii="Times New Roman" w:hAnsi="Times New Roman" w:cs="Times New Roman"/>
                <w:sz w:val="24"/>
                <w:szCs w:val="24"/>
              </w:rPr>
              <w:t>Минимальные  для ведения личного подсобного хозяйства без права возведения объектов капитального строительства</w:t>
            </w:r>
          </w:p>
        </w:tc>
        <w:tc>
          <w:tcPr>
            <w:tcW w:w="5250" w:type="dxa"/>
          </w:tcPr>
          <w:p w:rsidR="00850226" w:rsidRPr="000A0EB7" w:rsidRDefault="00850226" w:rsidP="008502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EB7">
              <w:rPr>
                <w:rFonts w:ascii="Times New Roman" w:hAnsi="Times New Roman" w:cs="Times New Roman"/>
                <w:sz w:val="24"/>
                <w:szCs w:val="24"/>
              </w:rPr>
              <w:t>100 кв</w:t>
            </w:r>
            <w:proofErr w:type="gramStart"/>
            <w:r w:rsidRPr="000A0EB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850226" w:rsidRPr="000A0EB7" w:rsidRDefault="00850226" w:rsidP="008502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007" w:rsidRPr="00DA6CF1" w:rsidTr="00D43F3B">
        <w:tc>
          <w:tcPr>
            <w:tcW w:w="9345" w:type="dxa"/>
            <w:gridSpan w:val="2"/>
          </w:tcPr>
          <w:p w:rsidR="00385007" w:rsidRPr="00DA6CF1" w:rsidRDefault="00385007" w:rsidP="00D43F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385007" w:rsidRPr="00DA6CF1" w:rsidTr="00D43F3B">
        <w:tc>
          <w:tcPr>
            <w:tcW w:w="4095" w:type="dxa"/>
          </w:tcPr>
          <w:p w:rsidR="00385007" w:rsidRPr="00DA6CF1" w:rsidRDefault="00385007" w:rsidP="00D43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  <w:tc>
          <w:tcPr>
            <w:tcW w:w="5250" w:type="dxa"/>
          </w:tcPr>
          <w:p w:rsidR="00385007" w:rsidRPr="00DA6CF1" w:rsidRDefault="00385007" w:rsidP="00D43F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надземных</w:t>
            </w:r>
            <w:proofErr w:type="gramEnd"/>
            <w:r w:rsidRPr="00DA6CF1">
              <w:rPr>
                <w:rFonts w:ascii="Times New Roman" w:hAnsi="Times New Roman" w:cs="Times New Roman"/>
                <w:sz w:val="24"/>
                <w:szCs w:val="24"/>
              </w:rPr>
              <w:t xml:space="preserve"> этажа</w:t>
            </w:r>
          </w:p>
        </w:tc>
      </w:tr>
      <w:tr w:rsidR="00385007" w:rsidRPr="00DA6CF1" w:rsidTr="00D43F3B">
        <w:tc>
          <w:tcPr>
            <w:tcW w:w="4095" w:type="dxa"/>
          </w:tcPr>
          <w:p w:rsidR="00385007" w:rsidRPr="00DA6CF1" w:rsidRDefault="00385007" w:rsidP="00D43F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высота вспомогательных строений </w:t>
            </w:r>
          </w:p>
        </w:tc>
        <w:tc>
          <w:tcPr>
            <w:tcW w:w="5250" w:type="dxa"/>
          </w:tcPr>
          <w:p w:rsidR="00385007" w:rsidRPr="00DA6CF1" w:rsidRDefault="00385007" w:rsidP="00D43F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07" w:rsidRPr="00DA6CF1" w:rsidRDefault="00385007" w:rsidP="00D43F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3,5м</w:t>
            </w:r>
          </w:p>
        </w:tc>
      </w:tr>
      <w:tr w:rsidR="00385007" w:rsidRPr="00DA6CF1" w:rsidTr="00D43F3B">
        <w:trPr>
          <w:trHeight w:val="500"/>
        </w:trPr>
        <w:tc>
          <w:tcPr>
            <w:tcW w:w="9345" w:type="dxa"/>
            <w:gridSpan w:val="2"/>
          </w:tcPr>
          <w:p w:rsidR="00385007" w:rsidRPr="00DA6CF1" w:rsidRDefault="00385007" w:rsidP="00D43F3B">
            <w:pPr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процент застройки в границах земельного участка</w:t>
            </w:r>
          </w:p>
        </w:tc>
      </w:tr>
      <w:tr w:rsidR="00385007" w:rsidRPr="00DA6CF1" w:rsidTr="00D43F3B">
        <w:tc>
          <w:tcPr>
            <w:tcW w:w="4095" w:type="dxa"/>
          </w:tcPr>
          <w:p w:rsidR="00385007" w:rsidRPr="00DA6CF1" w:rsidRDefault="00385007" w:rsidP="00D43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Максимальный</w:t>
            </w:r>
          </w:p>
        </w:tc>
        <w:tc>
          <w:tcPr>
            <w:tcW w:w="5250" w:type="dxa"/>
          </w:tcPr>
          <w:p w:rsidR="00385007" w:rsidRPr="00DA6CF1" w:rsidRDefault="00850226" w:rsidP="00D43F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85007" w:rsidRPr="00DA6CF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385007" w:rsidRPr="00DA6CF1" w:rsidTr="00D43F3B">
        <w:tc>
          <w:tcPr>
            <w:tcW w:w="9345" w:type="dxa"/>
            <w:gridSpan w:val="2"/>
          </w:tcPr>
          <w:p w:rsidR="00385007" w:rsidRPr="00DA6CF1" w:rsidRDefault="00385007" w:rsidP="00D43F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385007" w:rsidRPr="00DA6CF1" w:rsidTr="00D43F3B">
        <w:tc>
          <w:tcPr>
            <w:tcW w:w="4095" w:type="dxa"/>
          </w:tcPr>
          <w:p w:rsidR="00385007" w:rsidRPr="00DA6CF1" w:rsidRDefault="00385007" w:rsidP="00D43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 xml:space="preserve">отступ от красной линии до зданий, строений, сооружений </w:t>
            </w:r>
          </w:p>
        </w:tc>
        <w:tc>
          <w:tcPr>
            <w:tcW w:w="5250" w:type="dxa"/>
          </w:tcPr>
          <w:p w:rsidR="001C50B9" w:rsidRPr="00DA6CF1" w:rsidRDefault="001C50B9" w:rsidP="001C50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Усадебный одн</w:t>
            </w:r>
            <w:proofErr w:type="gramStart"/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A6CF1">
              <w:rPr>
                <w:rFonts w:ascii="Times New Roman" w:hAnsi="Times New Roman" w:cs="Times New Roman"/>
                <w:sz w:val="24"/>
                <w:szCs w:val="24"/>
              </w:rPr>
              <w:t xml:space="preserve">  двухквартирный дом должен отстоять от красной линии улиц не менее 5 м, от красной линии проездов –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DA6CF1">
                <w:rPr>
                  <w:rFonts w:ascii="Times New Roman" w:hAnsi="Times New Roman" w:cs="Times New Roman"/>
                  <w:sz w:val="24"/>
                  <w:szCs w:val="24"/>
                </w:rPr>
                <w:t>3 м</w:t>
              </w:r>
            </w:smartTag>
            <w:r w:rsidRPr="00DA6C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C50B9" w:rsidRPr="00DA6CF1" w:rsidRDefault="001C50B9" w:rsidP="001C50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хозяйственных построек до красных линий улиц и проездов должно быть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DA6CF1">
                <w:rPr>
                  <w:rFonts w:ascii="Times New Roman" w:hAnsi="Times New Roman" w:cs="Times New Roman"/>
                  <w:sz w:val="24"/>
                  <w:szCs w:val="24"/>
                </w:rPr>
                <w:t>5 м</w:t>
              </w:r>
            </w:smartTag>
            <w:r w:rsidRPr="00DA6C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85007" w:rsidRPr="00DA6CF1" w:rsidRDefault="001C50B9" w:rsidP="001C50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В отдельных случаях допускается размещение жилых домов усадебного типа по красной линии улиц в условиях сложившейся застройки</w:t>
            </w:r>
          </w:p>
        </w:tc>
      </w:tr>
      <w:tr w:rsidR="00385007" w:rsidRPr="00DA6CF1" w:rsidTr="00D43F3B">
        <w:tc>
          <w:tcPr>
            <w:tcW w:w="4095" w:type="dxa"/>
            <w:tcBorders>
              <w:bottom w:val="single" w:sz="4" w:space="0" w:color="auto"/>
            </w:tcBorders>
          </w:tcPr>
          <w:p w:rsidR="00385007" w:rsidRPr="00DA6CF1" w:rsidRDefault="00385007" w:rsidP="00D43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 xml:space="preserve">отступ от границ сопряженных земельных участков </w:t>
            </w:r>
          </w:p>
          <w:p w:rsidR="00385007" w:rsidRPr="00DA6CF1" w:rsidRDefault="00385007" w:rsidP="00D43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- до жилого дома</w:t>
            </w:r>
            <w:r w:rsidR="00C96639" w:rsidRPr="00DA6CF1">
              <w:rPr>
                <w:rFonts w:ascii="Times New Roman" w:hAnsi="Times New Roman" w:cs="Times New Roman"/>
                <w:sz w:val="24"/>
                <w:szCs w:val="24"/>
              </w:rPr>
              <w:t xml:space="preserve"> усадебного типа</w:t>
            </w:r>
          </w:p>
          <w:p w:rsidR="00385007" w:rsidRPr="00DA6CF1" w:rsidRDefault="00385007" w:rsidP="00D43F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 постройки для  содержания скота и птицы </w:t>
            </w:r>
          </w:p>
          <w:p w:rsidR="00385007" w:rsidRPr="00DA6CF1" w:rsidRDefault="00385007" w:rsidP="00D43F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 других построек (бани, гаража, летней кухни и др.)</w:t>
            </w:r>
          </w:p>
          <w:p w:rsidR="00B012B3" w:rsidRPr="00DA6CF1" w:rsidRDefault="00B012B3" w:rsidP="00D43F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стволов деревьев</w:t>
            </w:r>
          </w:p>
        </w:tc>
        <w:tc>
          <w:tcPr>
            <w:tcW w:w="5250" w:type="dxa"/>
          </w:tcPr>
          <w:p w:rsidR="00385007" w:rsidRPr="00DA6CF1" w:rsidRDefault="00385007" w:rsidP="00D43F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07" w:rsidRPr="00DA6CF1" w:rsidRDefault="00385007" w:rsidP="00D43F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639" w:rsidRPr="00DA6CF1" w:rsidRDefault="00385007" w:rsidP="00D43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C96639" w:rsidRPr="00DA6CF1" w:rsidRDefault="00C96639" w:rsidP="00D43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385007" w:rsidRPr="00DA6CF1" w:rsidRDefault="00C96639" w:rsidP="00D43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385007" w:rsidRPr="00DA6CF1">
              <w:rPr>
                <w:rFonts w:ascii="Times New Roman" w:hAnsi="Times New Roman" w:cs="Times New Roman"/>
                <w:sz w:val="24"/>
                <w:szCs w:val="24"/>
              </w:rPr>
              <w:t xml:space="preserve">  3 м</w:t>
            </w:r>
          </w:p>
          <w:p w:rsidR="00385007" w:rsidRPr="00DA6CF1" w:rsidRDefault="00385007" w:rsidP="00D43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:rsidR="00385007" w:rsidRPr="00DA6CF1" w:rsidRDefault="00385007" w:rsidP="00D43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4 м</w:t>
            </w:r>
          </w:p>
          <w:p w:rsidR="00385007" w:rsidRPr="00DA6CF1" w:rsidRDefault="00385007" w:rsidP="00D43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007" w:rsidRPr="00DA6CF1" w:rsidRDefault="00385007" w:rsidP="00D43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012B3" w:rsidRPr="00DA6C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</w:p>
          <w:p w:rsidR="00B012B3" w:rsidRPr="00DA6CF1" w:rsidRDefault="00B012B3" w:rsidP="00D43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2 м</w:t>
            </w:r>
          </w:p>
        </w:tc>
      </w:tr>
      <w:tr w:rsidR="00385007" w:rsidRPr="00DA6CF1" w:rsidTr="00D43F3B">
        <w:tc>
          <w:tcPr>
            <w:tcW w:w="9345" w:type="dxa"/>
            <w:gridSpan w:val="2"/>
          </w:tcPr>
          <w:p w:rsidR="00385007" w:rsidRPr="00DA6CF1" w:rsidRDefault="00385007" w:rsidP="00D43F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Иные показатели</w:t>
            </w:r>
          </w:p>
        </w:tc>
      </w:tr>
      <w:tr w:rsidR="00385007" w:rsidRPr="00DA6CF1" w:rsidTr="00D43F3B">
        <w:tc>
          <w:tcPr>
            <w:tcW w:w="4095" w:type="dxa"/>
          </w:tcPr>
          <w:p w:rsidR="00385007" w:rsidRPr="00DA6CF1" w:rsidRDefault="00385007" w:rsidP="00C966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высота оград </w:t>
            </w:r>
            <w:r w:rsidR="00C96639" w:rsidRPr="00DA6CF1">
              <w:rPr>
                <w:rFonts w:ascii="Times New Roman" w:hAnsi="Times New Roman" w:cs="Times New Roman"/>
                <w:sz w:val="24"/>
                <w:szCs w:val="24"/>
              </w:rPr>
              <w:t>по границам участка</w:t>
            </w:r>
          </w:p>
        </w:tc>
        <w:tc>
          <w:tcPr>
            <w:tcW w:w="5250" w:type="dxa"/>
          </w:tcPr>
          <w:p w:rsidR="00385007" w:rsidRPr="00DA6CF1" w:rsidRDefault="00C96639" w:rsidP="00D43F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385007" w:rsidRPr="00DA6CF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385007" w:rsidRPr="00DA6CF1" w:rsidRDefault="00385007" w:rsidP="00D43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5007" w:rsidRPr="00DA6CF1" w:rsidRDefault="00385007" w:rsidP="00385007">
      <w:pPr>
        <w:pStyle w:val="ConsPlusNormal"/>
        <w:widowControl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385007" w:rsidRPr="00DA6CF1" w:rsidRDefault="00385007" w:rsidP="00385007">
      <w:pPr>
        <w:pStyle w:val="ConsPlusNormal"/>
        <w:widowControl/>
        <w:ind w:firstLine="709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C50B9" w:rsidRPr="00DA6CF1" w:rsidRDefault="00D43F3B" w:rsidP="00D43F3B">
      <w:pPr>
        <w:pStyle w:val="ConsPlusNormal"/>
        <w:widowControl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A6CF1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DA6CF1">
        <w:rPr>
          <w:rFonts w:ascii="Times New Roman" w:hAnsi="Times New Roman" w:cs="Times New Roman"/>
          <w:b/>
          <w:sz w:val="24"/>
          <w:szCs w:val="24"/>
        </w:rPr>
        <w:t>.</w:t>
      </w:r>
      <w:r w:rsidR="000A7B91" w:rsidRPr="00DA6CF1">
        <w:rPr>
          <w:rFonts w:ascii="Times New Roman" w:hAnsi="Times New Roman" w:cs="Times New Roman"/>
          <w:b/>
          <w:sz w:val="24"/>
          <w:szCs w:val="24"/>
        </w:rPr>
        <w:t>1.</w:t>
      </w:r>
      <w:r w:rsidRPr="00DA6CF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16FDA" w:rsidRPr="00DA6CF1">
        <w:rPr>
          <w:rFonts w:ascii="Times New Roman" w:hAnsi="Times New Roman" w:cs="Times New Roman"/>
          <w:b/>
          <w:sz w:val="24"/>
          <w:szCs w:val="24"/>
        </w:rPr>
        <w:t xml:space="preserve">Часть 1 Архитектурно-строительные требования </w:t>
      </w:r>
      <w:r w:rsidR="001C50B9" w:rsidRPr="00DA6CF1">
        <w:rPr>
          <w:rFonts w:ascii="Times New Roman" w:hAnsi="Times New Roman" w:cs="Times New Roman"/>
          <w:b/>
          <w:sz w:val="24"/>
          <w:szCs w:val="24"/>
        </w:rPr>
        <w:t xml:space="preserve">П.п. 3). </w:t>
      </w:r>
      <w:r w:rsidR="00416FDA" w:rsidRPr="00DA6CF1">
        <w:rPr>
          <w:rFonts w:ascii="Times New Roman" w:hAnsi="Times New Roman" w:cs="Times New Roman"/>
          <w:b/>
          <w:sz w:val="24"/>
          <w:szCs w:val="24"/>
        </w:rPr>
        <w:t>Ограничения и особенности использования земельных участков и объектов капитального строительства участков в зоне Ж</w:t>
      </w:r>
      <w:proofErr w:type="gramStart"/>
      <w:r w:rsidR="00416FDA" w:rsidRPr="00DA6CF1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1C50B9" w:rsidRPr="00DA6CF1">
        <w:rPr>
          <w:rFonts w:ascii="Times New Roman" w:hAnsi="Times New Roman" w:cs="Times New Roman"/>
          <w:b/>
          <w:sz w:val="24"/>
          <w:szCs w:val="24"/>
        </w:rPr>
        <w:t xml:space="preserve">, п.  19.1.2., части 19.1., статьи 19 </w:t>
      </w:r>
    </w:p>
    <w:p w:rsidR="001C50B9" w:rsidRPr="00DA6CF1" w:rsidRDefault="001C50B9" w:rsidP="001C50B9">
      <w:pPr>
        <w:pStyle w:val="ConsPlusNormal"/>
        <w:widowControl/>
        <w:ind w:firstLine="709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C50B9" w:rsidRPr="00DA6CF1" w:rsidRDefault="001C50B9" w:rsidP="001C50B9">
      <w:pPr>
        <w:pStyle w:val="ConsPlusNormal"/>
        <w:widowControl/>
        <w:ind w:firstLine="709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A6CF1">
        <w:rPr>
          <w:rFonts w:ascii="Times New Roman" w:hAnsi="Times New Roman" w:cs="Times New Roman"/>
          <w:b/>
          <w:sz w:val="24"/>
          <w:szCs w:val="24"/>
        </w:rPr>
        <w:t>изложить в следующей редакции:</w:t>
      </w:r>
    </w:p>
    <w:p w:rsidR="00385007" w:rsidRPr="00DA6CF1" w:rsidRDefault="00385007" w:rsidP="00385007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5954"/>
        <w:gridCol w:w="2268"/>
      </w:tblGrid>
      <w:tr w:rsidR="001C50B9" w:rsidRPr="00DA6CF1" w:rsidTr="00B13A99">
        <w:trPr>
          <w:trHeight w:val="573"/>
        </w:trPr>
        <w:tc>
          <w:tcPr>
            <w:tcW w:w="1314" w:type="dxa"/>
            <w:shd w:val="clear" w:color="auto" w:fill="auto"/>
          </w:tcPr>
          <w:p w:rsidR="001C50B9" w:rsidRPr="00DA6CF1" w:rsidRDefault="001C50B9" w:rsidP="00D43F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DA6C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1C50B9" w:rsidRPr="00DA6CF1" w:rsidRDefault="001C50B9" w:rsidP="00D43F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ограничения</w:t>
            </w:r>
          </w:p>
        </w:tc>
        <w:tc>
          <w:tcPr>
            <w:tcW w:w="2268" w:type="dxa"/>
            <w:shd w:val="clear" w:color="auto" w:fill="auto"/>
          </w:tcPr>
          <w:p w:rsidR="001C50B9" w:rsidRPr="00DA6CF1" w:rsidRDefault="001C50B9" w:rsidP="00D43F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Код участка зоны </w:t>
            </w:r>
          </w:p>
        </w:tc>
      </w:tr>
      <w:tr w:rsidR="001C50B9" w:rsidRPr="00DA6CF1" w:rsidTr="00B13A99">
        <w:tc>
          <w:tcPr>
            <w:tcW w:w="9536" w:type="dxa"/>
            <w:gridSpan w:val="3"/>
          </w:tcPr>
          <w:p w:rsidR="001C50B9" w:rsidRPr="00DA6CF1" w:rsidRDefault="001C50B9" w:rsidP="00D43F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Архитектурно-строительные требования</w:t>
            </w:r>
          </w:p>
        </w:tc>
      </w:tr>
      <w:tr w:rsidR="001C50B9" w:rsidRPr="00DA6CF1" w:rsidTr="00B13A99">
        <w:tc>
          <w:tcPr>
            <w:tcW w:w="1314" w:type="dxa"/>
          </w:tcPr>
          <w:p w:rsidR="001C50B9" w:rsidRPr="00DA6CF1" w:rsidRDefault="00D43F3B" w:rsidP="00D43F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A6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C50B9" w:rsidRPr="00DA6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C50B9" w:rsidRPr="00DA6CF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954" w:type="dxa"/>
          </w:tcPr>
          <w:p w:rsidR="001C50B9" w:rsidRPr="00DA6CF1" w:rsidRDefault="001C50B9" w:rsidP="00D43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Линия застройки должна быть четко выражена, при этом ширина земельных участков («палисадников») от фасада зданий должна быть одинаковой.</w:t>
            </w:r>
          </w:p>
        </w:tc>
        <w:tc>
          <w:tcPr>
            <w:tcW w:w="2268" w:type="dxa"/>
          </w:tcPr>
          <w:p w:rsidR="001C50B9" w:rsidRPr="00DA6CF1" w:rsidRDefault="001C50B9" w:rsidP="00D4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участки зоны</w:t>
            </w:r>
          </w:p>
        </w:tc>
      </w:tr>
      <w:tr w:rsidR="001C50B9" w:rsidRPr="00DA6CF1" w:rsidTr="00B13A99">
        <w:tc>
          <w:tcPr>
            <w:tcW w:w="1314" w:type="dxa"/>
          </w:tcPr>
          <w:p w:rsidR="001C50B9" w:rsidRPr="00DA6CF1" w:rsidRDefault="00D43F3B" w:rsidP="00D43F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416FDA" w:rsidRPr="00DA6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1C50B9" w:rsidRPr="00DA6CF1" w:rsidRDefault="001C50B9" w:rsidP="00D43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В существующих кварталах застройки допускается модернизация и реконструкция застройки, сохранившей свою материальную ценность с соблюдением противопожарных требований и санитарных норм, и в соответствии с градостроительным планом  земельного участка.</w:t>
            </w:r>
          </w:p>
        </w:tc>
        <w:tc>
          <w:tcPr>
            <w:tcW w:w="2268" w:type="dxa"/>
          </w:tcPr>
          <w:p w:rsidR="001C50B9" w:rsidRPr="00DA6CF1" w:rsidRDefault="001C50B9" w:rsidP="00D43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участки зоны</w:t>
            </w:r>
          </w:p>
        </w:tc>
      </w:tr>
      <w:tr w:rsidR="001C50B9" w:rsidRPr="00DA6CF1" w:rsidTr="00B13A99">
        <w:tc>
          <w:tcPr>
            <w:tcW w:w="1314" w:type="dxa"/>
          </w:tcPr>
          <w:p w:rsidR="001C50B9" w:rsidRPr="00DA6CF1" w:rsidRDefault="00D43F3B" w:rsidP="00D43F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C50B9" w:rsidRPr="00DA6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16FDA" w:rsidRPr="00DA6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1C50B9" w:rsidRPr="00DA6CF1" w:rsidRDefault="001C50B9" w:rsidP="00D43F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допускается размещать со стороны улицы вспомогательные строения, за исключением гаражей. </w:t>
            </w:r>
          </w:p>
        </w:tc>
        <w:tc>
          <w:tcPr>
            <w:tcW w:w="2268" w:type="dxa"/>
          </w:tcPr>
          <w:p w:rsidR="001C50B9" w:rsidRPr="00DA6CF1" w:rsidRDefault="001C50B9" w:rsidP="00D43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участки зоны</w:t>
            </w:r>
          </w:p>
        </w:tc>
      </w:tr>
      <w:tr w:rsidR="001C50B9" w:rsidRPr="00DA6CF1" w:rsidTr="00B13A99">
        <w:tc>
          <w:tcPr>
            <w:tcW w:w="1314" w:type="dxa"/>
          </w:tcPr>
          <w:p w:rsidR="001C50B9" w:rsidRPr="00DA6CF1" w:rsidRDefault="00D43F3B" w:rsidP="00D43F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16FDA" w:rsidRPr="00DA6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</w:t>
            </w:r>
          </w:p>
          <w:p w:rsidR="00416FDA" w:rsidRPr="00DA6CF1" w:rsidRDefault="00416FDA" w:rsidP="00D43F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1C50B9" w:rsidRPr="00DA6CF1" w:rsidRDefault="001C50B9" w:rsidP="00D43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Допускается блокировка хозяйственных построек на смежных земельных участках по взаимному согласию домовладельцев, а также блокировка хозяйственных построек к основному строению – с учетом пожарных требований.</w:t>
            </w:r>
          </w:p>
        </w:tc>
        <w:tc>
          <w:tcPr>
            <w:tcW w:w="2268" w:type="dxa"/>
          </w:tcPr>
          <w:p w:rsidR="001C50B9" w:rsidRPr="00DA6CF1" w:rsidRDefault="001C50B9" w:rsidP="00D43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участки зоны</w:t>
            </w:r>
          </w:p>
        </w:tc>
      </w:tr>
      <w:tr w:rsidR="001C50B9" w:rsidRPr="00DA6CF1" w:rsidTr="00B13A99">
        <w:tc>
          <w:tcPr>
            <w:tcW w:w="1314" w:type="dxa"/>
          </w:tcPr>
          <w:p w:rsidR="001C50B9" w:rsidRPr="00DA6CF1" w:rsidRDefault="00D43F3B" w:rsidP="00416F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C50B9" w:rsidRPr="00DA6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16FDA" w:rsidRPr="00DA6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1C50B9" w:rsidRPr="00DA6CF1" w:rsidRDefault="001C50B9" w:rsidP="00D43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пандусов в местах перепада для обеспечения удобного проезда детских и инвалидных колясок</w:t>
            </w:r>
          </w:p>
        </w:tc>
        <w:tc>
          <w:tcPr>
            <w:tcW w:w="2268" w:type="dxa"/>
          </w:tcPr>
          <w:p w:rsidR="001C50B9" w:rsidRPr="00DA6CF1" w:rsidRDefault="001C50B9" w:rsidP="00D43F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участки зоны</w:t>
            </w:r>
          </w:p>
        </w:tc>
      </w:tr>
      <w:tr w:rsidR="001C50B9" w:rsidRPr="00DA6CF1" w:rsidTr="00B13A99">
        <w:tc>
          <w:tcPr>
            <w:tcW w:w="1314" w:type="dxa"/>
          </w:tcPr>
          <w:p w:rsidR="001C50B9" w:rsidRPr="00DA6CF1" w:rsidRDefault="00230FFC" w:rsidP="00D43F3B">
            <w:pPr>
              <w:pStyle w:val="ConsPlusNormal"/>
              <w:widowControl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D43F3B" w:rsidRPr="00DA6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416FDA" w:rsidRPr="00DA6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1C50B9" w:rsidRPr="00DA6CF1" w:rsidRDefault="001C50B9" w:rsidP="00D43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По меже земельных участков рекомендуется устанавливать не глухие ограждения (с применением сетки-</w:t>
            </w:r>
            <w:proofErr w:type="spellStart"/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рабицы</w:t>
            </w:r>
            <w:proofErr w:type="spellEnd"/>
            <w:r w:rsidRPr="00DA6CF1">
              <w:rPr>
                <w:rFonts w:ascii="Times New Roman" w:hAnsi="Times New Roman" w:cs="Times New Roman"/>
                <w:sz w:val="24"/>
                <w:szCs w:val="24"/>
              </w:rPr>
              <w:t xml:space="preserve">, ячеистых сварных металлических сеток, деревянных решетчатых конструкций с площадью просвета не менее 50% от площади забора). Установка по меже глухих ограждений (с применением кирпича, асбоцементных листов, пиломатериалов и т.п.) может осуществляться без ограничений при их высоте не более </w:t>
            </w:r>
            <w:smartTag w:uri="urn:schemas-microsoft-com:office:smarttags" w:element="metricconverter">
              <w:smartTagPr>
                <w:attr w:name="ProductID" w:val="0.75 м"/>
              </w:smartTagPr>
              <w:r w:rsidRPr="00DA6CF1">
                <w:rPr>
                  <w:rFonts w:ascii="Times New Roman" w:hAnsi="Times New Roman" w:cs="Times New Roman"/>
                  <w:sz w:val="24"/>
                  <w:szCs w:val="24"/>
                </w:rPr>
                <w:t>0.75 м</w:t>
              </w:r>
            </w:smartTag>
            <w:r w:rsidRPr="00DA6CF1">
              <w:rPr>
                <w:rFonts w:ascii="Times New Roman" w:hAnsi="Times New Roman" w:cs="Times New Roman"/>
                <w:sz w:val="24"/>
                <w:szCs w:val="24"/>
              </w:rPr>
              <w:t xml:space="preserve"> (с наращиванием их до предельной высоты не глухими конструкциями).</w:t>
            </w:r>
          </w:p>
        </w:tc>
        <w:tc>
          <w:tcPr>
            <w:tcW w:w="2268" w:type="dxa"/>
          </w:tcPr>
          <w:p w:rsidR="001C50B9" w:rsidRPr="00DA6CF1" w:rsidRDefault="001C50B9" w:rsidP="00D43F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участки зоны</w:t>
            </w:r>
          </w:p>
        </w:tc>
      </w:tr>
    </w:tbl>
    <w:p w:rsidR="00385007" w:rsidRPr="00DA6CF1" w:rsidRDefault="0038500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16FDA" w:rsidRPr="00DA6CF1" w:rsidRDefault="00416FDA">
      <w:pPr>
        <w:rPr>
          <w:rFonts w:ascii="Times New Roman" w:hAnsi="Times New Roman" w:cs="Times New Roman"/>
          <w:sz w:val="24"/>
          <w:szCs w:val="24"/>
        </w:rPr>
      </w:pPr>
    </w:p>
    <w:p w:rsidR="00C96639" w:rsidRPr="00DA6CF1" w:rsidRDefault="000A7B91" w:rsidP="00C96639">
      <w:pPr>
        <w:pStyle w:val="ConsPlusNormal"/>
        <w:widowControl/>
        <w:ind w:left="72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DA6CF1">
        <w:rPr>
          <w:rFonts w:ascii="Times New Roman" w:hAnsi="Times New Roman" w:cs="Times New Roman"/>
          <w:b/>
          <w:sz w:val="24"/>
          <w:szCs w:val="24"/>
        </w:rPr>
        <w:t>1.</w:t>
      </w:r>
      <w:r w:rsidR="00D43F3B" w:rsidRPr="00DA6CF1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916E77" w:rsidRPr="00DA6CF1">
        <w:rPr>
          <w:rFonts w:ascii="Times New Roman" w:hAnsi="Times New Roman" w:cs="Times New Roman"/>
          <w:b/>
          <w:sz w:val="24"/>
          <w:szCs w:val="24"/>
        </w:rPr>
        <w:t xml:space="preserve">П.п. </w:t>
      </w:r>
      <w:r w:rsidR="00416FDA" w:rsidRPr="00DA6CF1">
        <w:rPr>
          <w:rFonts w:ascii="Times New Roman" w:hAnsi="Times New Roman" w:cs="Times New Roman"/>
          <w:b/>
          <w:sz w:val="24"/>
          <w:szCs w:val="24"/>
        </w:rPr>
        <w:t>2). Параметры застройки земельных участков и объектов кап</w:t>
      </w:r>
      <w:r w:rsidR="00916E77" w:rsidRPr="00DA6CF1">
        <w:rPr>
          <w:rFonts w:ascii="Times New Roman" w:hAnsi="Times New Roman" w:cs="Times New Roman"/>
          <w:b/>
          <w:sz w:val="24"/>
          <w:szCs w:val="24"/>
        </w:rPr>
        <w:t>итального строительства зоны Ж</w:t>
      </w:r>
      <w:proofErr w:type="gramStart"/>
      <w:r w:rsidR="00916E77" w:rsidRPr="00DA6CF1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916E77" w:rsidRPr="00DA6CF1">
        <w:rPr>
          <w:rFonts w:ascii="Times New Roman" w:hAnsi="Times New Roman" w:cs="Times New Roman"/>
          <w:b/>
          <w:sz w:val="24"/>
          <w:szCs w:val="24"/>
        </w:rPr>
        <w:t>, п. 19.2.2.</w:t>
      </w:r>
      <w:r w:rsidR="00C96639" w:rsidRPr="00DA6CF1">
        <w:rPr>
          <w:rFonts w:ascii="Times New Roman" w:hAnsi="Times New Roman" w:cs="Times New Roman"/>
          <w:b/>
          <w:sz w:val="24"/>
          <w:szCs w:val="24"/>
        </w:rPr>
        <w:t xml:space="preserve"> Градостроительный регламент зоны застройки </w:t>
      </w:r>
      <w:proofErr w:type="spellStart"/>
      <w:r w:rsidR="00C96639" w:rsidRPr="00DA6CF1">
        <w:rPr>
          <w:rFonts w:ascii="Times New Roman" w:hAnsi="Times New Roman" w:cs="Times New Roman"/>
          <w:b/>
          <w:sz w:val="24"/>
          <w:szCs w:val="24"/>
        </w:rPr>
        <w:t>среднеэтажными</w:t>
      </w:r>
      <w:proofErr w:type="spellEnd"/>
      <w:r w:rsidR="00C96639" w:rsidRPr="00DA6CF1">
        <w:rPr>
          <w:rFonts w:ascii="Times New Roman" w:hAnsi="Times New Roman" w:cs="Times New Roman"/>
          <w:b/>
          <w:sz w:val="24"/>
          <w:szCs w:val="24"/>
        </w:rPr>
        <w:t xml:space="preserve"> жилыми домами </w:t>
      </w:r>
      <w:proofErr w:type="gramStart"/>
      <w:r w:rsidR="00C96639" w:rsidRPr="00DA6CF1">
        <w:rPr>
          <w:rFonts w:ascii="Times New Roman" w:hAnsi="Times New Roman" w:cs="Times New Roman"/>
          <w:b/>
          <w:sz w:val="24"/>
          <w:szCs w:val="24"/>
        </w:rPr>
        <w:t>–Ж</w:t>
      </w:r>
      <w:proofErr w:type="gramEnd"/>
      <w:r w:rsidR="00C96639" w:rsidRPr="00DA6CF1">
        <w:rPr>
          <w:rFonts w:ascii="Times New Roman" w:hAnsi="Times New Roman" w:cs="Times New Roman"/>
          <w:b/>
          <w:sz w:val="24"/>
          <w:szCs w:val="24"/>
        </w:rPr>
        <w:t>2</w:t>
      </w:r>
      <w:r w:rsidR="00916E77" w:rsidRPr="00DA6CF1">
        <w:rPr>
          <w:rFonts w:ascii="Times New Roman" w:hAnsi="Times New Roman" w:cs="Times New Roman"/>
          <w:b/>
          <w:sz w:val="24"/>
          <w:szCs w:val="24"/>
        </w:rPr>
        <w:t>, части 19.2</w:t>
      </w:r>
      <w:r w:rsidR="00C96639" w:rsidRPr="00DA6CF1">
        <w:rPr>
          <w:rFonts w:ascii="Times New Roman" w:hAnsi="Times New Roman" w:cs="Times New Roman"/>
          <w:b/>
          <w:sz w:val="24"/>
          <w:szCs w:val="24"/>
        </w:rPr>
        <w:t xml:space="preserve"> Зона застройки </w:t>
      </w:r>
      <w:proofErr w:type="spellStart"/>
      <w:r w:rsidR="00C96639" w:rsidRPr="00DA6CF1">
        <w:rPr>
          <w:rFonts w:ascii="Times New Roman" w:hAnsi="Times New Roman" w:cs="Times New Roman"/>
          <w:b/>
          <w:sz w:val="24"/>
          <w:szCs w:val="24"/>
        </w:rPr>
        <w:t>среднеэтажными</w:t>
      </w:r>
      <w:proofErr w:type="spellEnd"/>
      <w:r w:rsidR="00C96639" w:rsidRPr="00DA6CF1">
        <w:rPr>
          <w:rFonts w:ascii="Times New Roman" w:hAnsi="Times New Roman" w:cs="Times New Roman"/>
          <w:b/>
          <w:sz w:val="24"/>
          <w:szCs w:val="24"/>
        </w:rPr>
        <w:t xml:space="preserve"> жилыми домами (2-5 этажей) – Ж2, </w:t>
      </w:r>
      <w:r w:rsidR="00916E77" w:rsidRPr="00DA6CF1">
        <w:rPr>
          <w:rFonts w:ascii="Times New Roman" w:hAnsi="Times New Roman" w:cs="Times New Roman"/>
          <w:b/>
          <w:sz w:val="24"/>
          <w:szCs w:val="24"/>
        </w:rPr>
        <w:t xml:space="preserve"> статьи 19 </w:t>
      </w:r>
      <w:r w:rsidR="00C96639" w:rsidRPr="00DA6CF1">
        <w:rPr>
          <w:rFonts w:ascii="Times New Roman" w:hAnsi="Times New Roman" w:cs="Times New Roman"/>
          <w:sz w:val="24"/>
          <w:szCs w:val="24"/>
        </w:rPr>
        <w:t>Жилые зоны</w:t>
      </w:r>
    </w:p>
    <w:p w:rsidR="00916E77" w:rsidRPr="00DA6CF1" w:rsidRDefault="00916E77" w:rsidP="00D43F3B">
      <w:pPr>
        <w:pStyle w:val="ConsPlusNormal"/>
        <w:widowControl/>
        <w:ind w:left="0" w:firstLine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16FDA" w:rsidRPr="00DA6CF1" w:rsidRDefault="00416FDA" w:rsidP="00416FDA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416FDA" w:rsidRPr="00DA6CF1" w:rsidRDefault="00416FDA" w:rsidP="00416FDA">
      <w:pPr>
        <w:pStyle w:val="ConsPlusNormal"/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A6CF1">
        <w:rPr>
          <w:rFonts w:ascii="Times New Roman" w:hAnsi="Times New Roman" w:cs="Times New Roman"/>
          <w:b/>
          <w:sz w:val="24"/>
          <w:szCs w:val="24"/>
        </w:rPr>
        <w:lastRenderedPageBreak/>
        <w:t>Изложить в следующей редакции:</w:t>
      </w:r>
    </w:p>
    <w:p w:rsidR="00416FDA" w:rsidRPr="00DA6CF1" w:rsidRDefault="00416FDA" w:rsidP="00416FDA">
      <w:pPr>
        <w:pStyle w:val="ConsPlusNormal"/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16FDA" w:rsidRPr="00DA6CF1" w:rsidRDefault="00416FDA" w:rsidP="00230FFC">
      <w:pPr>
        <w:pStyle w:val="ConsPlusNormal"/>
        <w:widowControl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A6CF1">
        <w:rPr>
          <w:rFonts w:ascii="Times New Roman" w:hAnsi="Times New Roman" w:cs="Times New Roman"/>
          <w:b/>
          <w:sz w:val="24"/>
          <w:szCs w:val="24"/>
        </w:rPr>
        <w:t xml:space="preserve"> 2). Параметры разрешенного строительства и/или реконструкции объектов капитального строительства зоны Ж</w:t>
      </w:r>
      <w:proofErr w:type="gramStart"/>
      <w:r w:rsidRPr="00DA6CF1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</w:p>
    <w:p w:rsidR="00416FDA" w:rsidRPr="00DA6CF1" w:rsidRDefault="00416FDA" w:rsidP="00416FDA">
      <w:pPr>
        <w:pStyle w:val="ConsPlusNormal"/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5"/>
        <w:gridCol w:w="5250"/>
      </w:tblGrid>
      <w:tr w:rsidR="00416FDA" w:rsidRPr="00DA6CF1" w:rsidTr="00D43F3B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DA" w:rsidRPr="00DA6CF1" w:rsidRDefault="00416FDA" w:rsidP="00D43F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  <w:p w:rsidR="00416FDA" w:rsidRPr="00DA6CF1" w:rsidRDefault="00416FDA" w:rsidP="00D43F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6FDA" w:rsidRPr="00DA6CF1" w:rsidTr="00D43F3B">
        <w:tc>
          <w:tcPr>
            <w:tcW w:w="9345" w:type="dxa"/>
            <w:gridSpan w:val="2"/>
          </w:tcPr>
          <w:p w:rsidR="00416FDA" w:rsidRPr="00DA6CF1" w:rsidRDefault="00416FDA" w:rsidP="00D43F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 и (или) максимальные) размеры земельных участков</w:t>
            </w:r>
          </w:p>
        </w:tc>
      </w:tr>
      <w:tr w:rsidR="00416FDA" w:rsidRPr="00DA6CF1" w:rsidTr="00D43F3B">
        <w:tc>
          <w:tcPr>
            <w:tcW w:w="4095" w:type="dxa"/>
          </w:tcPr>
          <w:p w:rsidR="00416FDA" w:rsidRPr="00DA6CF1" w:rsidRDefault="00416FDA" w:rsidP="00D43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Максимальные</w:t>
            </w:r>
          </w:p>
        </w:tc>
        <w:tc>
          <w:tcPr>
            <w:tcW w:w="5250" w:type="dxa"/>
          </w:tcPr>
          <w:p w:rsidR="00416FDA" w:rsidRPr="00DA6CF1" w:rsidRDefault="00850226" w:rsidP="008502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16FDA" w:rsidRPr="00DA6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16FDA" w:rsidRPr="00DA6CF1">
              <w:rPr>
                <w:rFonts w:ascii="Times New Roman" w:hAnsi="Times New Roman" w:cs="Times New Roman"/>
                <w:sz w:val="24"/>
                <w:szCs w:val="24"/>
              </w:rPr>
              <w:t>00 кв. м</w:t>
            </w:r>
          </w:p>
        </w:tc>
      </w:tr>
      <w:tr w:rsidR="00416FDA" w:rsidRPr="00DA6CF1" w:rsidTr="00D43F3B">
        <w:tc>
          <w:tcPr>
            <w:tcW w:w="4095" w:type="dxa"/>
          </w:tcPr>
          <w:p w:rsidR="00416FDA" w:rsidRPr="00DA6CF1" w:rsidRDefault="00416FDA" w:rsidP="00D43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Минимальные</w:t>
            </w:r>
          </w:p>
        </w:tc>
        <w:tc>
          <w:tcPr>
            <w:tcW w:w="5250" w:type="dxa"/>
          </w:tcPr>
          <w:p w:rsidR="00416FDA" w:rsidRPr="00DA6CF1" w:rsidRDefault="00416FDA" w:rsidP="00D43F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 xml:space="preserve">1 200 кв. м </w:t>
            </w:r>
          </w:p>
        </w:tc>
      </w:tr>
      <w:tr w:rsidR="00416FDA" w:rsidRPr="00DA6CF1" w:rsidTr="00D43F3B">
        <w:tc>
          <w:tcPr>
            <w:tcW w:w="9345" w:type="dxa"/>
            <w:gridSpan w:val="2"/>
          </w:tcPr>
          <w:p w:rsidR="00416FDA" w:rsidRPr="00DA6CF1" w:rsidRDefault="00416FDA" w:rsidP="00D43F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416FDA" w:rsidRPr="00DA6CF1" w:rsidTr="00D43F3B">
        <w:tc>
          <w:tcPr>
            <w:tcW w:w="4095" w:type="dxa"/>
          </w:tcPr>
          <w:p w:rsidR="00416FDA" w:rsidRPr="00DA6CF1" w:rsidRDefault="00416FDA" w:rsidP="00D43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  <w:tc>
          <w:tcPr>
            <w:tcW w:w="5250" w:type="dxa"/>
          </w:tcPr>
          <w:p w:rsidR="00416FDA" w:rsidRPr="00DA6CF1" w:rsidRDefault="00C96639" w:rsidP="00D43F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16FDA" w:rsidRPr="00DA6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16FDA" w:rsidRPr="00DA6CF1">
              <w:rPr>
                <w:rFonts w:ascii="Times New Roman" w:hAnsi="Times New Roman" w:cs="Times New Roman"/>
                <w:sz w:val="24"/>
                <w:szCs w:val="24"/>
              </w:rPr>
              <w:t>надземных</w:t>
            </w:r>
            <w:proofErr w:type="gramEnd"/>
            <w:r w:rsidR="00416FDA" w:rsidRPr="00DA6CF1">
              <w:rPr>
                <w:rFonts w:ascii="Times New Roman" w:hAnsi="Times New Roman" w:cs="Times New Roman"/>
                <w:sz w:val="24"/>
                <w:szCs w:val="24"/>
              </w:rPr>
              <w:t xml:space="preserve"> этажа</w:t>
            </w:r>
          </w:p>
        </w:tc>
      </w:tr>
      <w:tr w:rsidR="00416FDA" w:rsidRPr="00DA6CF1" w:rsidTr="00D43F3B">
        <w:tc>
          <w:tcPr>
            <w:tcW w:w="4095" w:type="dxa"/>
          </w:tcPr>
          <w:p w:rsidR="00416FDA" w:rsidRPr="00DA6CF1" w:rsidRDefault="00416FDA" w:rsidP="00D43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  <w:proofErr w:type="gramEnd"/>
            <w:r w:rsidRPr="00DA6CF1">
              <w:rPr>
                <w:rFonts w:ascii="Times New Roman" w:hAnsi="Times New Roman" w:cs="Times New Roman"/>
                <w:sz w:val="24"/>
                <w:szCs w:val="24"/>
              </w:rPr>
              <w:t xml:space="preserve"> для блокированной жилой застройки </w:t>
            </w:r>
          </w:p>
        </w:tc>
        <w:tc>
          <w:tcPr>
            <w:tcW w:w="5250" w:type="dxa"/>
          </w:tcPr>
          <w:p w:rsidR="00416FDA" w:rsidRPr="00DA6CF1" w:rsidRDefault="00416FDA" w:rsidP="00D43F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FDA" w:rsidRPr="00DA6CF1" w:rsidRDefault="00416FDA" w:rsidP="00D43F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надземных</w:t>
            </w:r>
            <w:proofErr w:type="gramEnd"/>
            <w:r w:rsidRPr="00DA6CF1">
              <w:rPr>
                <w:rFonts w:ascii="Times New Roman" w:hAnsi="Times New Roman" w:cs="Times New Roman"/>
                <w:sz w:val="24"/>
                <w:szCs w:val="24"/>
              </w:rPr>
              <w:t xml:space="preserve"> этажа</w:t>
            </w:r>
          </w:p>
        </w:tc>
      </w:tr>
      <w:tr w:rsidR="003B6D27" w:rsidRPr="00DA6CF1" w:rsidTr="00D43F3B">
        <w:tc>
          <w:tcPr>
            <w:tcW w:w="4095" w:type="dxa"/>
          </w:tcPr>
          <w:p w:rsidR="003B6D27" w:rsidRPr="00DA6CF1" w:rsidRDefault="003B6D27" w:rsidP="00D43F3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Максимальная высота вспомогательных строений</w:t>
            </w:r>
            <w:r w:rsidRPr="00DA6C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250" w:type="dxa"/>
          </w:tcPr>
          <w:p w:rsidR="003B6D27" w:rsidRPr="00DA6CF1" w:rsidRDefault="003B6D27" w:rsidP="00D43F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D27" w:rsidRPr="00DA6CF1" w:rsidRDefault="003B6D27" w:rsidP="00D43F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3,5м</w:t>
            </w:r>
          </w:p>
        </w:tc>
      </w:tr>
      <w:tr w:rsidR="003B6D27" w:rsidRPr="00DA6CF1" w:rsidTr="00D43F3B">
        <w:trPr>
          <w:trHeight w:val="500"/>
        </w:trPr>
        <w:tc>
          <w:tcPr>
            <w:tcW w:w="9345" w:type="dxa"/>
            <w:gridSpan w:val="2"/>
          </w:tcPr>
          <w:p w:rsidR="003B6D27" w:rsidRPr="00DA6CF1" w:rsidRDefault="003B6D27" w:rsidP="00D43F3B">
            <w:pPr>
              <w:ind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процент застройки в границах земельного участка</w:t>
            </w:r>
          </w:p>
        </w:tc>
      </w:tr>
      <w:tr w:rsidR="003B6D27" w:rsidRPr="00DA6CF1" w:rsidTr="00D43F3B">
        <w:tc>
          <w:tcPr>
            <w:tcW w:w="4095" w:type="dxa"/>
          </w:tcPr>
          <w:p w:rsidR="003B6D27" w:rsidRPr="00DA6CF1" w:rsidRDefault="003B6D27" w:rsidP="00D43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Максимальный</w:t>
            </w:r>
          </w:p>
        </w:tc>
        <w:tc>
          <w:tcPr>
            <w:tcW w:w="5250" w:type="dxa"/>
          </w:tcPr>
          <w:p w:rsidR="003B6D27" w:rsidRPr="00DA6CF1" w:rsidRDefault="00850226" w:rsidP="00D43F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30FFC" w:rsidRPr="00DA6C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B6D27" w:rsidRPr="00DA6C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B6D27" w:rsidRPr="00DA6CF1" w:rsidTr="00D43F3B">
        <w:tc>
          <w:tcPr>
            <w:tcW w:w="9345" w:type="dxa"/>
            <w:gridSpan w:val="2"/>
          </w:tcPr>
          <w:p w:rsidR="003B6D27" w:rsidRPr="00DA6CF1" w:rsidRDefault="003B6D27" w:rsidP="00D43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3B6D27" w:rsidRPr="00DA6CF1" w:rsidTr="00D43F3B">
        <w:trPr>
          <w:trHeight w:val="663"/>
        </w:trPr>
        <w:tc>
          <w:tcPr>
            <w:tcW w:w="4095" w:type="dxa"/>
          </w:tcPr>
          <w:p w:rsidR="003B6D27" w:rsidRPr="00DA6CF1" w:rsidRDefault="003B6D27" w:rsidP="00D43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отступ от красной линии до зданий, строений, сооружений при осуществлении нового строительства</w:t>
            </w:r>
          </w:p>
        </w:tc>
        <w:tc>
          <w:tcPr>
            <w:tcW w:w="5250" w:type="dxa"/>
          </w:tcPr>
          <w:p w:rsidR="003B6D27" w:rsidRPr="00DA6CF1" w:rsidRDefault="003B6D27" w:rsidP="003B6D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В случае нового строительства многоквартирного  дома свыше двух этажей  размещение от красной линии улиц – 6 м</w:t>
            </w:r>
          </w:p>
          <w:p w:rsidR="003B6D27" w:rsidRPr="00DA6CF1" w:rsidRDefault="003B6D27" w:rsidP="003B6D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27" w:rsidRPr="00DA6CF1" w:rsidTr="00D43F3B">
        <w:tc>
          <w:tcPr>
            <w:tcW w:w="9345" w:type="dxa"/>
            <w:gridSpan w:val="2"/>
          </w:tcPr>
          <w:p w:rsidR="003B6D27" w:rsidRPr="00DA6CF1" w:rsidRDefault="003B6D27" w:rsidP="00D43F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Иные показатели</w:t>
            </w:r>
          </w:p>
        </w:tc>
      </w:tr>
      <w:tr w:rsidR="003B6D27" w:rsidRPr="00DA6CF1" w:rsidTr="003B6D27">
        <w:tc>
          <w:tcPr>
            <w:tcW w:w="4095" w:type="dxa"/>
          </w:tcPr>
          <w:p w:rsidR="003B6D27" w:rsidRPr="00DA6CF1" w:rsidRDefault="003B6D27" w:rsidP="00D43F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максимальная высота оград</w:t>
            </w:r>
          </w:p>
        </w:tc>
        <w:tc>
          <w:tcPr>
            <w:tcW w:w="5250" w:type="dxa"/>
          </w:tcPr>
          <w:p w:rsidR="003B6D27" w:rsidRPr="00DA6CF1" w:rsidRDefault="003B6D27" w:rsidP="00D43F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1,8 м</w:t>
            </w:r>
          </w:p>
        </w:tc>
      </w:tr>
      <w:tr w:rsidR="003B6D27" w:rsidRPr="00DA6CF1" w:rsidTr="003B6D27">
        <w:tc>
          <w:tcPr>
            <w:tcW w:w="4095" w:type="dxa"/>
          </w:tcPr>
          <w:p w:rsidR="003B6D27" w:rsidRPr="00DA6CF1" w:rsidRDefault="003B6D27" w:rsidP="00D43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расстояния (бытовые разрывы)</w:t>
            </w:r>
          </w:p>
          <w:p w:rsidR="003B6D27" w:rsidRPr="00DA6CF1" w:rsidRDefault="003B6D27" w:rsidP="00D43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50" w:type="dxa"/>
          </w:tcPr>
          <w:p w:rsidR="003B6D27" w:rsidRPr="00DA6CF1" w:rsidRDefault="003B6D27" w:rsidP="00D43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 xml:space="preserve">- между длинными сторонами секционных жилых зданий высотой 2-3 этажа  - не менее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DA6CF1">
                <w:rPr>
                  <w:rFonts w:ascii="Times New Roman" w:hAnsi="Times New Roman" w:cs="Times New Roman"/>
                  <w:sz w:val="24"/>
                  <w:szCs w:val="24"/>
                </w:rPr>
                <w:t>15 м</w:t>
              </w:r>
            </w:smartTag>
            <w:r w:rsidRPr="00DA6C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B6D27" w:rsidRPr="00DA6CF1" w:rsidRDefault="003B6D27" w:rsidP="00D43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 xml:space="preserve">- между длинными сторонами и торцами этих же зданий с окнами из жилых комнат – 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DA6CF1">
                <w:rPr>
                  <w:rFonts w:ascii="Times New Roman" w:hAnsi="Times New Roman" w:cs="Times New Roman"/>
                  <w:sz w:val="24"/>
                  <w:szCs w:val="24"/>
                </w:rPr>
                <w:t>10 м</w:t>
              </w:r>
            </w:smartTag>
          </w:p>
          <w:p w:rsidR="003B6D27" w:rsidRPr="00DA6CF1" w:rsidRDefault="003B6D27" w:rsidP="00D43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 xml:space="preserve">- в пределах фасадов зданий, имеющих входы, проезды шириной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DA6CF1">
                <w:rPr>
                  <w:rFonts w:ascii="Times New Roman" w:hAnsi="Times New Roman" w:cs="Times New Roman"/>
                  <w:sz w:val="24"/>
                  <w:szCs w:val="24"/>
                </w:rPr>
                <w:t>6 м</w:t>
              </w:r>
            </w:smartTag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16FDA" w:rsidRPr="00DA6CF1" w:rsidRDefault="00416FDA" w:rsidP="00416FDA">
      <w:pPr>
        <w:pStyle w:val="Iauiue"/>
        <w:tabs>
          <w:tab w:val="left" w:pos="851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916E77" w:rsidRPr="00DA6CF1" w:rsidRDefault="000A7B91" w:rsidP="00230FFC">
      <w:pPr>
        <w:pStyle w:val="ConsPlusNormal"/>
        <w:widowControl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A6CF1">
        <w:rPr>
          <w:rFonts w:ascii="Times New Roman" w:hAnsi="Times New Roman" w:cs="Times New Roman"/>
          <w:b/>
          <w:sz w:val="24"/>
          <w:szCs w:val="24"/>
        </w:rPr>
        <w:t>1.</w:t>
      </w:r>
      <w:r w:rsidR="00230FFC" w:rsidRPr="00DA6CF1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916E77" w:rsidRPr="00DA6CF1">
        <w:rPr>
          <w:rFonts w:ascii="Times New Roman" w:hAnsi="Times New Roman" w:cs="Times New Roman"/>
          <w:b/>
          <w:sz w:val="24"/>
          <w:szCs w:val="24"/>
        </w:rPr>
        <w:t>Часть 1 Архитектурно-строительные требования П.п. 3). Ограничения и особенности использования земельных участков и объектов капитального строительства участков в зоне Ж</w:t>
      </w:r>
      <w:proofErr w:type="gramStart"/>
      <w:r w:rsidR="00916E77" w:rsidRPr="00DA6CF1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916E77" w:rsidRPr="00DA6CF1">
        <w:rPr>
          <w:rFonts w:ascii="Times New Roman" w:hAnsi="Times New Roman" w:cs="Times New Roman"/>
          <w:b/>
          <w:sz w:val="24"/>
          <w:szCs w:val="24"/>
        </w:rPr>
        <w:t xml:space="preserve">, п.  19.2.2., части 19.2., статьи 19 </w:t>
      </w:r>
    </w:p>
    <w:p w:rsidR="00916E77" w:rsidRPr="00DA6CF1" w:rsidRDefault="00916E77" w:rsidP="00416FDA">
      <w:pPr>
        <w:pStyle w:val="Iauiue"/>
        <w:tabs>
          <w:tab w:val="left" w:pos="851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230FFC" w:rsidRPr="00DA6CF1" w:rsidRDefault="00230FFC" w:rsidP="00230FFC">
      <w:pPr>
        <w:pStyle w:val="ConsPlusNormal"/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A6CF1">
        <w:rPr>
          <w:rFonts w:ascii="Times New Roman" w:hAnsi="Times New Roman" w:cs="Times New Roman"/>
          <w:b/>
          <w:sz w:val="24"/>
          <w:szCs w:val="24"/>
        </w:rPr>
        <w:t>Изложить в следующей редакции:</w:t>
      </w:r>
    </w:p>
    <w:p w:rsidR="00230FFC" w:rsidRPr="00DA6CF1" w:rsidRDefault="00230FFC" w:rsidP="00416FDA">
      <w:pPr>
        <w:pStyle w:val="Iauiue"/>
        <w:tabs>
          <w:tab w:val="left" w:pos="851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3B6D27" w:rsidRPr="00DA6CF1" w:rsidRDefault="003B6D27" w:rsidP="00230FFC">
      <w:pPr>
        <w:pStyle w:val="ConsPlusNormal"/>
        <w:widowControl/>
        <w:ind w:left="0" w:firstLine="0"/>
        <w:rPr>
          <w:rFonts w:ascii="Times New Roman" w:hAnsi="Times New Roman" w:cs="Times New Roman"/>
          <w:sz w:val="24"/>
          <w:szCs w:val="24"/>
        </w:rPr>
      </w:pPr>
      <w:r w:rsidRPr="00DA6CF1">
        <w:rPr>
          <w:rFonts w:ascii="Times New Roman" w:hAnsi="Times New Roman" w:cs="Times New Roman"/>
          <w:sz w:val="24"/>
          <w:szCs w:val="24"/>
        </w:rPr>
        <w:t>3). Ограничения и особенности использования земельных участков и объектов капитального строительства в зоне Ж</w:t>
      </w:r>
      <w:proofErr w:type="gramStart"/>
      <w:r w:rsidR="0085022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A6CF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7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7"/>
        <w:gridCol w:w="6732"/>
        <w:gridCol w:w="1853"/>
      </w:tblGrid>
      <w:tr w:rsidR="003B6D27" w:rsidRPr="00DA6CF1" w:rsidTr="00C96639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27" w:rsidRPr="00DA6CF1" w:rsidRDefault="003B6D27" w:rsidP="00D43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DA6C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пп</w:t>
            </w:r>
            <w:proofErr w:type="spellEnd"/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27" w:rsidRPr="00DA6CF1" w:rsidRDefault="003B6D27" w:rsidP="00D43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 ограничения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27" w:rsidRPr="00DA6CF1" w:rsidRDefault="003B6D27" w:rsidP="00D43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A6C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  <w:r w:rsidRPr="00DA6C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участка зоны </w:t>
            </w:r>
          </w:p>
        </w:tc>
      </w:tr>
      <w:tr w:rsidR="003B6D27" w:rsidRPr="00DA6CF1" w:rsidTr="00916E77">
        <w:tc>
          <w:tcPr>
            <w:tcW w:w="9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D27" w:rsidRPr="00DA6CF1" w:rsidRDefault="003B6D27" w:rsidP="00D43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 Архитектурно-строительные требования</w:t>
            </w:r>
          </w:p>
        </w:tc>
      </w:tr>
      <w:tr w:rsidR="00C96639" w:rsidRPr="00DA6CF1" w:rsidTr="00C96639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39" w:rsidRPr="00DA6CF1" w:rsidRDefault="00C96639" w:rsidP="00D43F3B">
            <w:pPr>
              <w:pStyle w:val="ConsPlusNormal"/>
              <w:widowControl/>
              <w:numPr>
                <w:ilvl w:val="1"/>
                <w:numId w:val="1"/>
              </w:numPr>
              <w:tabs>
                <w:tab w:val="clear" w:pos="2149"/>
              </w:tabs>
              <w:ind w:left="176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39" w:rsidRPr="00DA6CF1" w:rsidRDefault="00C96639" w:rsidP="00C966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Доля нежилого фонда в объеме застройки не должна превышать 25%.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39" w:rsidRPr="00DA6CF1" w:rsidRDefault="00C96639" w:rsidP="00D43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Все участки зоны</w:t>
            </w:r>
          </w:p>
        </w:tc>
      </w:tr>
      <w:tr w:rsidR="00C96639" w:rsidRPr="00DA6CF1" w:rsidTr="00C96639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39" w:rsidRPr="00DA6CF1" w:rsidRDefault="00C96639" w:rsidP="00D43F3B">
            <w:pPr>
              <w:pStyle w:val="ConsPlusNormal"/>
              <w:widowControl/>
              <w:numPr>
                <w:ilvl w:val="1"/>
                <w:numId w:val="1"/>
              </w:numPr>
              <w:tabs>
                <w:tab w:val="clear" w:pos="2149"/>
              </w:tabs>
              <w:ind w:left="176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39" w:rsidRPr="00DA6CF1" w:rsidRDefault="00C96639" w:rsidP="00C966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Запрещается размещение жилых помещений в цокольных и подвальных этажах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39" w:rsidRPr="00DA6CF1" w:rsidRDefault="00C96639" w:rsidP="00D43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Все участки зоны</w:t>
            </w:r>
          </w:p>
        </w:tc>
      </w:tr>
      <w:tr w:rsidR="00C96639" w:rsidRPr="00DA6CF1" w:rsidTr="00C96639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39" w:rsidRPr="00DA6CF1" w:rsidRDefault="00C96639" w:rsidP="00D43F3B">
            <w:pPr>
              <w:pStyle w:val="ConsPlusNormal"/>
              <w:widowControl/>
              <w:numPr>
                <w:ilvl w:val="1"/>
                <w:numId w:val="1"/>
              </w:numPr>
              <w:tabs>
                <w:tab w:val="clear" w:pos="2149"/>
              </w:tabs>
              <w:ind w:left="176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39" w:rsidRPr="00DA6CF1" w:rsidRDefault="00C96639" w:rsidP="00742F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При размещении и планировочной организации территории жилищного строительства должны соблюдаться требования по охране окружающей среды, защите территории от шума и выхлопных газов транспортных магистралей, электрических и электромагнитных излучений, от выделяемого из земли радона</w:t>
            </w:r>
            <w:r w:rsidR="00742FD6" w:rsidRPr="00DA6CF1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градостроительными нормами</w:t>
            </w: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39" w:rsidRPr="00DA6CF1" w:rsidRDefault="00C96639" w:rsidP="00D43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Все участки зоны</w:t>
            </w:r>
          </w:p>
        </w:tc>
      </w:tr>
      <w:tr w:rsidR="00C96639" w:rsidRPr="00DA6CF1" w:rsidTr="00C96639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39" w:rsidRPr="00DA6CF1" w:rsidRDefault="00C96639" w:rsidP="00D43F3B">
            <w:pPr>
              <w:pStyle w:val="ConsPlusNormal"/>
              <w:widowControl/>
              <w:numPr>
                <w:ilvl w:val="1"/>
                <w:numId w:val="1"/>
              </w:numPr>
              <w:tabs>
                <w:tab w:val="clear" w:pos="2149"/>
              </w:tabs>
              <w:ind w:left="176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39" w:rsidRPr="00DA6CF1" w:rsidRDefault="00C96639" w:rsidP="00C966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Минимальные расстояния между жилыми зданиями, жилыми и общественными, следует принимать на основе расчетов инсоляции и освещенности, с учетом противопожарных требований и бытовых разрывов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39" w:rsidRPr="00DA6CF1" w:rsidRDefault="00C96639" w:rsidP="00D43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Все участки зоны</w:t>
            </w:r>
          </w:p>
        </w:tc>
      </w:tr>
      <w:tr w:rsidR="00C96639" w:rsidRPr="00DA6CF1" w:rsidTr="00C96639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39" w:rsidRPr="00DA6CF1" w:rsidRDefault="00C96639" w:rsidP="00D43F3B">
            <w:pPr>
              <w:pStyle w:val="ConsPlusNormal"/>
              <w:widowControl/>
              <w:numPr>
                <w:ilvl w:val="1"/>
                <w:numId w:val="1"/>
              </w:numPr>
              <w:tabs>
                <w:tab w:val="clear" w:pos="2149"/>
              </w:tabs>
              <w:ind w:left="176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39" w:rsidRPr="00DA6CF1" w:rsidRDefault="00C96639" w:rsidP="00C966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 xml:space="preserve">Тупиковые проезды должны быть протяженностью не более </w:t>
            </w:r>
            <w:smartTag w:uri="urn:schemas-microsoft-com:office:smarttags" w:element="metricconverter">
              <w:smartTagPr>
                <w:attr w:name="ProductID" w:val="150 м"/>
              </w:smartTagPr>
              <w:r w:rsidRPr="00DA6CF1">
                <w:rPr>
                  <w:rFonts w:ascii="Times New Roman" w:hAnsi="Times New Roman" w:cs="Times New Roman"/>
                  <w:sz w:val="24"/>
                  <w:szCs w:val="24"/>
                </w:rPr>
                <w:t>150 м</w:t>
              </w:r>
            </w:smartTag>
            <w:r w:rsidRPr="00DA6CF1">
              <w:rPr>
                <w:rFonts w:ascii="Times New Roman" w:hAnsi="Times New Roman" w:cs="Times New Roman"/>
                <w:sz w:val="24"/>
                <w:szCs w:val="24"/>
              </w:rPr>
              <w:t xml:space="preserve"> и заканчиваться поворотными площадками 15х15 м, обеспечивающими возможность разворота мусоровозов, уборочных и пожарных машин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39" w:rsidRPr="00DA6CF1" w:rsidRDefault="00C96639" w:rsidP="00D43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Все участки зоны</w:t>
            </w:r>
          </w:p>
        </w:tc>
      </w:tr>
      <w:tr w:rsidR="00C96639" w:rsidRPr="00DA6CF1" w:rsidTr="00C96639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39" w:rsidRPr="00DA6CF1" w:rsidRDefault="00C96639" w:rsidP="00D43F3B">
            <w:pPr>
              <w:pStyle w:val="ConsPlusNormal"/>
              <w:widowControl/>
              <w:numPr>
                <w:ilvl w:val="1"/>
                <w:numId w:val="1"/>
              </w:numPr>
              <w:tabs>
                <w:tab w:val="clear" w:pos="2149"/>
              </w:tabs>
              <w:ind w:left="176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39" w:rsidRPr="00DA6CF1" w:rsidRDefault="00C96639" w:rsidP="00C966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Не допускается размещать вспомогательные строения со стороны улиц за исключением гаражей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39" w:rsidRPr="00DA6CF1" w:rsidRDefault="00C96639" w:rsidP="00D43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Все участки зоны</w:t>
            </w:r>
          </w:p>
        </w:tc>
      </w:tr>
      <w:tr w:rsidR="00C96639" w:rsidRPr="00DA6CF1" w:rsidTr="00C96639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39" w:rsidRPr="00DA6CF1" w:rsidRDefault="00C96639" w:rsidP="00D43F3B">
            <w:pPr>
              <w:pStyle w:val="ConsPlusNormal"/>
              <w:widowControl/>
              <w:numPr>
                <w:ilvl w:val="1"/>
                <w:numId w:val="1"/>
              </w:numPr>
              <w:tabs>
                <w:tab w:val="clear" w:pos="2149"/>
              </w:tabs>
              <w:ind w:left="176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39" w:rsidRPr="00DA6CF1" w:rsidRDefault="00C96639" w:rsidP="00C966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обслуживания размещаются в первых </w:t>
            </w:r>
            <w:proofErr w:type="gramStart"/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этажах</w:t>
            </w:r>
            <w:proofErr w:type="gramEnd"/>
            <w:r w:rsidRPr="00DA6CF1">
              <w:rPr>
                <w:rFonts w:ascii="Times New Roman" w:hAnsi="Times New Roman" w:cs="Times New Roman"/>
                <w:sz w:val="24"/>
                <w:szCs w:val="24"/>
              </w:rPr>
              <w:t xml:space="preserve"> выходящих на улицы многоквартирных жилых домов или пристраиваются к ним при условии, что входы для посетителей предприятий обслуживания размещаются со стороны улицы, и имеется достаточно места для автостоянок временного хранения автотранспорта.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39" w:rsidRPr="00DA6CF1" w:rsidRDefault="00C96639" w:rsidP="00D43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Все участки зоны</w:t>
            </w:r>
          </w:p>
        </w:tc>
      </w:tr>
      <w:tr w:rsidR="00C96639" w:rsidRPr="00DA6CF1" w:rsidTr="00C96639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39" w:rsidRPr="00DA6CF1" w:rsidRDefault="00C96639" w:rsidP="00D43F3B">
            <w:pPr>
              <w:pStyle w:val="ConsPlusNormal"/>
              <w:widowControl/>
              <w:numPr>
                <w:ilvl w:val="1"/>
                <w:numId w:val="1"/>
              </w:numPr>
              <w:tabs>
                <w:tab w:val="clear" w:pos="2149"/>
              </w:tabs>
              <w:ind w:left="176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39" w:rsidRPr="00DA6CF1" w:rsidRDefault="00C96639" w:rsidP="00C966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Планировочное решение застройки должно обеспечивать проезд автотранспорта ко всем зданиям и сооружениям, в том числе к домам, расположенным на </w:t>
            </w:r>
            <w:proofErr w:type="spellStart"/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приквартирных</w:t>
            </w:r>
            <w:proofErr w:type="spellEnd"/>
            <w:r w:rsidRPr="00DA6CF1">
              <w:rPr>
                <w:rFonts w:ascii="Times New Roman" w:hAnsi="Times New Roman" w:cs="Times New Roman"/>
                <w:sz w:val="24"/>
                <w:szCs w:val="24"/>
              </w:rPr>
              <w:t xml:space="preserve"> участках.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39" w:rsidRPr="00DA6CF1" w:rsidRDefault="00C96639" w:rsidP="00D43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Все участки зоны</w:t>
            </w:r>
          </w:p>
        </w:tc>
      </w:tr>
      <w:tr w:rsidR="000A7B91" w:rsidRPr="00DA6CF1" w:rsidTr="00C96639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B91" w:rsidRPr="00DA6CF1" w:rsidRDefault="000A7B91" w:rsidP="00D43F3B">
            <w:pPr>
              <w:pStyle w:val="ConsPlusNormal"/>
              <w:widowControl/>
              <w:numPr>
                <w:ilvl w:val="1"/>
                <w:numId w:val="1"/>
              </w:numPr>
              <w:tabs>
                <w:tab w:val="clear" w:pos="2149"/>
              </w:tabs>
              <w:ind w:left="176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B91" w:rsidRPr="00DA6CF1" w:rsidRDefault="000A7B91" w:rsidP="000A7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Площадь озеленения территории жилой зоны (без учета участков общеобразовательных и дошкольных образовательных учреждений) не менее 6кв.м./чел или не менее 25% площади территории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B91" w:rsidRPr="00DA6CF1" w:rsidRDefault="000A7B91" w:rsidP="00D43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Все участки зоны</w:t>
            </w:r>
          </w:p>
        </w:tc>
      </w:tr>
      <w:tr w:rsidR="000A7B91" w:rsidRPr="00DA6CF1" w:rsidTr="00C96639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B91" w:rsidRPr="00DA6CF1" w:rsidRDefault="000A7B91" w:rsidP="00D43F3B">
            <w:pPr>
              <w:pStyle w:val="ConsPlusNormal"/>
              <w:widowControl/>
              <w:numPr>
                <w:ilvl w:val="1"/>
                <w:numId w:val="1"/>
              </w:numPr>
              <w:tabs>
                <w:tab w:val="clear" w:pos="2149"/>
              </w:tabs>
              <w:ind w:left="176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B91" w:rsidRPr="00DA6CF1" w:rsidRDefault="000A7B91" w:rsidP="000A7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В жилых зданиях не допускается размещение объектов общественного назначения, оказывающих вредное воздействие на человека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B91" w:rsidRPr="00DA6CF1" w:rsidRDefault="000A7B91" w:rsidP="00D43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Все участки зоны</w:t>
            </w:r>
          </w:p>
        </w:tc>
      </w:tr>
      <w:tr w:rsidR="000A7B91" w:rsidRPr="00DA6CF1" w:rsidTr="00C96639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B91" w:rsidRPr="00DA6CF1" w:rsidRDefault="000A7B91" w:rsidP="00D43F3B">
            <w:pPr>
              <w:pStyle w:val="ConsPlusNormal"/>
              <w:widowControl/>
              <w:numPr>
                <w:ilvl w:val="1"/>
                <w:numId w:val="1"/>
              </w:numPr>
              <w:tabs>
                <w:tab w:val="clear" w:pos="2149"/>
              </w:tabs>
              <w:ind w:left="176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B91" w:rsidRPr="00DA6CF1" w:rsidRDefault="000A7B91" w:rsidP="000A7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участков зоны Ж</w:t>
            </w:r>
            <w:proofErr w:type="gramStart"/>
            <w:r w:rsidRPr="00DA6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DA6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границах территории санитарно-защитных зон промышленных и сельскохозяйственных предприятий, действуют дополнительные регламенты в соответствии </w:t>
            </w: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со ст. 28.3.3</w:t>
            </w:r>
            <w:r w:rsidRPr="00DA6C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A6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Настоящих Правил.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B91" w:rsidRPr="00DA6CF1" w:rsidRDefault="000A7B91" w:rsidP="00C966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proofErr w:type="gramStart"/>
            <w:r w:rsidRPr="00DA6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DA6C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/1/8, Ж2/1/9</w:t>
            </w:r>
          </w:p>
        </w:tc>
      </w:tr>
      <w:tr w:rsidR="00C96639" w:rsidRPr="00DA6CF1" w:rsidTr="00C96639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39" w:rsidRPr="00DA6CF1" w:rsidRDefault="00C96639" w:rsidP="00D43F3B">
            <w:pPr>
              <w:pStyle w:val="ConsPlusNormal"/>
              <w:widowControl/>
              <w:numPr>
                <w:ilvl w:val="1"/>
                <w:numId w:val="1"/>
              </w:numPr>
              <w:tabs>
                <w:tab w:val="clear" w:pos="2149"/>
              </w:tabs>
              <w:ind w:left="176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39" w:rsidRPr="00DA6CF1" w:rsidRDefault="00C96639" w:rsidP="00D43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Архитектурно-градостроительный облик подлежит обязательному согласованию с органом местного </w:t>
            </w:r>
            <w:r w:rsidRPr="00DA6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39" w:rsidRPr="00DA6CF1" w:rsidRDefault="00C96639" w:rsidP="00D43F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D27" w:rsidRPr="00DA6CF1" w:rsidRDefault="003B6D27" w:rsidP="00416FDA">
      <w:pPr>
        <w:pStyle w:val="Iauiue"/>
        <w:tabs>
          <w:tab w:val="left" w:pos="851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0A7B91" w:rsidRPr="00DA6CF1" w:rsidRDefault="000A7B91" w:rsidP="000A7B91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A6CF1">
        <w:rPr>
          <w:rFonts w:ascii="Times New Roman" w:hAnsi="Times New Roman" w:cs="Times New Roman"/>
          <w:b/>
          <w:sz w:val="24"/>
          <w:szCs w:val="24"/>
        </w:rPr>
        <w:t>1.1.1. П.п. 2). Параметры застройки земельных участков и объектов капитального строительства зоны Ж3</w:t>
      </w:r>
      <w:r w:rsidR="00B012B3" w:rsidRPr="00DA6CF1">
        <w:rPr>
          <w:rFonts w:ascii="Times New Roman" w:hAnsi="Times New Roman" w:cs="Times New Roman"/>
          <w:b/>
          <w:sz w:val="24"/>
          <w:szCs w:val="24"/>
        </w:rPr>
        <w:t>, п.  19.3</w:t>
      </w:r>
      <w:r w:rsidRPr="00DA6CF1">
        <w:rPr>
          <w:rFonts w:ascii="Times New Roman" w:hAnsi="Times New Roman" w:cs="Times New Roman"/>
          <w:b/>
          <w:sz w:val="24"/>
          <w:szCs w:val="24"/>
        </w:rPr>
        <w:t xml:space="preserve">.2. Градостроительный регламент зоны </w:t>
      </w:r>
      <w:r w:rsidR="00B012B3" w:rsidRPr="00DA6CF1">
        <w:rPr>
          <w:rFonts w:ascii="Times New Roman" w:hAnsi="Times New Roman" w:cs="Times New Roman"/>
          <w:b/>
          <w:sz w:val="24"/>
          <w:szCs w:val="24"/>
        </w:rPr>
        <w:t>для ведения садоводства и дачного хозяйства  Ж3</w:t>
      </w:r>
      <w:r w:rsidRPr="00DA6CF1">
        <w:rPr>
          <w:rFonts w:ascii="Times New Roman" w:hAnsi="Times New Roman" w:cs="Times New Roman"/>
          <w:b/>
          <w:sz w:val="24"/>
          <w:szCs w:val="24"/>
        </w:rPr>
        <w:t>, части 19.</w:t>
      </w:r>
      <w:r w:rsidR="00B012B3" w:rsidRPr="00DA6CF1">
        <w:rPr>
          <w:rFonts w:ascii="Times New Roman" w:hAnsi="Times New Roman" w:cs="Times New Roman"/>
          <w:b/>
          <w:sz w:val="24"/>
          <w:szCs w:val="24"/>
        </w:rPr>
        <w:t>3</w:t>
      </w:r>
      <w:r w:rsidRPr="00DA6CF1">
        <w:rPr>
          <w:rFonts w:ascii="Times New Roman" w:hAnsi="Times New Roman" w:cs="Times New Roman"/>
          <w:b/>
          <w:sz w:val="24"/>
          <w:szCs w:val="24"/>
        </w:rPr>
        <w:t xml:space="preserve">. Зона </w:t>
      </w:r>
      <w:r w:rsidR="00B012B3" w:rsidRPr="00DA6CF1">
        <w:rPr>
          <w:rFonts w:ascii="Times New Roman" w:hAnsi="Times New Roman" w:cs="Times New Roman"/>
          <w:b/>
          <w:sz w:val="24"/>
          <w:szCs w:val="24"/>
        </w:rPr>
        <w:t>для ведения садоводства и дачного хозяйства  Ж3</w:t>
      </w:r>
      <w:r w:rsidRPr="00DA6CF1">
        <w:rPr>
          <w:rFonts w:ascii="Times New Roman" w:hAnsi="Times New Roman" w:cs="Times New Roman"/>
          <w:b/>
          <w:sz w:val="24"/>
          <w:szCs w:val="24"/>
        </w:rPr>
        <w:t xml:space="preserve">, статьи 19 </w:t>
      </w:r>
      <w:r w:rsidRPr="00DA6CF1">
        <w:rPr>
          <w:rFonts w:ascii="Times New Roman" w:hAnsi="Times New Roman" w:cs="Times New Roman"/>
          <w:sz w:val="24"/>
          <w:szCs w:val="24"/>
        </w:rPr>
        <w:t>Жилые зоны</w:t>
      </w:r>
    </w:p>
    <w:p w:rsidR="000A7B91" w:rsidRPr="00DA6CF1" w:rsidRDefault="000A7B91" w:rsidP="000A7B91">
      <w:pPr>
        <w:pStyle w:val="ConsPlusNormal"/>
        <w:widowControl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0A7B91" w:rsidRPr="00DA6CF1" w:rsidRDefault="000A7B91" w:rsidP="000A7B91">
      <w:pPr>
        <w:pStyle w:val="ConsPlusNormal"/>
        <w:widowControl/>
        <w:ind w:firstLine="709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A6CF1">
        <w:rPr>
          <w:rFonts w:ascii="Times New Roman" w:hAnsi="Times New Roman" w:cs="Times New Roman"/>
          <w:b/>
          <w:sz w:val="24"/>
          <w:szCs w:val="24"/>
        </w:rPr>
        <w:t>Изложить в следующей редакции:</w:t>
      </w:r>
    </w:p>
    <w:p w:rsidR="000A7B91" w:rsidRPr="00DA6CF1" w:rsidRDefault="000A7B91" w:rsidP="000A7B91">
      <w:pPr>
        <w:pStyle w:val="ConsPlusNormal"/>
        <w:widowControl/>
        <w:ind w:firstLine="709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A7B91" w:rsidRPr="00DA6CF1" w:rsidRDefault="000A7B91" w:rsidP="000A7B9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A6CF1">
        <w:rPr>
          <w:rFonts w:ascii="Times New Roman" w:hAnsi="Times New Roman" w:cs="Times New Roman"/>
          <w:sz w:val="24"/>
          <w:szCs w:val="24"/>
        </w:rPr>
        <w:t>Часть 2). Параметры разрешенного строительства и/или реконструкции объектов капитального строительства зоны Ж</w:t>
      </w:r>
      <w:r w:rsidR="00B012B3" w:rsidRPr="00DA6CF1">
        <w:rPr>
          <w:rFonts w:ascii="Times New Roman" w:hAnsi="Times New Roman" w:cs="Times New Roman"/>
          <w:sz w:val="24"/>
          <w:szCs w:val="24"/>
        </w:rPr>
        <w:t>3</w:t>
      </w:r>
      <w:r w:rsidRPr="00DA6CF1">
        <w:rPr>
          <w:rFonts w:ascii="Times New Roman" w:hAnsi="Times New Roman" w:cs="Times New Roman"/>
          <w:sz w:val="24"/>
          <w:szCs w:val="24"/>
        </w:rPr>
        <w:t>:</w:t>
      </w:r>
    </w:p>
    <w:p w:rsidR="000A7B91" w:rsidRPr="00DA6CF1" w:rsidRDefault="000A7B91" w:rsidP="000A7B91">
      <w:pPr>
        <w:pStyle w:val="ConsPlusNormal"/>
        <w:widowControl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5"/>
        <w:gridCol w:w="5794"/>
      </w:tblGrid>
      <w:tr w:rsidR="000A7B91" w:rsidRPr="00DA6CF1" w:rsidTr="00B13A99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91" w:rsidRPr="00DA6CF1" w:rsidRDefault="000A7B91" w:rsidP="000A7B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  <w:p w:rsidR="000A7B91" w:rsidRPr="00DA6CF1" w:rsidRDefault="000A7B91" w:rsidP="000A7B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B91" w:rsidRPr="00DA6CF1" w:rsidTr="00B13A99">
        <w:tc>
          <w:tcPr>
            <w:tcW w:w="9889" w:type="dxa"/>
            <w:gridSpan w:val="2"/>
          </w:tcPr>
          <w:p w:rsidR="000A7B91" w:rsidRPr="00DA6CF1" w:rsidRDefault="000A7B91" w:rsidP="000A7B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</w:t>
            </w:r>
          </w:p>
        </w:tc>
      </w:tr>
      <w:tr w:rsidR="000A7B91" w:rsidRPr="00DA6CF1" w:rsidTr="00B13A99">
        <w:tc>
          <w:tcPr>
            <w:tcW w:w="4095" w:type="dxa"/>
          </w:tcPr>
          <w:p w:rsidR="000A7B91" w:rsidRPr="00DA6CF1" w:rsidRDefault="000A7B91" w:rsidP="000A7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Максимальные</w:t>
            </w:r>
          </w:p>
        </w:tc>
        <w:tc>
          <w:tcPr>
            <w:tcW w:w="5794" w:type="dxa"/>
          </w:tcPr>
          <w:p w:rsidR="000A7B91" w:rsidRPr="00DA6CF1" w:rsidRDefault="000A7B91" w:rsidP="000A7B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5 000 кв. м</w:t>
            </w:r>
          </w:p>
        </w:tc>
      </w:tr>
      <w:tr w:rsidR="000A7B91" w:rsidRPr="00DA6CF1" w:rsidTr="00B13A99">
        <w:tc>
          <w:tcPr>
            <w:tcW w:w="4095" w:type="dxa"/>
          </w:tcPr>
          <w:p w:rsidR="000A7B91" w:rsidRPr="00DA6CF1" w:rsidRDefault="000A7B91" w:rsidP="000A7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Минимальные</w:t>
            </w:r>
          </w:p>
        </w:tc>
        <w:tc>
          <w:tcPr>
            <w:tcW w:w="5794" w:type="dxa"/>
          </w:tcPr>
          <w:p w:rsidR="000A7B91" w:rsidRPr="00DA6CF1" w:rsidRDefault="00B012B3" w:rsidP="000A7B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0A7B91" w:rsidRPr="00DA6CF1">
              <w:rPr>
                <w:rFonts w:ascii="Times New Roman" w:hAnsi="Times New Roman" w:cs="Times New Roman"/>
                <w:sz w:val="24"/>
                <w:szCs w:val="24"/>
              </w:rPr>
              <w:t xml:space="preserve"> кв. м </w:t>
            </w:r>
          </w:p>
        </w:tc>
      </w:tr>
      <w:tr w:rsidR="000A7B91" w:rsidRPr="00DA6CF1" w:rsidTr="00B13A99">
        <w:tc>
          <w:tcPr>
            <w:tcW w:w="9889" w:type="dxa"/>
            <w:gridSpan w:val="2"/>
          </w:tcPr>
          <w:p w:rsidR="000A7B91" w:rsidRPr="00DA6CF1" w:rsidRDefault="000A7B91" w:rsidP="000A7B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0A7B91" w:rsidRPr="00DA6CF1" w:rsidTr="00B13A99">
        <w:tc>
          <w:tcPr>
            <w:tcW w:w="4095" w:type="dxa"/>
          </w:tcPr>
          <w:p w:rsidR="000A7B91" w:rsidRPr="00DA6CF1" w:rsidRDefault="000A7B91" w:rsidP="000A7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  <w:tc>
          <w:tcPr>
            <w:tcW w:w="5794" w:type="dxa"/>
          </w:tcPr>
          <w:p w:rsidR="000A7B91" w:rsidRPr="00DA6CF1" w:rsidRDefault="004A11DF" w:rsidP="000A7B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7B91" w:rsidRPr="00DA6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A7B91" w:rsidRPr="00DA6CF1">
              <w:rPr>
                <w:rFonts w:ascii="Times New Roman" w:hAnsi="Times New Roman" w:cs="Times New Roman"/>
                <w:sz w:val="24"/>
                <w:szCs w:val="24"/>
              </w:rPr>
              <w:t>надземных</w:t>
            </w:r>
            <w:proofErr w:type="gramEnd"/>
            <w:r w:rsidR="000A7B91" w:rsidRPr="00DA6CF1">
              <w:rPr>
                <w:rFonts w:ascii="Times New Roman" w:hAnsi="Times New Roman" w:cs="Times New Roman"/>
                <w:sz w:val="24"/>
                <w:szCs w:val="24"/>
              </w:rPr>
              <w:t xml:space="preserve"> этажа</w:t>
            </w:r>
          </w:p>
        </w:tc>
      </w:tr>
      <w:tr w:rsidR="000A7B91" w:rsidRPr="00DA6CF1" w:rsidTr="00B13A99">
        <w:tc>
          <w:tcPr>
            <w:tcW w:w="4095" w:type="dxa"/>
          </w:tcPr>
          <w:p w:rsidR="000A7B91" w:rsidRPr="00DA6CF1" w:rsidRDefault="000A7B91" w:rsidP="000A7B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высота вспомогательных строений </w:t>
            </w:r>
          </w:p>
        </w:tc>
        <w:tc>
          <w:tcPr>
            <w:tcW w:w="5794" w:type="dxa"/>
          </w:tcPr>
          <w:p w:rsidR="000A7B91" w:rsidRPr="00DA6CF1" w:rsidRDefault="000A7B91" w:rsidP="000A7B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B91" w:rsidRPr="00DA6CF1" w:rsidRDefault="000A7B91" w:rsidP="000A7B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3,5м</w:t>
            </w:r>
          </w:p>
        </w:tc>
      </w:tr>
      <w:tr w:rsidR="000A7B91" w:rsidRPr="00DA6CF1" w:rsidTr="00B13A99">
        <w:trPr>
          <w:trHeight w:val="500"/>
        </w:trPr>
        <w:tc>
          <w:tcPr>
            <w:tcW w:w="9889" w:type="dxa"/>
            <w:gridSpan w:val="2"/>
          </w:tcPr>
          <w:p w:rsidR="000A7B91" w:rsidRPr="00DA6CF1" w:rsidRDefault="000A7B91" w:rsidP="000A7B91">
            <w:pPr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процент застройки в границах земельного участка</w:t>
            </w:r>
          </w:p>
        </w:tc>
      </w:tr>
      <w:tr w:rsidR="000A7B91" w:rsidRPr="00DA6CF1" w:rsidTr="00B13A99">
        <w:tc>
          <w:tcPr>
            <w:tcW w:w="4095" w:type="dxa"/>
          </w:tcPr>
          <w:p w:rsidR="000A7B91" w:rsidRPr="00DA6CF1" w:rsidRDefault="000A7B91" w:rsidP="000A7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Максимальный</w:t>
            </w:r>
          </w:p>
        </w:tc>
        <w:tc>
          <w:tcPr>
            <w:tcW w:w="5794" w:type="dxa"/>
          </w:tcPr>
          <w:p w:rsidR="000A7B91" w:rsidRPr="00DA6CF1" w:rsidRDefault="004A11DF" w:rsidP="000A7B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7B91" w:rsidRPr="00DA6CF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0A7B91" w:rsidRPr="00DA6CF1" w:rsidTr="00B13A99">
        <w:tc>
          <w:tcPr>
            <w:tcW w:w="9889" w:type="dxa"/>
            <w:gridSpan w:val="2"/>
          </w:tcPr>
          <w:p w:rsidR="000A7B91" w:rsidRPr="00DA6CF1" w:rsidRDefault="000A7B91" w:rsidP="000A7B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0A7B91" w:rsidRPr="00DA6CF1" w:rsidTr="00B13A99">
        <w:tc>
          <w:tcPr>
            <w:tcW w:w="4095" w:type="dxa"/>
          </w:tcPr>
          <w:p w:rsidR="000A7B91" w:rsidRPr="00DA6CF1" w:rsidRDefault="000A7B91" w:rsidP="000A7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 xml:space="preserve">отступ от красной линии до зданий, строений, сооружений </w:t>
            </w:r>
          </w:p>
        </w:tc>
        <w:tc>
          <w:tcPr>
            <w:tcW w:w="5794" w:type="dxa"/>
          </w:tcPr>
          <w:p w:rsidR="000A7B91" w:rsidRPr="00DA6CF1" w:rsidRDefault="000A7B91" w:rsidP="000A7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Усадебный одн</w:t>
            </w:r>
            <w:proofErr w:type="gramStart"/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A6CF1">
              <w:rPr>
                <w:rFonts w:ascii="Times New Roman" w:hAnsi="Times New Roman" w:cs="Times New Roman"/>
                <w:sz w:val="24"/>
                <w:szCs w:val="24"/>
              </w:rPr>
              <w:t xml:space="preserve">  двухквартирный дом должен отстоять от красной линии улиц не менее 5 м, от красной линии проездов –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DA6CF1">
                <w:rPr>
                  <w:rFonts w:ascii="Times New Roman" w:hAnsi="Times New Roman" w:cs="Times New Roman"/>
                  <w:sz w:val="24"/>
                  <w:szCs w:val="24"/>
                </w:rPr>
                <w:t>3 м</w:t>
              </w:r>
            </w:smartTag>
            <w:r w:rsidRPr="00DA6C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A7B91" w:rsidRPr="00DA6CF1" w:rsidRDefault="000A7B91" w:rsidP="000A7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хозяйственных построек до красных линий улиц и проездов должно быть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DA6CF1">
                <w:rPr>
                  <w:rFonts w:ascii="Times New Roman" w:hAnsi="Times New Roman" w:cs="Times New Roman"/>
                  <w:sz w:val="24"/>
                  <w:szCs w:val="24"/>
                </w:rPr>
                <w:t>5 м</w:t>
              </w:r>
            </w:smartTag>
            <w:r w:rsidRPr="00DA6C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A7B91" w:rsidRPr="00DA6CF1" w:rsidRDefault="000A7B91" w:rsidP="000A7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В отдельных случаях допускается размещение жилых домов усадебного типа по красной линии улиц в условиях сложившейся застройки</w:t>
            </w:r>
          </w:p>
        </w:tc>
      </w:tr>
      <w:tr w:rsidR="000A7B91" w:rsidRPr="00DA6CF1" w:rsidTr="00B13A99">
        <w:tc>
          <w:tcPr>
            <w:tcW w:w="4095" w:type="dxa"/>
            <w:tcBorders>
              <w:bottom w:val="single" w:sz="4" w:space="0" w:color="auto"/>
            </w:tcBorders>
          </w:tcPr>
          <w:p w:rsidR="000A7B91" w:rsidRPr="00DA6CF1" w:rsidRDefault="000A7B91" w:rsidP="000A7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 xml:space="preserve">отступ от границ сопряженных земельных участков </w:t>
            </w:r>
          </w:p>
          <w:p w:rsidR="000A7B91" w:rsidRPr="00DA6CF1" w:rsidRDefault="000A7B91" w:rsidP="000A7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- до жилого дома усадебного типа</w:t>
            </w:r>
          </w:p>
          <w:p w:rsidR="000A7B91" w:rsidRPr="00DA6CF1" w:rsidRDefault="000A7B91" w:rsidP="000A7B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 постройки для  содержания скота и птицы </w:t>
            </w:r>
          </w:p>
          <w:p w:rsidR="000A7B91" w:rsidRPr="00DA6CF1" w:rsidRDefault="000A7B91" w:rsidP="000A7B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 других построек (бани, гаража, летней кухни и др.)</w:t>
            </w:r>
          </w:p>
          <w:p w:rsidR="00B012B3" w:rsidRPr="00DA6CF1" w:rsidRDefault="00B012B3" w:rsidP="000A7B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2B3" w:rsidRPr="00DA6CF1" w:rsidRDefault="00B012B3" w:rsidP="000A7B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стволов деревьев</w:t>
            </w:r>
          </w:p>
        </w:tc>
        <w:tc>
          <w:tcPr>
            <w:tcW w:w="5794" w:type="dxa"/>
          </w:tcPr>
          <w:p w:rsidR="000A7B91" w:rsidRPr="00DA6CF1" w:rsidRDefault="000A7B91" w:rsidP="000A7B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B91" w:rsidRPr="00DA6CF1" w:rsidRDefault="000A7B91" w:rsidP="000A7B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B91" w:rsidRPr="00DA6CF1" w:rsidRDefault="000A7B91" w:rsidP="000A7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0A7B91" w:rsidRPr="00DA6CF1" w:rsidRDefault="000A7B91" w:rsidP="000A7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0A7B91" w:rsidRPr="00DA6CF1" w:rsidRDefault="000A7B91" w:rsidP="000A7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3 м</w:t>
            </w:r>
          </w:p>
          <w:p w:rsidR="000A7B91" w:rsidRPr="00DA6CF1" w:rsidRDefault="000A7B91" w:rsidP="000A7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:rsidR="000A7B91" w:rsidRPr="00DA6CF1" w:rsidRDefault="000A7B91" w:rsidP="000A7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4 м</w:t>
            </w:r>
          </w:p>
          <w:p w:rsidR="000A7B91" w:rsidRPr="00DA6CF1" w:rsidRDefault="000A7B91" w:rsidP="000A7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B91" w:rsidRPr="00DA6CF1" w:rsidRDefault="000A7B91" w:rsidP="000A7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1 м</w:t>
            </w:r>
          </w:p>
          <w:p w:rsidR="00B012B3" w:rsidRPr="00DA6CF1" w:rsidRDefault="00B012B3" w:rsidP="000A7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2B3" w:rsidRPr="00DA6CF1" w:rsidRDefault="00B012B3" w:rsidP="000A7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2м</w:t>
            </w:r>
          </w:p>
          <w:p w:rsidR="00B012B3" w:rsidRPr="00DA6CF1" w:rsidRDefault="00B012B3" w:rsidP="000A7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2B3" w:rsidRPr="00DA6CF1" w:rsidRDefault="00B012B3" w:rsidP="000A7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B91" w:rsidRPr="00DA6CF1" w:rsidTr="00B13A99">
        <w:tc>
          <w:tcPr>
            <w:tcW w:w="9889" w:type="dxa"/>
            <w:gridSpan w:val="2"/>
          </w:tcPr>
          <w:p w:rsidR="000A7B91" w:rsidRPr="00DA6CF1" w:rsidRDefault="000A7B91" w:rsidP="000A7B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показатели</w:t>
            </w:r>
          </w:p>
        </w:tc>
      </w:tr>
      <w:tr w:rsidR="000A7B91" w:rsidRPr="00DA6CF1" w:rsidTr="00B13A99">
        <w:tc>
          <w:tcPr>
            <w:tcW w:w="4095" w:type="dxa"/>
          </w:tcPr>
          <w:p w:rsidR="000A7B91" w:rsidRPr="00DA6CF1" w:rsidRDefault="000A7B91" w:rsidP="000A7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максимальная высота оград по границам участка</w:t>
            </w:r>
          </w:p>
        </w:tc>
        <w:tc>
          <w:tcPr>
            <w:tcW w:w="5794" w:type="dxa"/>
          </w:tcPr>
          <w:p w:rsidR="000A7B91" w:rsidRPr="00DA6CF1" w:rsidRDefault="00B012B3" w:rsidP="000A7B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="000A7B91" w:rsidRPr="00DA6CF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0A7B91" w:rsidRPr="00DA6CF1" w:rsidRDefault="000A7B91" w:rsidP="000A7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FDA" w:rsidRPr="00DA6CF1" w:rsidRDefault="00416FDA">
      <w:pPr>
        <w:rPr>
          <w:rFonts w:ascii="Times New Roman" w:hAnsi="Times New Roman" w:cs="Times New Roman"/>
          <w:sz w:val="24"/>
          <w:szCs w:val="24"/>
        </w:rPr>
      </w:pPr>
    </w:p>
    <w:p w:rsidR="00B012B3" w:rsidRPr="00DA6CF1" w:rsidRDefault="00B012B3">
      <w:pPr>
        <w:rPr>
          <w:rFonts w:ascii="Times New Roman" w:hAnsi="Times New Roman" w:cs="Times New Roman"/>
          <w:sz w:val="24"/>
          <w:szCs w:val="24"/>
        </w:rPr>
      </w:pPr>
    </w:p>
    <w:p w:rsidR="00797BAD" w:rsidRPr="00DA6CF1" w:rsidRDefault="00797BAD" w:rsidP="00797BAD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A6CF1">
        <w:rPr>
          <w:rFonts w:ascii="Times New Roman" w:hAnsi="Times New Roman" w:cs="Times New Roman"/>
          <w:b/>
          <w:sz w:val="24"/>
          <w:szCs w:val="24"/>
        </w:rPr>
        <w:t xml:space="preserve">1.2.2. Часть 1 Общие требования  П.п. 3). Ограничения и особенности использования земельных участков и объектов капитального строительства участков в зоне Ж3,  п.  19.3.2. Градостроительный регламент зоны для ведения садоводства и дачного хозяйства  Ж3, части 19.3. Зона для ведения садоводства и дачного хозяйства  Ж3, статьи 19 </w:t>
      </w:r>
      <w:r w:rsidRPr="00DA6CF1">
        <w:rPr>
          <w:rFonts w:ascii="Times New Roman" w:hAnsi="Times New Roman" w:cs="Times New Roman"/>
          <w:sz w:val="24"/>
          <w:szCs w:val="24"/>
        </w:rPr>
        <w:t>Жилые зоны</w:t>
      </w:r>
    </w:p>
    <w:p w:rsidR="00797BAD" w:rsidRPr="00DA6CF1" w:rsidRDefault="00797BAD" w:rsidP="00797BAD">
      <w:pPr>
        <w:pStyle w:val="ConsPlusNormal"/>
        <w:widowControl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97BAD" w:rsidRPr="00DA6CF1" w:rsidRDefault="00797BAD" w:rsidP="00B012B3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B012B3" w:rsidRPr="00DA6CF1" w:rsidRDefault="00B012B3" w:rsidP="00B012B3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DA6CF1">
        <w:rPr>
          <w:rFonts w:ascii="Times New Roman" w:hAnsi="Times New Roman" w:cs="Times New Roman"/>
          <w:sz w:val="24"/>
          <w:szCs w:val="24"/>
        </w:rPr>
        <w:t>3). Ограничения использования земельных участков и объектов капитального строительства участков в зоне Ж3:</w:t>
      </w:r>
    </w:p>
    <w:p w:rsidR="00B012B3" w:rsidRPr="00DA6CF1" w:rsidRDefault="00B012B3" w:rsidP="00B012B3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7"/>
        <w:gridCol w:w="8149"/>
      </w:tblGrid>
      <w:tr w:rsidR="00B012B3" w:rsidRPr="00DA6CF1" w:rsidTr="00B012B3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3" w:rsidRPr="00DA6CF1" w:rsidRDefault="00B012B3" w:rsidP="00B012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DA6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3" w:rsidRPr="00DA6CF1" w:rsidRDefault="00B012B3" w:rsidP="00B012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ограничения</w:t>
            </w:r>
          </w:p>
        </w:tc>
      </w:tr>
      <w:tr w:rsidR="00B012B3" w:rsidRPr="00DA6CF1" w:rsidTr="00B012B3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3" w:rsidRPr="00DA6CF1" w:rsidRDefault="00B012B3" w:rsidP="00B012B3">
            <w:pPr>
              <w:autoSpaceDE w:val="0"/>
              <w:autoSpaceDN w:val="0"/>
              <w:adjustRightInd w:val="0"/>
              <w:ind w:firstLine="54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b/>
                <w:sz w:val="24"/>
                <w:szCs w:val="24"/>
              </w:rPr>
              <w:t>1. Общие требования</w:t>
            </w:r>
          </w:p>
        </w:tc>
      </w:tr>
      <w:tr w:rsidR="00B012B3" w:rsidRPr="00DA6CF1" w:rsidTr="00B012B3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3" w:rsidRPr="00DA6CF1" w:rsidRDefault="00B012B3" w:rsidP="00B012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3" w:rsidRPr="00DA6CF1" w:rsidRDefault="00B012B3" w:rsidP="00B012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 xml:space="preserve">На садовом (дачном) участке могут возводиться жилое строение (или дом), хозяйственные постройки и сооружения, в том числе - постройки для содержания мелкого скота и птицы, теплицы и другие сооружения с утепленным грунтом, </w:t>
            </w:r>
            <w:proofErr w:type="spellStart"/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хозпостройка</w:t>
            </w:r>
            <w:proofErr w:type="spellEnd"/>
            <w:r w:rsidRPr="00DA6CF1">
              <w:rPr>
                <w:rFonts w:ascii="Times New Roman" w:hAnsi="Times New Roman" w:cs="Times New Roman"/>
                <w:sz w:val="24"/>
                <w:szCs w:val="24"/>
              </w:rPr>
              <w:t xml:space="preserve"> для хранения инвентаря, летняя кухня, баня (сауна), душ, навес или гараж для автомобиля.</w:t>
            </w:r>
          </w:p>
        </w:tc>
      </w:tr>
      <w:tr w:rsidR="00B012B3" w:rsidRPr="00DA6CF1" w:rsidTr="00B012B3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3" w:rsidRPr="00DA6CF1" w:rsidRDefault="00B012B3" w:rsidP="00B012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3" w:rsidRPr="00DA6CF1" w:rsidRDefault="00B012B3" w:rsidP="00B012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 xml:space="preserve">При возведении на садовом (дачном) участке хозяйственных построек, располагаемых на расстоянии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DA6CF1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  <w:r w:rsidRPr="00DA6CF1">
              <w:rPr>
                <w:rFonts w:ascii="Times New Roman" w:hAnsi="Times New Roman" w:cs="Times New Roman"/>
                <w:sz w:val="24"/>
                <w:szCs w:val="24"/>
              </w:rPr>
              <w:t xml:space="preserve"> от границы соседнего садового участка, следует скат крыши ориентировать на свой участок.</w:t>
            </w:r>
          </w:p>
          <w:p w:rsidR="00B012B3" w:rsidRPr="00DA6CF1" w:rsidRDefault="00B012B3" w:rsidP="00B012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2B3" w:rsidRPr="00DA6CF1" w:rsidTr="00B012B3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3" w:rsidRPr="00DA6CF1" w:rsidRDefault="00B012B3" w:rsidP="00B012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3" w:rsidRPr="00DA6CF1" w:rsidRDefault="00B012B3" w:rsidP="00B012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Минимальные расстояния между постройками на одном участке или на смежных участках по санитарно-бытовым условиям, </w:t>
            </w:r>
            <w:proofErr w:type="gramStart"/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12B3" w:rsidRPr="00DA6CF1" w:rsidRDefault="00B012B3" w:rsidP="00B012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- от жилого строения (или дома) и погреба до уборной и постройки для содержания мелкого скота и птицы - 12;</w:t>
            </w:r>
          </w:p>
          <w:p w:rsidR="00B012B3" w:rsidRPr="00DA6CF1" w:rsidRDefault="00B012B3" w:rsidP="00B012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 xml:space="preserve">- до душа, бани (сауны) -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DA6CF1">
                <w:rPr>
                  <w:rFonts w:ascii="Times New Roman" w:hAnsi="Times New Roman" w:cs="Times New Roman"/>
                  <w:sz w:val="24"/>
                  <w:szCs w:val="24"/>
                </w:rPr>
                <w:t>8 м</w:t>
              </w:r>
            </w:smartTag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12B3" w:rsidRPr="00DA6CF1" w:rsidRDefault="00B012B3" w:rsidP="00B012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 xml:space="preserve">- от колодца до уборной и компостного устройства –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DA6CF1">
                <w:rPr>
                  <w:rFonts w:ascii="Times New Roman" w:hAnsi="Times New Roman" w:cs="Times New Roman"/>
                  <w:sz w:val="24"/>
                  <w:szCs w:val="24"/>
                </w:rPr>
                <w:t>8 м</w:t>
              </w:r>
            </w:smartTag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2B3" w:rsidRPr="00DA6CF1" w:rsidRDefault="00B012B3" w:rsidP="00B012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Гаражи для автомобилей могут быть отдельно стоящими, встроенными или пристроенными к дому и хозяйственным постройкам.</w:t>
            </w:r>
          </w:p>
        </w:tc>
      </w:tr>
      <w:tr w:rsidR="00B012B3" w:rsidRPr="00DA6CF1" w:rsidTr="00B012B3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3" w:rsidRPr="00DA6CF1" w:rsidRDefault="00B012B3" w:rsidP="00B012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3" w:rsidRPr="00DA6CF1" w:rsidRDefault="00B012B3" w:rsidP="00B012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 xml:space="preserve">При освоении садового (дачного) участка площадью 0,06 - </w:t>
            </w:r>
            <w:smartTag w:uri="urn:schemas-microsoft-com:office:smarttags" w:element="metricconverter">
              <w:smartTagPr>
                <w:attr w:name="ProductID" w:val="0,12 га"/>
              </w:smartTagPr>
              <w:r w:rsidRPr="00DA6CF1">
                <w:rPr>
                  <w:rFonts w:ascii="Times New Roman" w:hAnsi="Times New Roman" w:cs="Times New Roman"/>
                  <w:sz w:val="24"/>
                  <w:szCs w:val="24"/>
                </w:rPr>
                <w:t>0,12 га</w:t>
              </w:r>
            </w:smartTag>
            <w:r w:rsidRPr="00DA6CF1">
              <w:rPr>
                <w:rFonts w:ascii="Times New Roman" w:hAnsi="Times New Roman" w:cs="Times New Roman"/>
                <w:sz w:val="24"/>
                <w:szCs w:val="24"/>
              </w:rPr>
              <w:t xml:space="preserve"> под строения, дорожки и площадки следует отводить не более 25 - 30% площади</w:t>
            </w:r>
          </w:p>
        </w:tc>
      </w:tr>
      <w:tr w:rsidR="00B012B3" w:rsidRPr="00DA6CF1" w:rsidTr="00B012B3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3" w:rsidRPr="00DA6CF1" w:rsidRDefault="00B012B3" w:rsidP="00B012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B3" w:rsidRPr="00DA6CF1" w:rsidRDefault="00B012B3" w:rsidP="00B012B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По границе территории садоводческого (дачного) объединения, как правило, предусматривается ограждение. Допускается не предусматривать ограждение при наличии естественных границ (река, бровка оврага и др.).</w:t>
            </w:r>
          </w:p>
        </w:tc>
      </w:tr>
    </w:tbl>
    <w:p w:rsidR="00B012B3" w:rsidRPr="00DA6CF1" w:rsidRDefault="00B012B3">
      <w:pPr>
        <w:rPr>
          <w:rFonts w:ascii="Times New Roman" w:hAnsi="Times New Roman" w:cs="Times New Roman"/>
          <w:sz w:val="24"/>
          <w:szCs w:val="24"/>
        </w:rPr>
      </w:pPr>
    </w:p>
    <w:p w:rsidR="00230FFC" w:rsidRPr="00DA6CF1" w:rsidRDefault="00230FFC" w:rsidP="00230FFC">
      <w:pPr>
        <w:pStyle w:val="3"/>
        <w:ind w:left="357" w:firstLine="0"/>
        <w:rPr>
          <w:rFonts w:ascii="Times New Roman" w:hAnsi="Times New Roman" w:cs="Times New Roman"/>
          <w:sz w:val="24"/>
          <w:szCs w:val="24"/>
        </w:rPr>
      </w:pPr>
      <w:bookmarkStart w:id="1" w:name="_Toc268487187"/>
      <w:bookmarkStart w:id="2" w:name="_Toc268488007"/>
      <w:r w:rsidRPr="00DA6CF1">
        <w:rPr>
          <w:rFonts w:ascii="Times New Roman" w:hAnsi="Times New Roman" w:cs="Times New Roman"/>
          <w:sz w:val="24"/>
          <w:szCs w:val="24"/>
        </w:rPr>
        <w:t>2.1. П.п. 2). Параметры застройки земельных участков и объектов капитального строительства зоны О</w:t>
      </w:r>
      <w:proofErr w:type="gramStart"/>
      <w:r w:rsidRPr="00DA6CF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A6CF1">
        <w:rPr>
          <w:rFonts w:ascii="Times New Roman" w:hAnsi="Times New Roman" w:cs="Times New Roman"/>
          <w:sz w:val="24"/>
          <w:szCs w:val="24"/>
        </w:rPr>
        <w:t>, п. 20.1.2. Градостроительный регламент многофункциональной общественной зоны О</w:t>
      </w:r>
      <w:proofErr w:type="gramStart"/>
      <w:r w:rsidRPr="00DA6CF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A6CF1">
        <w:rPr>
          <w:rFonts w:ascii="Times New Roman" w:hAnsi="Times New Roman" w:cs="Times New Roman"/>
          <w:sz w:val="24"/>
          <w:szCs w:val="24"/>
        </w:rPr>
        <w:t xml:space="preserve">, части 20.1.   </w:t>
      </w:r>
      <w:r w:rsidRPr="00DA6CF1">
        <w:rPr>
          <w:rFonts w:ascii="Times New Roman" w:hAnsi="Times New Roman" w:cs="Times New Roman"/>
          <w:sz w:val="24"/>
          <w:szCs w:val="24"/>
        </w:rPr>
        <w:lastRenderedPageBreak/>
        <w:t>Многофункциональная общественная зона  - О</w:t>
      </w:r>
      <w:proofErr w:type="gramStart"/>
      <w:r w:rsidRPr="00DA6CF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A6CF1">
        <w:rPr>
          <w:rFonts w:ascii="Times New Roman" w:hAnsi="Times New Roman" w:cs="Times New Roman"/>
          <w:sz w:val="24"/>
          <w:szCs w:val="24"/>
        </w:rPr>
        <w:t>,</w:t>
      </w:r>
      <w:r w:rsidRPr="00DA6CF1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DA6CF1">
        <w:rPr>
          <w:rFonts w:ascii="Times New Roman" w:hAnsi="Times New Roman" w:cs="Times New Roman"/>
          <w:sz w:val="24"/>
          <w:szCs w:val="24"/>
        </w:rPr>
        <w:t>Статья  20. Общественно-деловые зоны</w:t>
      </w:r>
    </w:p>
    <w:p w:rsidR="00230FFC" w:rsidRPr="00DA6CF1" w:rsidRDefault="00230FFC" w:rsidP="00230FFC">
      <w:pPr>
        <w:pStyle w:val="ConsPlusNormal"/>
        <w:widowControl/>
        <w:tabs>
          <w:tab w:val="left" w:pos="1080"/>
        </w:tabs>
        <w:ind w:left="680" w:firstLine="0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230FFC" w:rsidRPr="00DA6CF1" w:rsidRDefault="00230FFC" w:rsidP="00230FFC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230FFC" w:rsidRPr="00DA6CF1" w:rsidRDefault="00230FFC" w:rsidP="00230FFC">
      <w:pPr>
        <w:pStyle w:val="ConsPlusNormal"/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A6CF1">
        <w:rPr>
          <w:rFonts w:ascii="Times New Roman" w:hAnsi="Times New Roman" w:cs="Times New Roman"/>
          <w:b/>
          <w:sz w:val="24"/>
          <w:szCs w:val="24"/>
        </w:rPr>
        <w:t>Изложить в следующей редакции:</w:t>
      </w:r>
    </w:p>
    <w:p w:rsidR="00230FFC" w:rsidRPr="00DA6CF1" w:rsidRDefault="00230FFC" w:rsidP="00230FFC">
      <w:pPr>
        <w:pStyle w:val="ConsPlusNormal"/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16E77" w:rsidRPr="00DA6CF1" w:rsidRDefault="00230FFC" w:rsidP="00230FFC">
      <w:pPr>
        <w:pStyle w:val="ConsPlusNormal"/>
        <w:widowControl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A6CF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1"/>
      <w:bookmarkEnd w:id="2"/>
    </w:p>
    <w:p w:rsidR="00916E77" w:rsidRPr="00DA6CF1" w:rsidRDefault="00916E77" w:rsidP="00916E77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DA6CF1">
        <w:rPr>
          <w:rFonts w:ascii="Times New Roman" w:hAnsi="Times New Roman" w:cs="Times New Roman"/>
          <w:sz w:val="24"/>
          <w:szCs w:val="24"/>
        </w:rPr>
        <w:t xml:space="preserve">2). </w:t>
      </w:r>
      <w:r w:rsidR="00230FFC" w:rsidRPr="00DA6CF1">
        <w:rPr>
          <w:rFonts w:ascii="Times New Roman" w:hAnsi="Times New Roman" w:cs="Times New Roman"/>
          <w:b/>
          <w:sz w:val="24"/>
          <w:szCs w:val="24"/>
        </w:rPr>
        <w:t>Параметры разрешенного строительства и/или реконструкции объектов капитального строительства</w:t>
      </w:r>
      <w:r w:rsidR="00230FFC" w:rsidRPr="00DA6CF1">
        <w:rPr>
          <w:rFonts w:ascii="Times New Roman" w:hAnsi="Times New Roman" w:cs="Times New Roman"/>
          <w:sz w:val="24"/>
          <w:szCs w:val="24"/>
        </w:rPr>
        <w:t xml:space="preserve"> </w:t>
      </w:r>
      <w:r w:rsidRPr="00DA6CF1">
        <w:rPr>
          <w:rFonts w:ascii="Times New Roman" w:hAnsi="Times New Roman" w:cs="Times New Roman"/>
          <w:sz w:val="24"/>
          <w:szCs w:val="24"/>
        </w:rPr>
        <w:t>зоны О</w:t>
      </w:r>
      <w:proofErr w:type="gramStart"/>
      <w:r w:rsidRPr="00DA6CF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A6C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FFC" w:rsidRPr="00DA6CF1" w:rsidRDefault="00230FFC" w:rsidP="00916E77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5"/>
        <w:gridCol w:w="5250"/>
      </w:tblGrid>
      <w:tr w:rsidR="00230FFC" w:rsidRPr="00DA6CF1" w:rsidTr="00230FFC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FC" w:rsidRPr="00DA6CF1" w:rsidRDefault="00230FFC" w:rsidP="00230F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  <w:p w:rsidR="00230FFC" w:rsidRPr="00DA6CF1" w:rsidRDefault="00230FFC" w:rsidP="00230F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0FFC" w:rsidRPr="00DA6CF1" w:rsidTr="00230FFC">
        <w:tc>
          <w:tcPr>
            <w:tcW w:w="9345" w:type="dxa"/>
            <w:gridSpan w:val="2"/>
          </w:tcPr>
          <w:p w:rsidR="00230FFC" w:rsidRPr="00DA6CF1" w:rsidRDefault="00230FFC" w:rsidP="00230F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 и (или) максимальные) размеры земельных участков</w:t>
            </w:r>
          </w:p>
        </w:tc>
      </w:tr>
      <w:tr w:rsidR="00230FFC" w:rsidRPr="00DA6CF1" w:rsidTr="00230FFC">
        <w:tc>
          <w:tcPr>
            <w:tcW w:w="4095" w:type="dxa"/>
          </w:tcPr>
          <w:p w:rsidR="00230FFC" w:rsidRPr="00DA6CF1" w:rsidRDefault="00230FFC" w:rsidP="00230F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Минимальные</w:t>
            </w:r>
          </w:p>
        </w:tc>
        <w:tc>
          <w:tcPr>
            <w:tcW w:w="5250" w:type="dxa"/>
          </w:tcPr>
          <w:p w:rsidR="00230FFC" w:rsidRPr="00DA6CF1" w:rsidRDefault="00230FFC" w:rsidP="00230F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 xml:space="preserve">   200 кв. м </w:t>
            </w:r>
          </w:p>
        </w:tc>
      </w:tr>
      <w:tr w:rsidR="00230FFC" w:rsidRPr="00DA6CF1" w:rsidTr="00230FFC">
        <w:tc>
          <w:tcPr>
            <w:tcW w:w="9345" w:type="dxa"/>
            <w:gridSpan w:val="2"/>
          </w:tcPr>
          <w:p w:rsidR="00230FFC" w:rsidRPr="00DA6CF1" w:rsidRDefault="00230FFC" w:rsidP="00230F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230FFC" w:rsidRPr="00DA6CF1" w:rsidTr="00230FFC">
        <w:tc>
          <w:tcPr>
            <w:tcW w:w="4095" w:type="dxa"/>
          </w:tcPr>
          <w:p w:rsidR="00230FFC" w:rsidRPr="00DA6CF1" w:rsidRDefault="00230FFC" w:rsidP="00230F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  <w:tc>
          <w:tcPr>
            <w:tcW w:w="5250" w:type="dxa"/>
          </w:tcPr>
          <w:p w:rsidR="00230FFC" w:rsidRPr="00DA6CF1" w:rsidRDefault="00230FFC" w:rsidP="00230F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надземных</w:t>
            </w:r>
            <w:proofErr w:type="gramEnd"/>
            <w:r w:rsidRPr="00DA6CF1">
              <w:rPr>
                <w:rFonts w:ascii="Times New Roman" w:hAnsi="Times New Roman" w:cs="Times New Roman"/>
                <w:sz w:val="24"/>
                <w:szCs w:val="24"/>
              </w:rPr>
              <w:t xml:space="preserve"> этажа</w:t>
            </w:r>
          </w:p>
        </w:tc>
      </w:tr>
      <w:tr w:rsidR="00230FFC" w:rsidRPr="00DA6CF1" w:rsidTr="00230FFC">
        <w:trPr>
          <w:trHeight w:val="500"/>
        </w:trPr>
        <w:tc>
          <w:tcPr>
            <w:tcW w:w="9345" w:type="dxa"/>
            <w:gridSpan w:val="2"/>
          </w:tcPr>
          <w:p w:rsidR="00230FFC" w:rsidRPr="00DA6CF1" w:rsidRDefault="00230FFC" w:rsidP="00230FFC">
            <w:pPr>
              <w:ind w:firstLine="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процент застройки в границах земельного участка</w:t>
            </w:r>
          </w:p>
        </w:tc>
      </w:tr>
      <w:tr w:rsidR="00230FFC" w:rsidRPr="00DA6CF1" w:rsidTr="00230FFC">
        <w:tc>
          <w:tcPr>
            <w:tcW w:w="4095" w:type="dxa"/>
          </w:tcPr>
          <w:p w:rsidR="00230FFC" w:rsidRPr="00DA6CF1" w:rsidRDefault="00230FFC" w:rsidP="00230F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Максимальный</w:t>
            </w:r>
          </w:p>
        </w:tc>
        <w:tc>
          <w:tcPr>
            <w:tcW w:w="5250" w:type="dxa"/>
          </w:tcPr>
          <w:p w:rsidR="00230FFC" w:rsidRPr="00DA6CF1" w:rsidRDefault="004A11DF" w:rsidP="00230F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30FFC" w:rsidRPr="00DA6CF1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230FFC" w:rsidRPr="00DA6CF1" w:rsidTr="00230FFC">
        <w:tc>
          <w:tcPr>
            <w:tcW w:w="9345" w:type="dxa"/>
            <w:gridSpan w:val="2"/>
          </w:tcPr>
          <w:p w:rsidR="00230FFC" w:rsidRPr="00DA6CF1" w:rsidRDefault="00230FFC" w:rsidP="00230F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C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230FFC" w:rsidRPr="00DA6CF1" w:rsidTr="00230FFC">
        <w:trPr>
          <w:trHeight w:val="663"/>
        </w:trPr>
        <w:tc>
          <w:tcPr>
            <w:tcW w:w="4095" w:type="dxa"/>
          </w:tcPr>
          <w:p w:rsidR="00230FFC" w:rsidRPr="00DA6CF1" w:rsidRDefault="00230FFC" w:rsidP="000A7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 xml:space="preserve">отступ от красной линии до зданий, строений, сооружений </w:t>
            </w:r>
          </w:p>
        </w:tc>
        <w:tc>
          <w:tcPr>
            <w:tcW w:w="5250" w:type="dxa"/>
          </w:tcPr>
          <w:p w:rsidR="00230FFC" w:rsidRPr="00DA6CF1" w:rsidRDefault="004A11DF" w:rsidP="004A11DF">
            <w:pPr>
              <w:pStyle w:val="ConsPlusNormal"/>
              <w:widowControl/>
              <w:ind w:left="107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</w:p>
          <w:p w:rsidR="000A7B91" w:rsidRPr="00DA6CF1" w:rsidRDefault="000A7B91" w:rsidP="000A7B91">
            <w:pPr>
              <w:pStyle w:val="ConsPlusNormal"/>
              <w:widowControl/>
              <w:ind w:left="10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В отдельных случаях допускается размещение зданий по красной линии улиц в условиях сложившейся застройки</w:t>
            </w:r>
          </w:p>
        </w:tc>
      </w:tr>
    </w:tbl>
    <w:p w:rsidR="00230FFC" w:rsidRPr="00DA6CF1" w:rsidRDefault="00230FFC" w:rsidP="00916E77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E72B05" w:rsidRPr="00DA6CF1" w:rsidRDefault="00E72B05" w:rsidP="00E72B05">
      <w:pPr>
        <w:pStyle w:val="3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97BAD" w:rsidRPr="00DA6CF1" w:rsidRDefault="00797BAD" w:rsidP="00797BAD">
      <w:pPr>
        <w:pStyle w:val="3"/>
        <w:ind w:left="0" w:firstLine="0"/>
        <w:rPr>
          <w:rFonts w:ascii="Times New Roman" w:hAnsi="Times New Roman" w:cs="Times New Roman"/>
          <w:sz w:val="24"/>
          <w:szCs w:val="24"/>
        </w:rPr>
      </w:pPr>
      <w:r w:rsidRPr="00DA6CF1">
        <w:rPr>
          <w:rFonts w:ascii="Times New Roman" w:hAnsi="Times New Roman" w:cs="Times New Roman"/>
          <w:sz w:val="24"/>
          <w:szCs w:val="24"/>
        </w:rPr>
        <w:t>3</w:t>
      </w:r>
      <w:r w:rsidR="00E72B05" w:rsidRPr="00DA6CF1">
        <w:rPr>
          <w:rFonts w:ascii="Times New Roman" w:hAnsi="Times New Roman" w:cs="Times New Roman"/>
          <w:sz w:val="24"/>
          <w:szCs w:val="24"/>
        </w:rPr>
        <w:t>. П.п. 2). Параметры застройки земельных участков и объектов капитального строительства для зоны П</w:t>
      </w:r>
      <w:proofErr w:type="gramStart"/>
      <w:r w:rsidRPr="00DA6CF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E72B05" w:rsidRPr="00DA6CF1">
        <w:rPr>
          <w:rFonts w:ascii="Times New Roman" w:hAnsi="Times New Roman" w:cs="Times New Roman"/>
          <w:sz w:val="24"/>
          <w:szCs w:val="24"/>
        </w:rPr>
        <w:t xml:space="preserve">, п. 21.3.2. Градостроительный регламент </w:t>
      </w:r>
      <w:r w:rsidR="00E2425E" w:rsidRPr="00DA6CF1">
        <w:rPr>
          <w:rFonts w:ascii="Times New Roman" w:hAnsi="Times New Roman" w:cs="Times New Roman"/>
          <w:sz w:val="24"/>
          <w:szCs w:val="24"/>
        </w:rPr>
        <w:t>зоны размещ</w:t>
      </w:r>
      <w:r w:rsidRPr="00DA6CF1">
        <w:rPr>
          <w:rFonts w:ascii="Times New Roman" w:hAnsi="Times New Roman" w:cs="Times New Roman"/>
          <w:sz w:val="24"/>
          <w:szCs w:val="24"/>
        </w:rPr>
        <w:t>ения промышленных предприятий П</w:t>
      </w:r>
      <w:proofErr w:type="gramStart"/>
      <w:r w:rsidRPr="00DA6CF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E72B05" w:rsidRPr="00DA6CF1">
        <w:rPr>
          <w:rFonts w:ascii="Times New Roman" w:hAnsi="Times New Roman" w:cs="Times New Roman"/>
          <w:sz w:val="24"/>
          <w:szCs w:val="24"/>
        </w:rPr>
        <w:t>, части 2</w:t>
      </w:r>
      <w:r w:rsidR="00E2425E" w:rsidRPr="00DA6CF1">
        <w:rPr>
          <w:rFonts w:ascii="Times New Roman" w:hAnsi="Times New Roman" w:cs="Times New Roman"/>
          <w:sz w:val="24"/>
          <w:szCs w:val="24"/>
        </w:rPr>
        <w:t>1</w:t>
      </w:r>
      <w:r w:rsidR="00E72B05" w:rsidRPr="00DA6CF1">
        <w:rPr>
          <w:rFonts w:ascii="Times New Roman" w:hAnsi="Times New Roman" w:cs="Times New Roman"/>
          <w:sz w:val="24"/>
          <w:szCs w:val="24"/>
        </w:rPr>
        <w:t>.</w:t>
      </w:r>
      <w:r w:rsidR="00E2425E" w:rsidRPr="00DA6CF1">
        <w:rPr>
          <w:rFonts w:ascii="Times New Roman" w:hAnsi="Times New Roman" w:cs="Times New Roman"/>
          <w:sz w:val="24"/>
          <w:szCs w:val="24"/>
        </w:rPr>
        <w:t>3</w:t>
      </w:r>
      <w:r w:rsidR="00E72B05" w:rsidRPr="00DA6CF1">
        <w:rPr>
          <w:rFonts w:ascii="Times New Roman" w:hAnsi="Times New Roman" w:cs="Times New Roman"/>
          <w:sz w:val="24"/>
          <w:szCs w:val="24"/>
        </w:rPr>
        <w:t xml:space="preserve">.   </w:t>
      </w:r>
      <w:r w:rsidR="00E2425E" w:rsidRPr="00DA6CF1">
        <w:rPr>
          <w:rFonts w:ascii="Times New Roman" w:hAnsi="Times New Roman" w:cs="Times New Roman"/>
          <w:sz w:val="24"/>
          <w:szCs w:val="24"/>
        </w:rPr>
        <w:t>Зона размещения промышленных, сельскохозяйственных предприятий и коммунально-складских объекто</w:t>
      </w:r>
      <w:proofErr w:type="gramStart"/>
      <w:r w:rsidR="00E2425E" w:rsidRPr="00DA6CF1">
        <w:rPr>
          <w:rFonts w:ascii="Times New Roman" w:hAnsi="Times New Roman" w:cs="Times New Roman"/>
          <w:sz w:val="24"/>
          <w:szCs w:val="24"/>
        </w:rPr>
        <w:t>в</w:t>
      </w:r>
      <w:r w:rsidRPr="00DA6CF1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DA6CF1">
        <w:rPr>
          <w:rFonts w:ascii="Times New Roman" w:hAnsi="Times New Roman" w:cs="Times New Roman"/>
          <w:sz w:val="24"/>
          <w:szCs w:val="24"/>
        </w:rPr>
        <w:t xml:space="preserve"> П1, статьи 21 Производственно-коммунальные зоны</w:t>
      </w:r>
    </w:p>
    <w:p w:rsidR="00E72B05" w:rsidRPr="00DA6CF1" w:rsidRDefault="00E72B05" w:rsidP="00E72B05">
      <w:pPr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2B05" w:rsidRPr="00DA6CF1" w:rsidRDefault="00E72B05" w:rsidP="00E72B05">
      <w:pPr>
        <w:pStyle w:val="ConsPlusNormal"/>
        <w:widowControl/>
        <w:tabs>
          <w:tab w:val="left" w:pos="1080"/>
        </w:tabs>
        <w:ind w:left="680" w:firstLine="0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E72B05" w:rsidRPr="00DA6CF1" w:rsidRDefault="00E72B05" w:rsidP="00E72B05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E72B05" w:rsidRPr="00DA6CF1" w:rsidRDefault="00E72B05" w:rsidP="00E72B05">
      <w:pPr>
        <w:pStyle w:val="ConsPlusNormal"/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A6CF1">
        <w:rPr>
          <w:rFonts w:ascii="Times New Roman" w:hAnsi="Times New Roman" w:cs="Times New Roman"/>
          <w:b/>
          <w:sz w:val="24"/>
          <w:szCs w:val="24"/>
        </w:rPr>
        <w:t>Изложить в следующей редакции:</w:t>
      </w:r>
    </w:p>
    <w:p w:rsidR="00E72B05" w:rsidRPr="00DA6CF1" w:rsidRDefault="00E72B05" w:rsidP="00E72B05">
      <w:pPr>
        <w:pStyle w:val="ConsPlusNormal"/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72B05" w:rsidRPr="00DA6CF1" w:rsidRDefault="00E72B05" w:rsidP="00E72B05">
      <w:pPr>
        <w:pStyle w:val="ConsPlusNormal"/>
        <w:widowControl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A6C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2B05" w:rsidRPr="00DA6CF1" w:rsidRDefault="00E72B05" w:rsidP="00E2425E">
      <w:pPr>
        <w:pStyle w:val="ConsPlusNormal"/>
        <w:widowControl/>
        <w:ind w:left="0" w:firstLine="0"/>
        <w:rPr>
          <w:rFonts w:ascii="Times New Roman" w:hAnsi="Times New Roman" w:cs="Times New Roman"/>
          <w:sz w:val="24"/>
          <w:szCs w:val="24"/>
        </w:rPr>
      </w:pPr>
      <w:r w:rsidRPr="00DA6CF1">
        <w:rPr>
          <w:rFonts w:ascii="Times New Roman" w:hAnsi="Times New Roman" w:cs="Times New Roman"/>
          <w:sz w:val="24"/>
          <w:szCs w:val="24"/>
        </w:rPr>
        <w:t xml:space="preserve">2). </w:t>
      </w:r>
      <w:r w:rsidRPr="00DA6CF1">
        <w:rPr>
          <w:rFonts w:ascii="Times New Roman" w:hAnsi="Times New Roman" w:cs="Times New Roman"/>
          <w:b/>
          <w:sz w:val="24"/>
          <w:szCs w:val="24"/>
        </w:rPr>
        <w:t>Параметры разрешенного строительства и/или реконструкции объектов капитального строительства</w:t>
      </w:r>
      <w:r w:rsidRPr="00DA6CF1">
        <w:rPr>
          <w:rFonts w:ascii="Times New Roman" w:hAnsi="Times New Roman" w:cs="Times New Roman"/>
          <w:sz w:val="24"/>
          <w:szCs w:val="24"/>
        </w:rPr>
        <w:t xml:space="preserve"> зоны </w:t>
      </w:r>
      <w:r w:rsidR="00797BAD" w:rsidRPr="00DA6CF1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797BAD" w:rsidRPr="00DA6CF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A6C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B05" w:rsidRPr="00DA6CF1" w:rsidRDefault="00E72B05" w:rsidP="00E72B0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5"/>
        <w:gridCol w:w="5250"/>
      </w:tblGrid>
      <w:tr w:rsidR="00E2425E" w:rsidRPr="00DA6CF1" w:rsidTr="00E2425E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5E" w:rsidRPr="00DA6CF1" w:rsidRDefault="00E2425E" w:rsidP="00E242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  <w:p w:rsidR="00E2425E" w:rsidRPr="00DA6CF1" w:rsidRDefault="00E2425E" w:rsidP="00E24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25E" w:rsidRPr="00DA6CF1" w:rsidTr="00E2425E">
        <w:tc>
          <w:tcPr>
            <w:tcW w:w="9345" w:type="dxa"/>
            <w:gridSpan w:val="2"/>
          </w:tcPr>
          <w:p w:rsidR="00E2425E" w:rsidRPr="00DA6CF1" w:rsidRDefault="00E2425E" w:rsidP="00E24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Предельные (минимальные и (или) максимальные) размеры земельных участков</w:t>
            </w:r>
          </w:p>
        </w:tc>
      </w:tr>
      <w:tr w:rsidR="00E2425E" w:rsidRPr="00DA6CF1" w:rsidTr="00E2425E">
        <w:tc>
          <w:tcPr>
            <w:tcW w:w="4095" w:type="dxa"/>
          </w:tcPr>
          <w:p w:rsidR="00E2425E" w:rsidRPr="00DA6CF1" w:rsidRDefault="00E2425E" w:rsidP="00E242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Минимальные</w:t>
            </w:r>
          </w:p>
        </w:tc>
        <w:tc>
          <w:tcPr>
            <w:tcW w:w="5250" w:type="dxa"/>
          </w:tcPr>
          <w:p w:rsidR="00E2425E" w:rsidRPr="00DA6CF1" w:rsidRDefault="00E2425E" w:rsidP="00E24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 xml:space="preserve">   400 кв. м </w:t>
            </w:r>
          </w:p>
        </w:tc>
      </w:tr>
      <w:tr w:rsidR="00E2425E" w:rsidRPr="00DA6CF1" w:rsidTr="00E2425E">
        <w:tc>
          <w:tcPr>
            <w:tcW w:w="9345" w:type="dxa"/>
            <w:gridSpan w:val="2"/>
          </w:tcPr>
          <w:p w:rsidR="00E2425E" w:rsidRPr="00DA6CF1" w:rsidRDefault="00E2425E" w:rsidP="00E24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E2425E" w:rsidRPr="00DA6CF1" w:rsidTr="00E2425E">
        <w:tc>
          <w:tcPr>
            <w:tcW w:w="4095" w:type="dxa"/>
          </w:tcPr>
          <w:p w:rsidR="00E2425E" w:rsidRPr="00DA6CF1" w:rsidRDefault="00E2425E" w:rsidP="00E242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Максимальная высота</w:t>
            </w:r>
          </w:p>
        </w:tc>
        <w:tc>
          <w:tcPr>
            <w:tcW w:w="5250" w:type="dxa"/>
          </w:tcPr>
          <w:p w:rsidR="00E2425E" w:rsidRPr="00DA6CF1" w:rsidRDefault="00E2425E" w:rsidP="00E24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35 метров</w:t>
            </w:r>
          </w:p>
        </w:tc>
      </w:tr>
      <w:tr w:rsidR="00E2425E" w:rsidRPr="00DA6CF1" w:rsidTr="00E2425E">
        <w:tc>
          <w:tcPr>
            <w:tcW w:w="4095" w:type="dxa"/>
          </w:tcPr>
          <w:p w:rsidR="00E2425E" w:rsidRPr="00DA6CF1" w:rsidRDefault="00E2425E" w:rsidP="00E242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Максимальная высота  за пределами границ населенного пункта</w:t>
            </w:r>
          </w:p>
        </w:tc>
        <w:tc>
          <w:tcPr>
            <w:tcW w:w="5250" w:type="dxa"/>
          </w:tcPr>
          <w:p w:rsidR="00E2425E" w:rsidRPr="00DA6CF1" w:rsidRDefault="00E2425E" w:rsidP="00E24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 xml:space="preserve"> Не ограничивается</w:t>
            </w:r>
          </w:p>
        </w:tc>
      </w:tr>
      <w:tr w:rsidR="00E2425E" w:rsidRPr="00DA6CF1" w:rsidTr="00E2425E">
        <w:trPr>
          <w:trHeight w:val="500"/>
        </w:trPr>
        <w:tc>
          <w:tcPr>
            <w:tcW w:w="9345" w:type="dxa"/>
            <w:gridSpan w:val="2"/>
          </w:tcPr>
          <w:p w:rsidR="00E2425E" w:rsidRPr="00DA6CF1" w:rsidRDefault="00E2425E" w:rsidP="00E2425E">
            <w:pPr>
              <w:ind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процент застройки в границах земельного участка</w:t>
            </w:r>
          </w:p>
        </w:tc>
      </w:tr>
      <w:tr w:rsidR="00E2425E" w:rsidRPr="00DA6CF1" w:rsidTr="00E2425E">
        <w:tc>
          <w:tcPr>
            <w:tcW w:w="4095" w:type="dxa"/>
          </w:tcPr>
          <w:p w:rsidR="00E2425E" w:rsidRPr="00DA6CF1" w:rsidRDefault="00E2425E" w:rsidP="00E242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Максимальный</w:t>
            </w:r>
          </w:p>
        </w:tc>
        <w:tc>
          <w:tcPr>
            <w:tcW w:w="5250" w:type="dxa"/>
          </w:tcPr>
          <w:p w:rsidR="00E2425E" w:rsidRPr="00DA6CF1" w:rsidRDefault="00E2425E" w:rsidP="00E24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75 %</w:t>
            </w:r>
          </w:p>
        </w:tc>
      </w:tr>
      <w:tr w:rsidR="00E2425E" w:rsidRPr="00DA6CF1" w:rsidTr="00E2425E">
        <w:tc>
          <w:tcPr>
            <w:tcW w:w="9345" w:type="dxa"/>
            <w:gridSpan w:val="2"/>
          </w:tcPr>
          <w:p w:rsidR="00E2425E" w:rsidRPr="00DA6CF1" w:rsidRDefault="00E2425E" w:rsidP="00E242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E2425E" w:rsidRPr="00DA6CF1" w:rsidTr="00E2425E">
        <w:trPr>
          <w:trHeight w:val="663"/>
        </w:trPr>
        <w:tc>
          <w:tcPr>
            <w:tcW w:w="4095" w:type="dxa"/>
          </w:tcPr>
          <w:p w:rsidR="00E2425E" w:rsidRPr="00DA6CF1" w:rsidRDefault="00E2425E" w:rsidP="00E242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отступ от красной линии до зданий, строений, сооружений при осуществлении нового строительства</w:t>
            </w:r>
          </w:p>
        </w:tc>
        <w:tc>
          <w:tcPr>
            <w:tcW w:w="5250" w:type="dxa"/>
          </w:tcPr>
          <w:p w:rsidR="00E2425E" w:rsidRPr="00DA6CF1" w:rsidRDefault="00E2425E" w:rsidP="00E24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</w:p>
        </w:tc>
      </w:tr>
      <w:tr w:rsidR="00E2425E" w:rsidRPr="00DA6CF1" w:rsidTr="00E2425E">
        <w:tc>
          <w:tcPr>
            <w:tcW w:w="4095" w:type="dxa"/>
          </w:tcPr>
          <w:p w:rsidR="00E2425E" w:rsidRPr="00DA6CF1" w:rsidRDefault="00E2425E" w:rsidP="00E242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отступ от границ сопряженных земельных участков</w:t>
            </w:r>
          </w:p>
        </w:tc>
        <w:tc>
          <w:tcPr>
            <w:tcW w:w="5250" w:type="dxa"/>
          </w:tcPr>
          <w:p w:rsidR="00E2425E" w:rsidRPr="00DA6CF1" w:rsidRDefault="00E2425E" w:rsidP="00E242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</w:p>
          <w:p w:rsidR="00E2425E" w:rsidRPr="00DA6CF1" w:rsidRDefault="00E2425E" w:rsidP="00E242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2B05" w:rsidRPr="00DA6CF1" w:rsidRDefault="00E72B05" w:rsidP="00E72B05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E2425E" w:rsidRPr="00DA6CF1" w:rsidRDefault="00E2425E" w:rsidP="00E2425E">
      <w:pPr>
        <w:pStyle w:val="ConsPlusNormal"/>
        <w:widowControl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72B05" w:rsidRPr="00DA6CF1" w:rsidRDefault="00E72B05" w:rsidP="00E72B05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8F60DC" w:rsidRPr="00DA6CF1" w:rsidRDefault="008F60DC" w:rsidP="008F60DC">
      <w:pPr>
        <w:ind w:left="357" w:firstLine="0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DA6CF1">
        <w:rPr>
          <w:rFonts w:ascii="Times New Roman" w:hAnsi="Times New Roman" w:cs="Times New Roman"/>
          <w:sz w:val="24"/>
          <w:szCs w:val="24"/>
        </w:rPr>
        <w:t>4.</w:t>
      </w:r>
      <w:r w:rsidR="00DC30DC" w:rsidRPr="00DA6CF1">
        <w:rPr>
          <w:rFonts w:ascii="Times New Roman" w:hAnsi="Times New Roman" w:cs="Times New Roman"/>
          <w:sz w:val="24"/>
          <w:szCs w:val="24"/>
        </w:rPr>
        <w:t xml:space="preserve">1. </w:t>
      </w:r>
      <w:r w:rsidRPr="00DA6CF1">
        <w:rPr>
          <w:rFonts w:ascii="Times New Roman" w:hAnsi="Times New Roman" w:cs="Times New Roman"/>
          <w:sz w:val="24"/>
          <w:szCs w:val="24"/>
        </w:rPr>
        <w:t xml:space="preserve"> </w:t>
      </w:r>
      <w:r w:rsidRPr="00DA6CF1">
        <w:rPr>
          <w:rFonts w:ascii="Times New Roman" w:hAnsi="Times New Roman" w:cs="Times New Roman"/>
          <w:b/>
          <w:sz w:val="24"/>
          <w:szCs w:val="24"/>
        </w:rPr>
        <w:t xml:space="preserve">П.п. 2). Параметры застройки земельных участков и объектов капитального строительства зоны </w:t>
      </w:r>
      <w:proofErr w:type="gramStart"/>
      <w:r w:rsidRPr="00DA6CF1">
        <w:rPr>
          <w:rFonts w:ascii="Times New Roman" w:hAnsi="Times New Roman" w:cs="Times New Roman"/>
          <w:b/>
          <w:sz w:val="24"/>
          <w:szCs w:val="24"/>
        </w:rPr>
        <w:t>ИТ</w:t>
      </w:r>
      <w:proofErr w:type="gramEnd"/>
      <w:r w:rsidRPr="00DA6CF1">
        <w:rPr>
          <w:rFonts w:ascii="Times New Roman" w:hAnsi="Times New Roman" w:cs="Times New Roman"/>
          <w:b/>
          <w:sz w:val="24"/>
          <w:szCs w:val="24"/>
        </w:rPr>
        <w:t>, п.  22.1.2. Градостроительный регламент зоны инженерно-транспортной инфраструктуры, части 22.1. Зона инженерно-транспортной инфраструктуры в границах населенных пунктов</w:t>
      </w:r>
      <w:r w:rsidRPr="00DA6CF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- ИТ</w:t>
      </w:r>
      <w:proofErr w:type="gramStart"/>
      <w:r w:rsidRPr="00DA6CF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1</w:t>
      </w:r>
      <w:proofErr w:type="gramEnd"/>
      <w:r w:rsidRPr="00DA6CF1">
        <w:rPr>
          <w:rFonts w:ascii="Times New Roman" w:hAnsi="Times New Roman" w:cs="Times New Roman"/>
          <w:b/>
          <w:sz w:val="24"/>
          <w:szCs w:val="24"/>
        </w:rPr>
        <w:t xml:space="preserve">, статьи </w:t>
      </w:r>
      <w:r w:rsidRPr="00DA6CF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Статья 22. Зоны инженерной и транспортной инфраструктуры.</w:t>
      </w:r>
    </w:p>
    <w:p w:rsidR="008F60DC" w:rsidRPr="00DA6CF1" w:rsidRDefault="008F60DC" w:rsidP="008F60DC">
      <w:pPr>
        <w:pStyle w:val="ConsPlusNormal"/>
        <w:widowControl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8F60DC" w:rsidRPr="00DA6CF1" w:rsidRDefault="008F60DC" w:rsidP="008F60DC">
      <w:pPr>
        <w:pStyle w:val="ConsPlusNormal"/>
        <w:widowControl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8F60DC" w:rsidRPr="00DA6CF1" w:rsidRDefault="008F60DC" w:rsidP="008F60DC">
      <w:pPr>
        <w:pStyle w:val="ConsPlusNormal"/>
        <w:widowControl/>
        <w:ind w:firstLine="709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A6CF1">
        <w:rPr>
          <w:rFonts w:ascii="Times New Roman" w:hAnsi="Times New Roman" w:cs="Times New Roman"/>
          <w:b/>
          <w:sz w:val="24"/>
          <w:szCs w:val="24"/>
        </w:rPr>
        <w:t>Изложить в следующей редакции:</w:t>
      </w:r>
    </w:p>
    <w:p w:rsidR="008F60DC" w:rsidRPr="00DA6CF1" w:rsidRDefault="008F60DC" w:rsidP="008F60DC">
      <w:pPr>
        <w:pStyle w:val="ConsPlusNormal"/>
        <w:widowControl/>
        <w:ind w:firstLine="709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F60DC" w:rsidRPr="00DA6CF1" w:rsidRDefault="008F60DC" w:rsidP="008F60DC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DA6CF1">
        <w:rPr>
          <w:rFonts w:ascii="Times New Roman" w:hAnsi="Times New Roman" w:cs="Times New Roman"/>
          <w:sz w:val="24"/>
          <w:szCs w:val="24"/>
        </w:rPr>
        <w:t>Часть 2). Параметры разрешенного строительства и/или реконструкции объектов капитального строительства зоны ИТ</w:t>
      </w:r>
      <w:proofErr w:type="gramStart"/>
      <w:r w:rsidRPr="00DA6CF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A6CF1">
        <w:rPr>
          <w:rFonts w:ascii="Times New Roman" w:hAnsi="Times New Roman" w:cs="Times New Roman"/>
          <w:sz w:val="24"/>
          <w:szCs w:val="24"/>
        </w:rPr>
        <w:t>:</w:t>
      </w:r>
    </w:p>
    <w:p w:rsidR="008F60DC" w:rsidRPr="00DA6CF1" w:rsidRDefault="008F60DC" w:rsidP="008F60DC">
      <w:pPr>
        <w:pStyle w:val="ConsPlusNormal"/>
        <w:widowControl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916E77" w:rsidRPr="00DA6CF1" w:rsidRDefault="00916E77" w:rsidP="008F60DC">
      <w:pPr>
        <w:pStyle w:val="ConsPlusNormal"/>
        <w:widowControl/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5"/>
        <w:gridCol w:w="5250"/>
      </w:tblGrid>
      <w:tr w:rsidR="008F60DC" w:rsidRPr="00DA6CF1" w:rsidTr="008F60DC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DC" w:rsidRPr="00DA6CF1" w:rsidRDefault="008F60DC" w:rsidP="008F60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  <w:p w:rsidR="008F60DC" w:rsidRPr="00DA6CF1" w:rsidRDefault="008F60DC" w:rsidP="008F6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60DC" w:rsidRPr="00DA6CF1" w:rsidTr="008F60DC">
        <w:tc>
          <w:tcPr>
            <w:tcW w:w="9345" w:type="dxa"/>
            <w:gridSpan w:val="2"/>
          </w:tcPr>
          <w:p w:rsidR="008F60DC" w:rsidRPr="00DA6CF1" w:rsidRDefault="008F60DC" w:rsidP="008F6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 и (или) максимальные) размеры земельных участков</w:t>
            </w:r>
          </w:p>
        </w:tc>
      </w:tr>
      <w:tr w:rsidR="008F60DC" w:rsidRPr="00DA6CF1" w:rsidTr="008F60DC">
        <w:tc>
          <w:tcPr>
            <w:tcW w:w="4095" w:type="dxa"/>
          </w:tcPr>
          <w:p w:rsidR="008F60DC" w:rsidRPr="00DA6CF1" w:rsidRDefault="008F60DC" w:rsidP="008F60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Минимальная    площадь</w:t>
            </w:r>
          </w:p>
        </w:tc>
        <w:tc>
          <w:tcPr>
            <w:tcW w:w="5250" w:type="dxa"/>
          </w:tcPr>
          <w:p w:rsidR="008F60DC" w:rsidRPr="00DA6CF1" w:rsidRDefault="004A11DF" w:rsidP="008F6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  <w:r w:rsidR="008F60DC" w:rsidRPr="00DA6CF1">
              <w:rPr>
                <w:rFonts w:ascii="Times New Roman" w:hAnsi="Times New Roman" w:cs="Times New Roman"/>
                <w:sz w:val="24"/>
                <w:szCs w:val="24"/>
              </w:rPr>
              <w:t xml:space="preserve"> кв. м </w:t>
            </w:r>
          </w:p>
        </w:tc>
      </w:tr>
      <w:tr w:rsidR="008F60DC" w:rsidRPr="00DA6CF1" w:rsidTr="008F60DC">
        <w:tc>
          <w:tcPr>
            <w:tcW w:w="9345" w:type="dxa"/>
            <w:gridSpan w:val="2"/>
          </w:tcPr>
          <w:p w:rsidR="008F60DC" w:rsidRPr="00DA6CF1" w:rsidRDefault="008F60DC" w:rsidP="008F6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8F60DC" w:rsidRPr="00DA6CF1" w:rsidTr="008F60DC">
        <w:tc>
          <w:tcPr>
            <w:tcW w:w="4095" w:type="dxa"/>
          </w:tcPr>
          <w:p w:rsidR="008F60DC" w:rsidRPr="00DA6CF1" w:rsidRDefault="008F60DC" w:rsidP="008F60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Максимальная высота</w:t>
            </w:r>
          </w:p>
        </w:tc>
        <w:tc>
          <w:tcPr>
            <w:tcW w:w="5250" w:type="dxa"/>
          </w:tcPr>
          <w:p w:rsidR="008F60DC" w:rsidRPr="00DA6CF1" w:rsidRDefault="008F60DC" w:rsidP="008F6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Не ограничена</w:t>
            </w:r>
          </w:p>
        </w:tc>
      </w:tr>
      <w:tr w:rsidR="008F60DC" w:rsidRPr="00DA6CF1" w:rsidTr="008F60DC">
        <w:trPr>
          <w:trHeight w:val="500"/>
        </w:trPr>
        <w:tc>
          <w:tcPr>
            <w:tcW w:w="9345" w:type="dxa"/>
            <w:gridSpan w:val="2"/>
          </w:tcPr>
          <w:p w:rsidR="008F60DC" w:rsidRPr="00DA6CF1" w:rsidRDefault="008F60DC" w:rsidP="008F60DC">
            <w:pPr>
              <w:ind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процент застройки в границах земельного участка</w:t>
            </w:r>
          </w:p>
        </w:tc>
      </w:tr>
      <w:tr w:rsidR="008F60DC" w:rsidRPr="00DA6CF1" w:rsidTr="008F60DC">
        <w:tc>
          <w:tcPr>
            <w:tcW w:w="4095" w:type="dxa"/>
          </w:tcPr>
          <w:p w:rsidR="008F60DC" w:rsidRPr="00DA6CF1" w:rsidRDefault="008F60DC" w:rsidP="008F60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Максимальный</w:t>
            </w:r>
          </w:p>
        </w:tc>
        <w:tc>
          <w:tcPr>
            <w:tcW w:w="5250" w:type="dxa"/>
          </w:tcPr>
          <w:p w:rsidR="008F60DC" w:rsidRPr="00DA6CF1" w:rsidRDefault="008F60DC" w:rsidP="008F6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80 %</w:t>
            </w:r>
          </w:p>
        </w:tc>
      </w:tr>
      <w:tr w:rsidR="008F60DC" w:rsidRPr="00DA6CF1" w:rsidTr="008F60DC">
        <w:tc>
          <w:tcPr>
            <w:tcW w:w="9345" w:type="dxa"/>
            <w:gridSpan w:val="2"/>
          </w:tcPr>
          <w:p w:rsidR="008F60DC" w:rsidRPr="00DA6CF1" w:rsidRDefault="008F60DC" w:rsidP="008F6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8F60DC" w:rsidRPr="00DA6CF1" w:rsidTr="008F60DC">
        <w:trPr>
          <w:trHeight w:val="663"/>
        </w:trPr>
        <w:tc>
          <w:tcPr>
            <w:tcW w:w="4095" w:type="dxa"/>
          </w:tcPr>
          <w:p w:rsidR="008F60DC" w:rsidRPr="00DA6CF1" w:rsidRDefault="008F60DC" w:rsidP="008F60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отступ от красной линии до зданий, строений, сооружений</w:t>
            </w:r>
          </w:p>
        </w:tc>
        <w:tc>
          <w:tcPr>
            <w:tcW w:w="5250" w:type="dxa"/>
          </w:tcPr>
          <w:p w:rsidR="008F60DC" w:rsidRPr="00DA6CF1" w:rsidRDefault="008F60DC" w:rsidP="008F6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</w:p>
        </w:tc>
      </w:tr>
      <w:tr w:rsidR="008F60DC" w:rsidRPr="00DA6CF1" w:rsidTr="008F60DC">
        <w:tc>
          <w:tcPr>
            <w:tcW w:w="4095" w:type="dxa"/>
          </w:tcPr>
          <w:p w:rsidR="008F60DC" w:rsidRPr="00DA6CF1" w:rsidRDefault="008F60DC" w:rsidP="008F60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отступ от границ сопряженных земельных участков</w:t>
            </w:r>
          </w:p>
        </w:tc>
        <w:tc>
          <w:tcPr>
            <w:tcW w:w="5250" w:type="dxa"/>
          </w:tcPr>
          <w:p w:rsidR="008F60DC" w:rsidRPr="00DA6CF1" w:rsidRDefault="008F60DC" w:rsidP="008F6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</w:p>
          <w:p w:rsidR="008F60DC" w:rsidRPr="00DA6CF1" w:rsidRDefault="008F60DC" w:rsidP="008F60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60DC" w:rsidRPr="00DA6CF1" w:rsidRDefault="008F60DC" w:rsidP="008F60DC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F60DC" w:rsidRPr="00DA6CF1" w:rsidRDefault="008F60DC" w:rsidP="008F60DC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DC30DC" w:rsidRPr="00DA6CF1" w:rsidRDefault="00DC30DC" w:rsidP="00DC30DC">
      <w:pPr>
        <w:ind w:left="357" w:firstLine="0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DA6CF1">
        <w:rPr>
          <w:rFonts w:ascii="Times New Roman" w:hAnsi="Times New Roman" w:cs="Times New Roman"/>
          <w:sz w:val="24"/>
          <w:szCs w:val="24"/>
        </w:rPr>
        <w:t>4.</w:t>
      </w:r>
      <w:r w:rsidR="00B044EF" w:rsidRPr="00DA6CF1">
        <w:rPr>
          <w:rFonts w:ascii="Times New Roman" w:hAnsi="Times New Roman" w:cs="Times New Roman"/>
          <w:sz w:val="24"/>
          <w:szCs w:val="24"/>
        </w:rPr>
        <w:t>2</w:t>
      </w:r>
      <w:r w:rsidRPr="00DA6CF1">
        <w:rPr>
          <w:rFonts w:ascii="Times New Roman" w:hAnsi="Times New Roman" w:cs="Times New Roman"/>
          <w:sz w:val="24"/>
          <w:szCs w:val="24"/>
        </w:rPr>
        <w:t xml:space="preserve">.  </w:t>
      </w:r>
      <w:r w:rsidRPr="00DA6CF1">
        <w:rPr>
          <w:rFonts w:ascii="Times New Roman" w:hAnsi="Times New Roman" w:cs="Times New Roman"/>
          <w:b/>
          <w:sz w:val="24"/>
          <w:szCs w:val="24"/>
        </w:rPr>
        <w:t>П.п. 2). Параметры застройки земельных участков и объектов капитального строительства зоны ИТ</w:t>
      </w:r>
      <w:proofErr w:type="gramStart"/>
      <w:r w:rsidRPr="00DA6CF1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DA6CF1">
        <w:rPr>
          <w:rFonts w:ascii="Times New Roman" w:hAnsi="Times New Roman" w:cs="Times New Roman"/>
          <w:b/>
          <w:sz w:val="24"/>
          <w:szCs w:val="24"/>
        </w:rPr>
        <w:t>, п.  22.2.2. Градостроительный регламент зоны инфраструктуры внешнего автомобильного транспорта ИТ</w:t>
      </w:r>
      <w:proofErr w:type="gramStart"/>
      <w:r w:rsidRPr="00DA6CF1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DA6CF1">
        <w:rPr>
          <w:rFonts w:ascii="Times New Roman" w:hAnsi="Times New Roman" w:cs="Times New Roman"/>
          <w:b/>
          <w:sz w:val="24"/>
          <w:szCs w:val="24"/>
        </w:rPr>
        <w:t>, части 22.2. Зона внешнего  автомобильного транспорта – ИТ</w:t>
      </w:r>
      <w:proofErr w:type="gramStart"/>
      <w:r w:rsidRPr="00DA6CF1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DA6CF1">
        <w:rPr>
          <w:rFonts w:ascii="Times New Roman" w:hAnsi="Times New Roman" w:cs="Times New Roman"/>
          <w:b/>
          <w:sz w:val="24"/>
          <w:szCs w:val="24"/>
        </w:rPr>
        <w:t xml:space="preserve">, статьи </w:t>
      </w:r>
      <w:r w:rsidRPr="00DA6CF1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Статья 22. Зоны инженерной и транспортной инфраструктуры.</w:t>
      </w:r>
    </w:p>
    <w:p w:rsidR="00DC30DC" w:rsidRPr="00DA6CF1" w:rsidRDefault="00DC30DC" w:rsidP="00DC30DC">
      <w:pPr>
        <w:pStyle w:val="ConsPlusNormal"/>
        <w:widowControl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DC30DC" w:rsidRPr="00DA6CF1" w:rsidRDefault="00DC30DC" w:rsidP="00DC30DC">
      <w:pPr>
        <w:pStyle w:val="ConsPlusNormal"/>
        <w:widowControl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DC30DC" w:rsidRPr="00DA6CF1" w:rsidRDefault="00DC30DC" w:rsidP="00DC30DC">
      <w:pPr>
        <w:pStyle w:val="ConsPlusNormal"/>
        <w:widowControl/>
        <w:ind w:firstLine="709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A6CF1">
        <w:rPr>
          <w:rFonts w:ascii="Times New Roman" w:hAnsi="Times New Roman" w:cs="Times New Roman"/>
          <w:b/>
          <w:sz w:val="24"/>
          <w:szCs w:val="24"/>
        </w:rPr>
        <w:t>Изложить в следующей редакции:</w:t>
      </w:r>
    </w:p>
    <w:p w:rsidR="00DC30DC" w:rsidRPr="00DA6CF1" w:rsidRDefault="00DC30DC" w:rsidP="00DC30DC">
      <w:pPr>
        <w:pStyle w:val="ConsPlusNormal"/>
        <w:widowControl/>
        <w:ind w:firstLine="709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C30DC" w:rsidRPr="00DA6CF1" w:rsidRDefault="00DC30DC" w:rsidP="00DC30DC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DA6CF1">
        <w:rPr>
          <w:rFonts w:ascii="Times New Roman" w:hAnsi="Times New Roman" w:cs="Times New Roman"/>
          <w:sz w:val="24"/>
          <w:szCs w:val="24"/>
        </w:rPr>
        <w:t>Часть 2). Параметры разрешенного строительства и/или реконструкции объектов капитального строительства зоны ИТ2</w:t>
      </w:r>
      <w:proofErr w:type="gramStart"/>
      <w:r w:rsidR="00B044EF" w:rsidRPr="00DA6CF1">
        <w:rPr>
          <w:rFonts w:ascii="Times New Roman" w:hAnsi="Times New Roman" w:cs="Times New Roman"/>
          <w:sz w:val="24"/>
          <w:szCs w:val="24"/>
        </w:rPr>
        <w:t xml:space="preserve"> </w:t>
      </w:r>
      <w:r w:rsidRPr="00DA6CF1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DC30DC" w:rsidRPr="00DA6CF1" w:rsidRDefault="00DC30DC" w:rsidP="00DC30DC">
      <w:pPr>
        <w:pStyle w:val="ConsPlusNormal"/>
        <w:widowControl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DC30DC" w:rsidRPr="00DA6CF1" w:rsidRDefault="00DC30DC" w:rsidP="00DC30DC">
      <w:pPr>
        <w:pStyle w:val="ConsPlusNormal"/>
        <w:widowControl/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5"/>
        <w:gridCol w:w="5250"/>
      </w:tblGrid>
      <w:tr w:rsidR="00DC30DC" w:rsidRPr="00DA6CF1" w:rsidTr="00DC30DC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0DC" w:rsidRPr="00DA6CF1" w:rsidRDefault="00DC30DC" w:rsidP="00DC30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  <w:p w:rsidR="00DC30DC" w:rsidRPr="00DA6CF1" w:rsidRDefault="00DC30DC" w:rsidP="00DC3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30DC" w:rsidRPr="00DA6CF1" w:rsidTr="00DC30DC">
        <w:tc>
          <w:tcPr>
            <w:tcW w:w="9345" w:type="dxa"/>
            <w:gridSpan w:val="2"/>
          </w:tcPr>
          <w:p w:rsidR="00DC30DC" w:rsidRPr="00DA6CF1" w:rsidRDefault="00DC30DC" w:rsidP="00DC3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 и (или) максимальные) размеры земельных участков</w:t>
            </w:r>
          </w:p>
        </w:tc>
      </w:tr>
      <w:tr w:rsidR="00DC30DC" w:rsidRPr="00DA6CF1" w:rsidTr="00DC30DC">
        <w:tc>
          <w:tcPr>
            <w:tcW w:w="4095" w:type="dxa"/>
          </w:tcPr>
          <w:p w:rsidR="00DC30DC" w:rsidRPr="00DA6CF1" w:rsidRDefault="00B13A99" w:rsidP="00B13A9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</w:t>
            </w:r>
            <w:r w:rsidR="00DC30DC" w:rsidRPr="00DA6CF1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5250" w:type="dxa"/>
          </w:tcPr>
          <w:p w:rsidR="00DC30DC" w:rsidRPr="00DA6CF1" w:rsidRDefault="00DC30DC" w:rsidP="00DC3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 xml:space="preserve">   4 кв. м </w:t>
            </w:r>
          </w:p>
        </w:tc>
      </w:tr>
      <w:tr w:rsidR="00DC30DC" w:rsidRPr="00DA6CF1" w:rsidTr="00DC30DC">
        <w:tc>
          <w:tcPr>
            <w:tcW w:w="9345" w:type="dxa"/>
            <w:gridSpan w:val="2"/>
          </w:tcPr>
          <w:p w:rsidR="00DC30DC" w:rsidRPr="00DA6CF1" w:rsidRDefault="00DC30DC" w:rsidP="00DC3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DC30DC" w:rsidRPr="00DA6CF1" w:rsidTr="00DC30DC">
        <w:tc>
          <w:tcPr>
            <w:tcW w:w="4095" w:type="dxa"/>
          </w:tcPr>
          <w:p w:rsidR="00DC30DC" w:rsidRPr="00DA6CF1" w:rsidRDefault="00DC30DC" w:rsidP="00DC30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Максимальная высота</w:t>
            </w:r>
          </w:p>
        </w:tc>
        <w:tc>
          <w:tcPr>
            <w:tcW w:w="5250" w:type="dxa"/>
          </w:tcPr>
          <w:p w:rsidR="00DC30DC" w:rsidRPr="00DA6CF1" w:rsidRDefault="00DC30DC" w:rsidP="00DC3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Не ограничена</w:t>
            </w:r>
          </w:p>
        </w:tc>
      </w:tr>
      <w:tr w:rsidR="00DC30DC" w:rsidRPr="00DA6CF1" w:rsidTr="00DC30DC">
        <w:trPr>
          <w:trHeight w:val="500"/>
        </w:trPr>
        <w:tc>
          <w:tcPr>
            <w:tcW w:w="9345" w:type="dxa"/>
            <w:gridSpan w:val="2"/>
          </w:tcPr>
          <w:p w:rsidR="00DC30DC" w:rsidRPr="00DA6CF1" w:rsidRDefault="00DC30DC" w:rsidP="00DC30DC">
            <w:pPr>
              <w:ind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процент застройки в границах земельного участка</w:t>
            </w:r>
          </w:p>
        </w:tc>
      </w:tr>
      <w:tr w:rsidR="00DC30DC" w:rsidRPr="00DA6CF1" w:rsidTr="00DC30DC">
        <w:tc>
          <w:tcPr>
            <w:tcW w:w="4095" w:type="dxa"/>
          </w:tcPr>
          <w:p w:rsidR="00DC30DC" w:rsidRPr="00DA6CF1" w:rsidRDefault="00DC30DC" w:rsidP="00DC30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Максимальный</w:t>
            </w:r>
          </w:p>
        </w:tc>
        <w:tc>
          <w:tcPr>
            <w:tcW w:w="5250" w:type="dxa"/>
          </w:tcPr>
          <w:p w:rsidR="00DC30DC" w:rsidRPr="00DA6CF1" w:rsidRDefault="00DC30DC" w:rsidP="00DC3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80 %</w:t>
            </w:r>
          </w:p>
        </w:tc>
      </w:tr>
      <w:tr w:rsidR="00DC30DC" w:rsidRPr="00DA6CF1" w:rsidTr="00DC30DC">
        <w:tc>
          <w:tcPr>
            <w:tcW w:w="9345" w:type="dxa"/>
            <w:gridSpan w:val="2"/>
          </w:tcPr>
          <w:p w:rsidR="00DC30DC" w:rsidRPr="00DA6CF1" w:rsidRDefault="00DC30DC" w:rsidP="00DC30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DC30DC" w:rsidRPr="00DA6CF1" w:rsidTr="00DC30DC">
        <w:trPr>
          <w:trHeight w:val="663"/>
        </w:trPr>
        <w:tc>
          <w:tcPr>
            <w:tcW w:w="4095" w:type="dxa"/>
          </w:tcPr>
          <w:p w:rsidR="00DC30DC" w:rsidRPr="00DA6CF1" w:rsidRDefault="00DC30DC" w:rsidP="00DC30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отступ от красной линии до зданий, строений, сооружений</w:t>
            </w:r>
          </w:p>
        </w:tc>
        <w:tc>
          <w:tcPr>
            <w:tcW w:w="5250" w:type="dxa"/>
          </w:tcPr>
          <w:p w:rsidR="00DC30DC" w:rsidRPr="00DA6CF1" w:rsidRDefault="00DC30DC" w:rsidP="00DC3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</w:p>
        </w:tc>
      </w:tr>
      <w:tr w:rsidR="00DC30DC" w:rsidRPr="00DA6CF1" w:rsidTr="00DC30DC">
        <w:tc>
          <w:tcPr>
            <w:tcW w:w="4095" w:type="dxa"/>
          </w:tcPr>
          <w:p w:rsidR="00DC30DC" w:rsidRPr="00DA6CF1" w:rsidRDefault="00DC30DC" w:rsidP="00DC30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отступ от границ сопряженных земельных участков</w:t>
            </w:r>
          </w:p>
        </w:tc>
        <w:tc>
          <w:tcPr>
            <w:tcW w:w="5250" w:type="dxa"/>
          </w:tcPr>
          <w:p w:rsidR="00DC30DC" w:rsidRPr="00DA6CF1" w:rsidRDefault="00DC30DC" w:rsidP="00DC30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</w:p>
          <w:p w:rsidR="00DC30DC" w:rsidRPr="00DA6CF1" w:rsidRDefault="00DC30DC" w:rsidP="00DC30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30DC" w:rsidRPr="00DA6CF1" w:rsidRDefault="00DC30DC" w:rsidP="008F60DC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DC30DC" w:rsidRPr="00DA6CF1" w:rsidRDefault="00DC30DC" w:rsidP="008F60DC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210DA9" w:rsidRPr="00DA6CF1" w:rsidRDefault="00B044EF" w:rsidP="00210DA9">
      <w:pPr>
        <w:pStyle w:val="ConsPlusNormal"/>
        <w:widowControl/>
        <w:ind w:left="0" w:firstLine="0"/>
        <w:outlineLvl w:val="2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A6CF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4.3. </w:t>
      </w:r>
      <w:r w:rsidR="00210DA9" w:rsidRPr="00DA6CF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П.п. 2). Параметры застройки земельных участков и объектов капитального строительства зоны ИТ3, п.  22.3.2. Градостроительный регламент зоны инфраструктуры железной дороги ИТ3, части 22.3. Зона железнодорожного транспорта – ИТ3, статьи 22. Зоны инженерной и транспортной инфраструктуры</w:t>
      </w:r>
    </w:p>
    <w:p w:rsidR="00210DA9" w:rsidRPr="00DA6CF1" w:rsidRDefault="00210DA9" w:rsidP="00210DA9">
      <w:pPr>
        <w:pStyle w:val="ConsPlusNormal"/>
        <w:widowControl/>
        <w:ind w:left="0" w:firstLine="0"/>
        <w:outlineLvl w:val="2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10DA9" w:rsidRPr="00DA6CF1" w:rsidRDefault="00210DA9" w:rsidP="00210DA9">
      <w:pPr>
        <w:pStyle w:val="ConsPlusNormal"/>
        <w:widowControl/>
        <w:ind w:firstLine="709"/>
        <w:outlineLvl w:val="2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A6CF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Изложить в следующей редакции:</w:t>
      </w:r>
    </w:p>
    <w:p w:rsidR="00210DA9" w:rsidRPr="00DA6CF1" w:rsidRDefault="00210DA9" w:rsidP="00210DA9">
      <w:pPr>
        <w:pStyle w:val="ConsPlusNormal"/>
        <w:widowControl/>
        <w:ind w:firstLine="709"/>
        <w:outlineLvl w:val="2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10DA9" w:rsidRPr="00DA6CF1" w:rsidRDefault="00210DA9" w:rsidP="00210DA9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DA6CF1">
        <w:rPr>
          <w:rFonts w:ascii="Times New Roman" w:hAnsi="Times New Roman" w:cs="Times New Roman"/>
          <w:sz w:val="24"/>
          <w:szCs w:val="24"/>
        </w:rPr>
        <w:t>Часть 2). Параметры разрешенного строительства и/или реконструкции объектов капитального строительства зоны ИТ3</w:t>
      </w:r>
      <w:proofErr w:type="gramStart"/>
      <w:r w:rsidRPr="00DA6CF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10DA9" w:rsidRPr="00DA6CF1" w:rsidRDefault="00210DA9" w:rsidP="00210DA9">
      <w:pPr>
        <w:pStyle w:val="ConsPlusNormal"/>
        <w:widowControl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210DA9" w:rsidRPr="00DA6CF1" w:rsidRDefault="00210DA9" w:rsidP="00210DA9">
      <w:pPr>
        <w:pStyle w:val="ConsPlusNormal"/>
        <w:widowControl/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5"/>
        <w:gridCol w:w="5250"/>
      </w:tblGrid>
      <w:tr w:rsidR="00210DA9" w:rsidRPr="00DA6CF1" w:rsidTr="00210DA9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DA9" w:rsidRPr="00DA6CF1" w:rsidRDefault="00210DA9" w:rsidP="00210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  <w:p w:rsidR="00210DA9" w:rsidRPr="00DA6CF1" w:rsidRDefault="00210DA9" w:rsidP="00210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0DA9" w:rsidRPr="00DA6CF1" w:rsidTr="00210DA9">
        <w:tc>
          <w:tcPr>
            <w:tcW w:w="9345" w:type="dxa"/>
            <w:gridSpan w:val="2"/>
          </w:tcPr>
          <w:p w:rsidR="00210DA9" w:rsidRPr="00DA6CF1" w:rsidRDefault="00210DA9" w:rsidP="00210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 и (или) максимальные) размеры земельных участков</w:t>
            </w:r>
          </w:p>
        </w:tc>
      </w:tr>
      <w:tr w:rsidR="00210DA9" w:rsidRPr="00DA6CF1" w:rsidTr="00210DA9">
        <w:tc>
          <w:tcPr>
            <w:tcW w:w="4095" w:type="dxa"/>
          </w:tcPr>
          <w:p w:rsidR="00210DA9" w:rsidRPr="00DA6CF1" w:rsidRDefault="00210DA9" w:rsidP="00210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Минимальная    площадь</w:t>
            </w:r>
          </w:p>
        </w:tc>
        <w:tc>
          <w:tcPr>
            <w:tcW w:w="5250" w:type="dxa"/>
          </w:tcPr>
          <w:p w:rsidR="00210DA9" w:rsidRPr="00DA6CF1" w:rsidRDefault="00210DA9" w:rsidP="00210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 xml:space="preserve">   4 кв. м </w:t>
            </w:r>
          </w:p>
        </w:tc>
      </w:tr>
      <w:tr w:rsidR="00210DA9" w:rsidRPr="00DA6CF1" w:rsidTr="00210DA9">
        <w:tc>
          <w:tcPr>
            <w:tcW w:w="9345" w:type="dxa"/>
            <w:gridSpan w:val="2"/>
          </w:tcPr>
          <w:p w:rsidR="00210DA9" w:rsidRPr="00DA6CF1" w:rsidRDefault="00210DA9" w:rsidP="00210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210DA9" w:rsidRPr="00DA6CF1" w:rsidTr="00210DA9">
        <w:tc>
          <w:tcPr>
            <w:tcW w:w="4095" w:type="dxa"/>
          </w:tcPr>
          <w:p w:rsidR="00210DA9" w:rsidRPr="00DA6CF1" w:rsidRDefault="00210DA9" w:rsidP="00210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Максимальная высота</w:t>
            </w:r>
          </w:p>
        </w:tc>
        <w:tc>
          <w:tcPr>
            <w:tcW w:w="5250" w:type="dxa"/>
          </w:tcPr>
          <w:p w:rsidR="00210DA9" w:rsidRPr="00DA6CF1" w:rsidRDefault="00210DA9" w:rsidP="00210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Не ограничена</w:t>
            </w:r>
          </w:p>
        </w:tc>
      </w:tr>
      <w:tr w:rsidR="00210DA9" w:rsidRPr="00DA6CF1" w:rsidTr="00210DA9">
        <w:trPr>
          <w:trHeight w:val="500"/>
        </w:trPr>
        <w:tc>
          <w:tcPr>
            <w:tcW w:w="9345" w:type="dxa"/>
            <w:gridSpan w:val="2"/>
          </w:tcPr>
          <w:p w:rsidR="00210DA9" w:rsidRPr="00DA6CF1" w:rsidRDefault="00210DA9" w:rsidP="00210DA9">
            <w:pPr>
              <w:ind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процент застройки в границах земельного участка</w:t>
            </w:r>
          </w:p>
        </w:tc>
      </w:tr>
      <w:tr w:rsidR="00210DA9" w:rsidRPr="00DA6CF1" w:rsidTr="00210DA9">
        <w:tc>
          <w:tcPr>
            <w:tcW w:w="4095" w:type="dxa"/>
          </w:tcPr>
          <w:p w:rsidR="00210DA9" w:rsidRPr="00DA6CF1" w:rsidRDefault="00210DA9" w:rsidP="00210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Максимальный</w:t>
            </w:r>
          </w:p>
        </w:tc>
        <w:tc>
          <w:tcPr>
            <w:tcW w:w="5250" w:type="dxa"/>
          </w:tcPr>
          <w:p w:rsidR="00210DA9" w:rsidRPr="00DA6CF1" w:rsidRDefault="00210DA9" w:rsidP="00210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80 %</w:t>
            </w:r>
          </w:p>
        </w:tc>
      </w:tr>
      <w:tr w:rsidR="00210DA9" w:rsidRPr="00DA6CF1" w:rsidTr="00210DA9">
        <w:tc>
          <w:tcPr>
            <w:tcW w:w="9345" w:type="dxa"/>
            <w:gridSpan w:val="2"/>
          </w:tcPr>
          <w:p w:rsidR="00210DA9" w:rsidRPr="00DA6CF1" w:rsidRDefault="00210DA9" w:rsidP="00210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210DA9" w:rsidRPr="00DA6CF1" w:rsidTr="00210DA9">
        <w:trPr>
          <w:trHeight w:val="663"/>
        </w:trPr>
        <w:tc>
          <w:tcPr>
            <w:tcW w:w="4095" w:type="dxa"/>
          </w:tcPr>
          <w:p w:rsidR="00210DA9" w:rsidRPr="00DA6CF1" w:rsidRDefault="00210DA9" w:rsidP="00210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отступ от красной линии до зданий, строений, сооружений</w:t>
            </w:r>
          </w:p>
        </w:tc>
        <w:tc>
          <w:tcPr>
            <w:tcW w:w="5250" w:type="dxa"/>
          </w:tcPr>
          <w:p w:rsidR="00210DA9" w:rsidRPr="00DA6CF1" w:rsidRDefault="00210DA9" w:rsidP="00210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</w:p>
        </w:tc>
      </w:tr>
      <w:tr w:rsidR="00210DA9" w:rsidRPr="00DA6CF1" w:rsidTr="00210DA9">
        <w:tc>
          <w:tcPr>
            <w:tcW w:w="4095" w:type="dxa"/>
          </w:tcPr>
          <w:p w:rsidR="00210DA9" w:rsidRPr="00DA6CF1" w:rsidRDefault="00210DA9" w:rsidP="00210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отступ от границ сопряженных земельных участков</w:t>
            </w:r>
          </w:p>
        </w:tc>
        <w:tc>
          <w:tcPr>
            <w:tcW w:w="5250" w:type="dxa"/>
          </w:tcPr>
          <w:p w:rsidR="00210DA9" w:rsidRPr="00DA6CF1" w:rsidRDefault="00210DA9" w:rsidP="00210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</w:p>
          <w:p w:rsidR="00210DA9" w:rsidRPr="00DA6CF1" w:rsidRDefault="00210DA9" w:rsidP="00210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0DA9" w:rsidRPr="00DA6CF1" w:rsidRDefault="00210DA9" w:rsidP="00B044EF">
      <w:pPr>
        <w:pStyle w:val="0"/>
        <w:ind w:firstLine="0"/>
        <w:rPr>
          <w:b/>
        </w:rPr>
      </w:pPr>
    </w:p>
    <w:p w:rsidR="00B044EF" w:rsidRPr="00DA6CF1" w:rsidRDefault="00B044EF" w:rsidP="00B044EF">
      <w:pPr>
        <w:pStyle w:val="0"/>
        <w:ind w:firstLine="0"/>
        <w:rPr>
          <w:rFonts w:eastAsia="Lucida Sans Unicode"/>
          <w:b/>
        </w:rPr>
      </w:pPr>
      <w:r w:rsidRPr="00DA6CF1">
        <w:rPr>
          <w:b/>
        </w:rPr>
        <w:t xml:space="preserve">4.4. </w:t>
      </w:r>
      <w:r w:rsidR="00187824" w:rsidRPr="00DA6CF1">
        <w:rPr>
          <w:b/>
        </w:rPr>
        <w:t>П.п. 2). Параметры застройки земельных участков и объектов капитального строительства зоны ИТ</w:t>
      </w:r>
      <w:proofErr w:type="gramStart"/>
      <w:r w:rsidR="00187824" w:rsidRPr="00DA6CF1">
        <w:rPr>
          <w:b/>
        </w:rPr>
        <w:t>4</w:t>
      </w:r>
      <w:proofErr w:type="gramEnd"/>
      <w:r w:rsidR="00187824" w:rsidRPr="00DA6CF1">
        <w:rPr>
          <w:b/>
        </w:rPr>
        <w:t xml:space="preserve">, п.  22.4.2. Градостроительный регламент зоны </w:t>
      </w:r>
      <w:proofErr w:type="spellStart"/>
      <w:proofErr w:type="gramStart"/>
      <w:r w:rsidR="00187824" w:rsidRPr="00DA6CF1">
        <w:rPr>
          <w:b/>
        </w:rPr>
        <w:t>зоны</w:t>
      </w:r>
      <w:proofErr w:type="spellEnd"/>
      <w:proofErr w:type="gramEnd"/>
      <w:r w:rsidR="00187824" w:rsidRPr="00DA6CF1">
        <w:rPr>
          <w:b/>
        </w:rPr>
        <w:t xml:space="preserve"> объектов инженерной инфраструктуры ИТ4, части 22.4. </w:t>
      </w:r>
      <w:r w:rsidR="00187824" w:rsidRPr="00DA6CF1">
        <w:t>Зона размещения объектов инженерной инфраструктуры</w:t>
      </w:r>
      <w:r w:rsidR="00187824" w:rsidRPr="00DA6CF1">
        <w:rPr>
          <w:b/>
        </w:rPr>
        <w:t xml:space="preserve"> – ИТ</w:t>
      </w:r>
      <w:proofErr w:type="gramStart"/>
      <w:r w:rsidR="00187824" w:rsidRPr="00DA6CF1">
        <w:rPr>
          <w:b/>
        </w:rPr>
        <w:t>4</w:t>
      </w:r>
      <w:proofErr w:type="gramEnd"/>
      <w:r w:rsidR="00187824" w:rsidRPr="00DA6CF1">
        <w:rPr>
          <w:b/>
        </w:rPr>
        <w:t xml:space="preserve">, статьи </w:t>
      </w:r>
      <w:r w:rsidR="00187824" w:rsidRPr="00DA6CF1">
        <w:rPr>
          <w:rFonts w:eastAsia="Lucida Sans Unicode"/>
          <w:b/>
        </w:rPr>
        <w:t>22. Зоны инженерной и транспортной инфраструктуры</w:t>
      </w:r>
    </w:p>
    <w:p w:rsidR="00187824" w:rsidRPr="00DA6CF1" w:rsidRDefault="00187824" w:rsidP="00187824">
      <w:pPr>
        <w:pStyle w:val="ConsPlusNormal"/>
        <w:widowControl/>
        <w:ind w:firstLine="709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A6CF1">
        <w:rPr>
          <w:rFonts w:ascii="Times New Roman" w:hAnsi="Times New Roman" w:cs="Times New Roman"/>
          <w:b/>
          <w:sz w:val="24"/>
          <w:szCs w:val="24"/>
        </w:rPr>
        <w:t>Изложить в следующей редакции:</w:t>
      </w:r>
    </w:p>
    <w:p w:rsidR="00187824" w:rsidRPr="00DA6CF1" w:rsidRDefault="00187824" w:rsidP="00187824">
      <w:pPr>
        <w:pStyle w:val="ConsPlusNormal"/>
        <w:widowControl/>
        <w:ind w:firstLine="709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87824" w:rsidRPr="00DA6CF1" w:rsidRDefault="00187824" w:rsidP="00187824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DA6CF1">
        <w:rPr>
          <w:rFonts w:ascii="Times New Roman" w:hAnsi="Times New Roman" w:cs="Times New Roman"/>
          <w:sz w:val="24"/>
          <w:szCs w:val="24"/>
        </w:rPr>
        <w:t>Часть 2). Параметры разрешенного строительства и/или реконструкции объектов капитального строительства зоны ИТ4</w:t>
      </w:r>
      <w:proofErr w:type="gramStart"/>
      <w:r w:rsidRPr="00DA6CF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87824" w:rsidRPr="00DA6CF1" w:rsidRDefault="00187824" w:rsidP="00187824">
      <w:pPr>
        <w:pStyle w:val="ConsPlusNormal"/>
        <w:widowControl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</w:p>
    <w:p w:rsidR="00187824" w:rsidRPr="00DA6CF1" w:rsidRDefault="00187824" w:rsidP="00187824">
      <w:pPr>
        <w:pStyle w:val="ConsPlusNormal"/>
        <w:widowControl/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5"/>
        <w:gridCol w:w="5250"/>
      </w:tblGrid>
      <w:tr w:rsidR="00187824" w:rsidRPr="00DA6CF1" w:rsidTr="00187824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24" w:rsidRPr="00DA6CF1" w:rsidRDefault="00187824" w:rsidP="001878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  <w:p w:rsidR="00187824" w:rsidRPr="00DA6CF1" w:rsidRDefault="00187824" w:rsidP="001878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7824" w:rsidRPr="00DA6CF1" w:rsidTr="00187824">
        <w:tc>
          <w:tcPr>
            <w:tcW w:w="9345" w:type="dxa"/>
            <w:gridSpan w:val="2"/>
          </w:tcPr>
          <w:p w:rsidR="00187824" w:rsidRPr="00DA6CF1" w:rsidRDefault="00187824" w:rsidP="001878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 и (или) максимальные) размеры земельных участков</w:t>
            </w:r>
          </w:p>
        </w:tc>
      </w:tr>
      <w:tr w:rsidR="00187824" w:rsidRPr="00DA6CF1" w:rsidTr="00187824">
        <w:tc>
          <w:tcPr>
            <w:tcW w:w="4095" w:type="dxa"/>
          </w:tcPr>
          <w:p w:rsidR="00187824" w:rsidRPr="00DA6CF1" w:rsidRDefault="00187824" w:rsidP="001878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Минимальная    площадь</w:t>
            </w:r>
          </w:p>
        </w:tc>
        <w:tc>
          <w:tcPr>
            <w:tcW w:w="5250" w:type="dxa"/>
          </w:tcPr>
          <w:p w:rsidR="00187824" w:rsidRPr="00DA6CF1" w:rsidRDefault="00187824" w:rsidP="001878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 xml:space="preserve">   4 кв. м </w:t>
            </w:r>
          </w:p>
        </w:tc>
      </w:tr>
      <w:tr w:rsidR="00187824" w:rsidRPr="00DA6CF1" w:rsidTr="00187824">
        <w:tc>
          <w:tcPr>
            <w:tcW w:w="9345" w:type="dxa"/>
            <w:gridSpan w:val="2"/>
          </w:tcPr>
          <w:p w:rsidR="00187824" w:rsidRPr="00DA6CF1" w:rsidRDefault="00187824" w:rsidP="001878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187824" w:rsidRPr="00DA6CF1" w:rsidTr="00187824">
        <w:tc>
          <w:tcPr>
            <w:tcW w:w="4095" w:type="dxa"/>
          </w:tcPr>
          <w:p w:rsidR="00187824" w:rsidRPr="00DA6CF1" w:rsidRDefault="00187824" w:rsidP="001878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Максимальная высота</w:t>
            </w:r>
          </w:p>
        </w:tc>
        <w:tc>
          <w:tcPr>
            <w:tcW w:w="5250" w:type="dxa"/>
          </w:tcPr>
          <w:p w:rsidR="00187824" w:rsidRPr="00DA6CF1" w:rsidRDefault="00187824" w:rsidP="001878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Не ограничена</w:t>
            </w:r>
          </w:p>
        </w:tc>
      </w:tr>
      <w:tr w:rsidR="00187824" w:rsidRPr="00DA6CF1" w:rsidTr="00187824">
        <w:trPr>
          <w:trHeight w:val="500"/>
        </w:trPr>
        <w:tc>
          <w:tcPr>
            <w:tcW w:w="9345" w:type="dxa"/>
            <w:gridSpan w:val="2"/>
          </w:tcPr>
          <w:p w:rsidR="00187824" w:rsidRPr="00DA6CF1" w:rsidRDefault="00187824" w:rsidP="00187824">
            <w:pPr>
              <w:ind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процент застройки в границах земельного участка</w:t>
            </w:r>
          </w:p>
        </w:tc>
      </w:tr>
      <w:tr w:rsidR="00187824" w:rsidRPr="00DA6CF1" w:rsidTr="00187824">
        <w:tc>
          <w:tcPr>
            <w:tcW w:w="4095" w:type="dxa"/>
          </w:tcPr>
          <w:p w:rsidR="00187824" w:rsidRPr="00DA6CF1" w:rsidRDefault="00187824" w:rsidP="001878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Максимальный</w:t>
            </w:r>
          </w:p>
        </w:tc>
        <w:tc>
          <w:tcPr>
            <w:tcW w:w="5250" w:type="dxa"/>
          </w:tcPr>
          <w:p w:rsidR="00187824" w:rsidRPr="00DA6CF1" w:rsidRDefault="00187824" w:rsidP="001878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80 %</w:t>
            </w:r>
          </w:p>
        </w:tc>
      </w:tr>
      <w:tr w:rsidR="00187824" w:rsidRPr="00DA6CF1" w:rsidTr="00187824">
        <w:tc>
          <w:tcPr>
            <w:tcW w:w="9345" w:type="dxa"/>
            <w:gridSpan w:val="2"/>
          </w:tcPr>
          <w:p w:rsidR="00187824" w:rsidRPr="00DA6CF1" w:rsidRDefault="00187824" w:rsidP="00187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187824" w:rsidRPr="00DA6CF1" w:rsidTr="00187824">
        <w:trPr>
          <w:trHeight w:val="663"/>
        </w:trPr>
        <w:tc>
          <w:tcPr>
            <w:tcW w:w="4095" w:type="dxa"/>
          </w:tcPr>
          <w:p w:rsidR="00187824" w:rsidRPr="00DA6CF1" w:rsidRDefault="00187824" w:rsidP="001878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отступ от красной линии до зданий, строений, сооружений</w:t>
            </w:r>
          </w:p>
        </w:tc>
        <w:tc>
          <w:tcPr>
            <w:tcW w:w="5250" w:type="dxa"/>
          </w:tcPr>
          <w:p w:rsidR="00187824" w:rsidRPr="00DA6CF1" w:rsidRDefault="00187824" w:rsidP="001878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</w:p>
        </w:tc>
      </w:tr>
      <w:tr w:rsidR="00187824" w:rsidRPr="00DA6CF1" w:rsidTr="00187824">
        <w:tc>
          <w:tcPr>
            <w:tcW w:w="4095" w:type="dxa"/>
          </w:tcPr>
          <w:p w:rsidR="00187824" w:rsidRPr="00DA6CF1" w:rsidRDefault="00187824" w:rsidP="001878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отступ от границ сопряженных земельных участков</w:t>
            </w:r>
          </w:p>
        </w:tc>
        <w:tc>
          <w:tcPr>
            <w:tcW w:w="5250" w:type="dxa"/>
          </w:tcPr>
          <w:p w:rsidR="00187824" w:rsidRPr="00DA6CF1" w:rsidRDefault="00187824" w:rsidP="001878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</w:p>
          <w:p w:rsidR="00187824" w:rsidRPr="00DA6CF1" w:rsidRDefault="00187824" w:rsidP="001878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7824" w:rsidRPr="00DA6CF1" w:rsidRDefault="00187824" w:rsidP="00B044EF">
      <w:pPr>
        <w:pStyle w:val="0"/>
        <w:ind w:firstLine="0"/>
        <w:rPr>
          <w:b/>
        </w:rPr>
      </w:pPr>
    </w:p>
    <w:p w:rsidR="00187824" w:rsidRPr="00DA6CF1" w:rsidRDefault="00187824" w:rsidP="00B044EF">
      <w:pPr>
        <w:pStyle w:val="0"/>
        <w:ind w:firstLine="0"/>
        <w:rPr>
          <w:b/>
        </w:rPr>
      </w:pPr>
    </w:p>
    <w:p w:rsidR="00E755D1" w:rsidRPr="00DA6CF1" w:rsidRDefault="00E755D1" w:rsidP="00FF00DB">
      <w:pPr>
        <w:pStyle w:val="ConsPlusNormal"/>
        <w:widowControl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A6CF1">
        <w:rPr>
          <w:rFonts w:ascii="Times New Roman" w:hAnsi="Times New Roman" w:cs="Times New Roman"/>
          <w:b/>
          <w:sz w:val="24"/>
          <w:szCs w:val="24"/>
        </w:rPr>
        <w:t xml:space="preserve">5.1. </w:t>
      </w:r>
      <w:r w:rsidR="0003045B" w:rsidRPr="00DA6CF1">
        <w:rPr>
          <w:rFonts w:ascii="Times New Roman" w:hAnsi="Times New Roman" w:cs="Times New Roman"/>
          <w:b/>
          <w:sz w:val="24"/>
          <w:szCs w:val="24"/>
        </w:rPr>
        <w:t>Добавить п.п. 3) Параметры разрешенного строительства и/или реконструкции объектов капитального строительства зоны Р</w:t>
      </w:r>
      <w:proofErr w:type="gramStart"/>
      <w:r w:rsidR="0003045B" w:rsidRPr="00DA6CF1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03045B" w:rsidRPr="00DA6CF1">
        <w:rPr>
          <w:rFonts w:ascii="Times New Roman" w:hAnsi="Times New Roman" w:cs="Times New Roman"/>
          <w:b/>
          <w:sz w:val="24"/>
          <w:szCs w:val="24"/>
        </w:rPr>
        <w:t xml:space="preserve"> после п</w:t>
      </w:r>
      <w:r w:rsidRPr="00DA6CF1">
        <w:rPr>
          <w:rFonts w:ascii="Times New Roman" w:hAnsi="Times New Roman" w:cs="Times New Roman"/>
          <w:b/>
          <w:sz w:val="24"/>
          <w:szCs w:val="24"/>
        </w:rPr>
        <w:t xml:space="preserve">.п. 2). Параметры застройки земельных участков и объектов капитального строительства зоны </w:t>
      </w:r>
      <w:r w:rsidR="0003045B" w:rsidRPr="00DA6CF1">
        <w:rPr>
          <w:rFonts w:ascii="Times New Roman" w:hAnsi="Times New Roman" w:cs="Times New Roman"/>
          <w:b/>
          <w:sz w:val="24"/>
          <w:szCs w:val="24"/>
        </w:rPr>
        <w:t>Р</w:t>
      </w:r>
      <w:proofErr w:type="gramStart"/>
      <w:r w:rsidR="0003045B" w:rsidRPr="00DA6CF1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DA6CF1">
        <w:rPr>
          <w:rFonts w:ascii="Times New Roman" w:hAnsi="Times New Roman" w:cs="Times New Roman"/>
          <w:b/>
          <w:sz w:val="24"/>
          <w:szCs w:val="24"/>
        </w:rPr>
        <w:t xml:space="preserve">, п.  </w:t>
      </w:r>
      <w:r w:rsidR="00FF00DB" w:rsidRPr="00DA6CF1">
        <w:rPr>
          <w:rFonts w:ascii="Times New Roman" w:hAnsi="Times New Roman" w:cs="Times New Roman"/>
          <w:b/>
          <w:sz w:val="24"/>
          <w:szCs w:val="24"/>
        </w:rPr>
        <w:t>23.1.2. Градостроительный регламент зоны общественных рекреационных территории  Р</w:t>
      </w:r>
      <w:proofErr w:type="gramStart"/>
      <w:r w:rsidR="00FF00DB" w:rsidRPr="00DA6CF1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DA6CF1">
        <w:rPr>
          <w:rFonts w:ascii="Times New Roman" w:hAnsi="Times New Roman" w:cs="Times New Roman"/>
          <w:b/>
          <w:sz w:val="24"/>
          <w:szCs w:val="24"/>
        </w:rPr>
        <w:t>, части 2</w:t>
      </w:r>
      <w:r w:rsidR="00D62801" w:rsidRPr="00DA6CF1">
        <w:rPr>
          <w:rFonts w:ascii="Times New Roman" w:hAnsi="Times New Roman" w:cs="Times New Roman"/>
          <w:b/>
          <w:sz w:val="24"/>
          <w:szCs w:val="24"/>
        </w:rPr>
        <w:t>3</w:t>
      </w:r>
      <w:r w:rsidRPr="00DA6CF1">
        <w:rPr>
          <w:rFonts w:ascii="Times New Roman" w:hAnsi="Times New Roman" w:cs="Times New Roman"/>
          <w:b/>
          <w:sz w:val="24"/>
          <w:szCs w:val="24"/>
        </w:rPr>
        <w:t>.</w:t>
      </w:r>
      <w:r w:rsidR="00D62801" w:rsidRPr="00DA6CF1">
        <w:rPr>
          <w:rFonts w:ascii="Times New Roman" w:hAnsi="Times New Roman" w:cs="Times New Roman"/>
          <w:b/>
          <w:sz w:val="24"/>
          <w:szCs w:val="24"/>
        </w:rPr>
        <w:t>1</w:t>
      </w:r>
      <w:r w:rsidRPr="00DA6CF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F00DB" w:rsidRPr="00DA6CF1">
        <w:rPr>
          <w:rFonts w:ascii="Times New Roman" w:hAnsi="Times New Roman" w:cs="Times New Roman"/>
          <w:b/>
          <w:sz w:val="24"/>
          <w:szCs w:val="24"/>
        </w:rPr>
        <w:t>Зона общественных рекреационных территории - Р</w:t>
      </w:r>
      <w:proofErr w:type="gramStart"/>
      <w:r w:rsidR="00FF00DB" w:rsidRPr="00DA6CF1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DA6CF1">
        <w:rPr>
          <w:rFonts w:ascii="Times New Roman" w:hAnsi="Times New Roman" w:cs="Times New Roman"/>
          <w:b/>
          <w:sz w:val="24"/>
          <w:szCs w:val="24"/>
        </w:rPr>
        <w:t>, статьи 2</w:t>
      </w:r>
      <w:r w:rsidR="00D62801" w:rsidRPr="00DA6CF1">
        <w:rPr>
          <w:rFonts w:ascii="Times New Roman" w:hAnsi="Times New Roman" w:cs="Times New Roman"/>
          <w:b/>
          <w:sz w:val="24"/>
          <w:szCs w:val="24"/>
        </w:rPr>
        <w:t>3</w:t>
      </w:r>
      <w:r w:rsidRPr="00DA6CF1">
        <w:rPr>
          <w:rFonts w:ascii="Times New Roman" w:hAnsi="Times New Roman" w:cs="Times New Roman"/>
          <w:b/>
          <w:sz w:val="24"/>
          <w:szCs w:val="24"/>
        </w:rPr>
        <w:t xml:space="preserve">. Зоны </w:t>
      </w:r>
      <w:r w:rsidR="00D62801" w:rsidRPr="00DA6CF1">
        <w:rPr>
          <w:rFonts w:ascii="Times New Roman" w:hAnsi="Times New Roman" w:cs="Times New Roman"/>
          <w:b/>
          <w:sz w:val="24"/>
          <w:szCs w:val="24"/>
        </w:rPr>
        <w:t xml:space="preserve"> рекреационного назначения</w:t>
      </w:r>
    </w:p>
    <w:p w:rsidR="00076575" w:rsidRPr="00DA6CF1" w:rsidRDefault="00076575" w:rsidP="00E755D1">
      <w:pPr>
        <w:pStyle w:val="0"/>
        <w:ind w:firstLine="0"/>
        <w:rPr>
          <w:b/>
          <w:color w:val="auto"/>
          <w:kern w:val="0"/>
          <w:lang w:eastAsia="ru-RU"/>
        </w:rPr>
      </w:pPr>
    </w:p>
    <w:p w:rsidR="00187824" w:rsidRPr="00DA6CF1" w:rsidRDefault="00076575" w:rsidP="0003045B">
      <w:pPr>
        <w:pStyle w:val="ConsPlusNormal"/>
        <w:widowControl/>
        <w:ind w:left="0" w:firstLine="0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A6C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045B" w:rsidRPr="00DA6CF1" w:rsidRDefault="0003045B" w:rsidP="0003045B">
      <w:pPr>
        <w:pStyle w:val="ConsPlusNormal"/>
        <w:widowControl/>
        <w:ind w:left="0" w:firstLine="0"/>
        <w:rPr>
          <w:rFonts w:ascii="Times New Roman" w:hAnsi="Times New Roman" w:cs="Times New Roman"/>
          <w:sz w:val="24"/>
          <w:szCs w:val="24"/>
        </w:rPr>
      </w:pPr>
      <w:r w:rsidRPr="00DA6CF1">
        <w:rPr>
          <w:rFonts w:ascii="Times New Roman" w:hAnsi="Times New Roman" w:cs="Times New Roman"/>
          <w:sz w:val="24"/>
          <w:szCs w:val="24"/>
        </w:rPr>
        <w:t>3) Параметры разрешенного строительства и/или реконструкции объектов капитального строительства зоны Р</w:t>
      </w:r>
      <w:proofErr w:type="gramStart"/>
      <w:r w:rsidRPr="00DA6CF1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03045B" w:rsidRPr="00DA6CF1" w:rsidRDefault="0003045B" w:rsidP="0003045B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5"/>
        <w:gridCol w:w="5250"/>
      </w:tblGrid>
      <w:tr w:rsidR="0003045B" w:rsidRPr="00DA6CF1" w:rsidTr="0003045B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5B" w:rsidRPr="00DA6CF1" w:rsidRDefault="0003045B" w:rsidP="00030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  <w:p w:rsidR="0003045B" w:rsidRPr="00DA6CF1" w:rsidRDefault="0003045B" w:rsidP="000304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45B" w:rsidRPr="00DA6CF1" w:rsidTr="0003045B">
        <w:tc>
          <w:tcPr>
            <w:tcW w:w="9345" w:type="dxa"/>
            <w:gridSpan w:val="2"/>
          </w:tcPr>
          <w:p w:rsidR="0003045B" w:rsidRPr="00DA6CF1" w:rsidRDefault="0003045B" w:rsidP="000304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</w:t>
            </w:r>
          </w:p>
        </w:tc>
      </w:tr>
      <w:tr w:rsidR="0003045B" w:rsidRPr="00DA6CF1" w:rsidTr="0003045B">
        <w:tc>
          <w:tcPr>
            <w:tcW w:w="4095" w:type="dxa"/>
          </w:tcPr>
          <w:p w:rsidR="0003045B" w:rsidRPr="00DA6CF1" w:rsidRDefault="0003045B" w:rsidP="000304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Максимальная</w:t>
            </w:r>
          </w:p>
        </w:tc>
        <w:tc>
          <w:tcPr>
            <w:tcW w:w="5250" w:type="dxa"/>
          </w:tcPr>
          <w:p w:rsidR="0003045B" w:rsidRPr="00DA6CF1" w:rsidRDefault="0003045B" w:rsidP="000304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 xml:space="preserve"> 150 000 кв. м </w:t>
            </w:r>
          </w:p>
        </w:tc>
      </w:tr>
      <w:tr w:rsidR="0003045B" w:rsidRPr="00DA6CF1" w:rsidTr="0003045B">
        <w:tc>
          <w:tcPr>
            <w:tcW w:w="9345" w:type="dxa"/>
            <w:gridSpan w:val="2"/>
          </w:tcPr>
          <w:p w:rsidR="0003045B" w:rsidRPr="00DA6CF1" w:rsidRDefault="0003045B" w:rsidP="000304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03045B" w:rsidRPr="00DA6CF1" w:rsidTr="0003045B">
        <w:tc>
          <w:tcPr>
            <w:tcW w:w="4095" w:type="dxa"/>
          </w:tcPr>
          <w:p w:rsidR="0003045B" w:rsidRPr="00DA6CF1" w:rsidRDefault="0003045B" w:rsidP="000304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Максимальная высота</w:t>
            </w:r>
          </w:p>
        </w:tc>
        <w:tc>
          <w:tcPr>
            <w:tcW w:w="5250" w:type="dxa"/>
          </w:tcPr>
          <w:p w:rsidR="0003045B" w:rsidRPr="00DA6CF1" w:rsidRDefault="0003045B" w:rsidP="000304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8 м</w:t>
            </w:r>
          </w:p>
        </w:tc>
      </w:tr>
      <w:tr w:rsidR="0003045B" w:rsidRPr="00DA6CF1" w:rsidTr="0003045B">
        <w:trPr>
          <w:trHeight w:val="500"/>
        </w:trPr>
        <w:tc>
          <w:tcPr>
            <w:tcW w:w="9345" w:type="dxa"/>
            <w:gridSpan w:val="2"/>
          </w:tcPr>
          <w:p w:rsidR="0003045B" w:rsidRPr="00DA6CF1" w:rsidRDefault="0003045B" w:rsidP="0003045B">
            <w:pPr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процент застройки в границах земельного участка</w:t>
            </w:r>
          </w:p>
        </w:tc>
      </w:tr>
      <w:tr w:rsidR="0003045B" w:rsidRPr="00DA6CF1" w:rsidTr="0003045B">
        <w:tc>
          <w:tcPr>
            <w:tcW w:w="4095" w:type="dxa"/>
          </w:tcPr>
          <w:p w:rsidR="0003045B" w:rsidRPr="00DA6CF1" w:rsidRDefault="0003045B" w:rsidP="000304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Максимальный</w:t>
            </w:r>
          </w:p>
        </w:tc>
        <w:tc>
          <w:tcPr>
            <w:tcW w:w="5250" w:type="dxa"/>
          </w:tcPr>
          <w:p w:rsidR="0003045B" w:rsidRPr="00DA6CF1" w:rsidRDefault="004A11DF" w:rsidP="000304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3045B" w:rsidRPr="00DA6CF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3045B" w:rsidRPr="00DA6CF1" w:rsidTr="0003045B">
        <w:tc>
          <w:tcPr>
            <w:tcW w:w="9345" w:type="dxa"/>
            <w:gridSpan w:val="2"/>
          </w:tcPr>
          <w:p w:rsidR="0003045B" w:rsidRPr="00DA6CF1" w:rsidRDefault="0003045B" w:rsidP="000304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03045B" w:rsidRPr="00DA6CF1" w:rsidTr="0003045B">
        <w:trPr>
          <w:trHeight w:val="663"/>
        </w:trPr>
        <w:tc>
          <w:tcPr>
            <w:tcW w:w="4095" w:type="dxa"/>
          </w:tcPr>
          <w:p w:rsidR="0003045B" w:rsidRPr="00DA6CF1" w:rsidRDefault="0003045B" w:rsidP="000304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отступ от красной линии  до зданий, строений, сооружений</w:t>
            </w:r>
          </w:p>
        </w:tc>
        <w:tc>
          <w:tcPr>
            <w:tcW w:w="5250" w:type="dxa"/>
          </w:tcPr>
          <w:p w:rsidR="0003045B" w:rsidRPr="00DA6CF1" w:rsidRDefault="0003045B" w:rsidP="000304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</w:p>
        </w:tc>
      </w:tr>
      <w:tr w:rsidR="0003045B" w:rsidRPr="00DA6CF1" w:rsidTr="0003045B">
        <w:tc>
          <w:tcPr>
            <w:tcW w:w="4095" w:type="dxa"/>
          </w:tcPr>
          <w:p w:rsidR="0003045B" w:rsidRPr="00DA6CF1" w:rsidRDefault="0003045B" w:rsidP="000304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отступ от границ сопряженных земельных участков</w:t>
            </w:r>
          </w:p>
        </w:tc>
        <w:tc>
          <w:tcPr>
            <w:tcW w:w="5250" w:type="dxa"/>
          </w:tcPr>
          <w:p w:rsidR="0003045B" w:rsidRPr="00DA6CF1" w:rsidRDefault="0003045B" w:rsidP="000304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</w:p>
          <w:p w:rsidR="0003045B" w:rsidRPr="00DA6CF1" w:rsidRDefault="0003045B" w:rsidP="000304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6DD6" w:rsidRPr="00DA6CF1" w:rsidRDefault="00816DD6" w:rsidP="00816DD6">
      <w:pPr>
        <w:pStyle w:val="ConsPlusNormal"/>
        <w:widowControl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816DD6" w:rsidRPr="00DA6CF1" w:rsidRDefault="00816DD6" w:rsidP="00816DD6">
      <w:pPr>
        <w:pStyle w:val="ConsPlusNormal"/>
        <w:widowControl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212DF1" w:rsidRPr="00DA6CF1" w:rsidRDefault="00212DF1" w:rsidP="00212DF1">
      <w:pPr>
        <w:pStyle w:val="3"/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</w:pPr>
      <w:r w:rsidRPr="00DA6CF1"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  <w:t xml:space="preserve">      6.1. п.  24.1.2. Градостроительный регламент зоны сельскохозяйственного использования в границах населенных пунктов Сх</w:t>
      </w:r>
      <w:proofErr w:type="gramStart"/>
      <w:r w:rsidRPr="00DA6CF1"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  <w:t>1</w:t>
      </w:r>
      <w:proofErr w:type="gramEnd"/>
      <w:r w:rsidRPr="00DA6CF1"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  <w:t xml:space="preserve">, </w:t>
      </w:r>
      <w:r w:rsidR="00BC0D0B" w:rsidRPr="00DA6CF1"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  <w:t xml:space="preserve">части </w:t>
      </w:r>
      <w:r w:rsidRPr="00DA6CF1"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  <w:t>24.1. Зона сельскохозяйственного использования в границах населенных пунктов  - Сх</w:t>
      </w:r>
      <w:proofErr w:type="gramStart"/>
      <w:r w:rsidRPr="00DA6CF1"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  <w:t>1</w:t>
      </w:r>
      <w:proofErr w:type="gramEnd"/>
      <w:r w:rsidRPr="00DA6CF1"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  <w:t>,  Статья 24. Зоны сельскохозяйственного использования</w:t>
      </w:r>
    </w:p>
    <w:p w:rsidR="00212DF1" w:rsidRPr="00DA6CF1" w:rsidRDefault="00212DF1" w:rsidP="00212DF1">
      <w:pPr>
        <w:pStyle w:val="ConsPlusNormal"/>
        <w:widowControl/>
        <w:ind w:firstLine="540"/>
        <w:outlineLvl w:val="2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12DF1" w:rsidRPr="00DA6CF1" w:rsidRDefault="00BC0D0B" w:rsidP="00212DF1">
      <w:pPr>
        <w:pStyle w:val="ConsPlusNormal"/>
        <w:widowControl/>
        <w:ind w:firstLine="709"/>
        <w:outlineLvl w:val="2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A6CF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Дополнить п.п. 2). Параметры застройки земельных участков и объектов капитального строительства зоны Сх</w:t>
      </w:r>
      <w:proofErr w:type="gramStart"/>
      <w:r w:rsidRPr="00DA6CF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</w:t>
      </w:r>
      <w:proofErr w:type="gramEnd"/>
      <w:r w:rsidRPr="00DA6CF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, </w:t>
      </w:r>
      <w:r w:rsidR="00212DF1" w:rsidRPr="00DA6CF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в следующей редакции:</w:t>
      </w:r>
    </w:p>
    <w:p w:rsidR="00212DF1" w:rsidRPr="00DA6CF1" w:rsidRDefault="00212DF1" w:rsidP="00212DF1">
      <w:pPr>
        <w:pStyle w:val="ConsPlusNormal"/>
        <w:widowControl/>
        <w:ind w:firstLine="709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12DF1" w:rsidRPr="00DA6CF1" w:rsidRDefault="00212DF1" w:rsidP="00212DF1">
      <w:pPr>
        <w:pStyle w:val="ConsPlusNormal"/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12DF1" w:rsidRPr="00DA6CF1" w:rsidRDefault="00212DF1" w:rsidP="00212DF1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  <w:r w:rsidRPr="00DA6CF1">
        <w:rPr>
          <w:rFonts w:ascii="Times New Roman" w:hAnsi="Times New Roman" w:cs="Times New Roman"/>
          <w:sz w:val="24"/>
          <w:szCs w:val="24"/>
        </w:rPr>
        <w:t>2) Параметры разрешенного строительства и/или реконструкции объектов капитального строительства зоны Сх</w:t>
      </w:r>
      <w:proofErr w:type="gramStart"/>
      <w:r w:rsidRPr="00DA6CF1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212DF1" w:rsidRPr="00DA6CF1" w:rsidRDefault="00212DF1" w:rsidP="00212DF1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212DF1" w:rsidRPr="00DA6CF1" w:rsidRDefault="00212DF1" w:rsidP="00212DF1">
      <w:pPr>
        <w:pStyle w:val="a3"/>
        <w:ind w:left="360"/>
        <w:outlineLvl w:val="2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5"/>
        <w:gridCol w:w="5250"/>
      </w:tblGrid>
      <w:tr w:rsidR="00212DF1" w:rsidRPr="00DA6CF1" w:rsidTr="00212DF1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F1" w:rsidRPr="00DA6CF1" w:rsidRDefault="00212DF1" w:rsidP="00212D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  <w:p w:rsidR="00212DF1" w:rsidRPr="00DA6CF1" w:rsidRDefault="00212DF1" w:rsidP="00212D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DF1" w:rsidRPr="00DA6CF1" w:rsidTr="00212DF1">
        <w:tc>
          <w:tcPr>
            <w:tcW w:w="9345" w:type="dxa"/>
            <w:gridSpan w:val="2"/>
          </w:tcPr>
          <w:p w:rsidR="00212DF1" w:rsidRPr="00DA6CF1" w:rsidRDefault="00212DF1" w:rsidP="00212D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 и (или) максимальные) размеры земельных участков</w:t>
            </w:r>
          </w:p>
        </w:tc>
      </w:tr>
      <w:tr w:rsidR="00212DF1" w:rsidRPr="00DA6CF1" w:rsidTr="00212DF1">
        <w:tc>
          <w:tcPr>
            <w:tcW w:w="4095" w:type="dxa"/>
          </w:tcPr>
          <w:p w:rsidR="00212DF1" w:rsidRPr="00DA6CF1" w:rsidRDefault="00212DF1" w:rsidP="00212D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Минимальные</w:t>
            </w:r>
          </w:p>
        </w:tc>
        <w:tc>
          <w:tcPr>
            <w:tcW w:w="5250" w:type="dxa"/>
          </w:tcPr>
          <w:p w:rsidR="00212DF1" w:rsidRPr="00DA6CF1" w:rsidRDefault="00212DF1" w:rsidP="00212D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 xml:space="preserve">   400 кв. м </w:t>
            </w:r>
          </w:p>
        </w:tc>
      </w:tr>
      <w:tr w:rsidR="00212DF1" w:rsidRPr="00DA6CF1" w:rsidTr="00212DF1">
        <w:tc>
          <w:tcPr>
            <w:tcW w:w="9345" w:type="dxa"/>
            <w:gridSpan w:val="2"/>
          </w:tcPr>
          <w:p w:rsidR="00212DF1" w:rsidRPr="00DA6CF1" w:rsidRDefault="00212DF1" w:rsidP="00212D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212DF1" w:rsidRPr="00DA6CF1" w:rsidTr="00212DF1">
        <w:tc>
          <w:tcPr>
            <w:tcW w:w="4095" w:type="dxa"/>
          </w:tcPr>
          <w:p w:rsidR="00212DF1" w:rsidRPr="00DA6CF1" w:rsidRDefault="00210DA9" w:rsidP="00212D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Максимальная  для ЛПХ</w:t>
            </w:r>
            <w:r w:rsidR="00212DF1" w:rsidRPr="00DA6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DF1" w:rsidRPr="00DA6CF1" w:rsidRDefault="00212DF1" w:rsidP="00212D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50" w:type="dxa"/>
          </w:tcPr>
          <w:p w:rsidR="00212DF1" w:rsidRPr="00DA6CF1" w:rsidRDefault="00212DF1" w:rsidP="00212D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DF1" w:rsidRPr="00DA6CF1" w:rsidRDefault="00212DF1" w:rsidP="00212D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надземных</w:t>
            </w:r>
            <w:proofErr w:type="gramEnd"/>
            <w:r w:rsidRPr="00DA6CF1">
              <w:rPr>
                <w:rFonts w:ascii="Times New Roman" w:hAnsi="Times New Roman" w:cs="Times New Roman"/>
                <w:sz w:val="24"/>
                <w:szCs w:val="24"/>
              </w:rPr>
              <w:t xml:space="preserve"> этажа </w:t>
            </w:r>
          </w:p>
        </w:tc>
      </w:tr>
      <w:tr w:rsidR="00212DF1" w:rsidRPr="00DA6CF1" w:rsidTr="00212DF1">
        <w:trPr>
          <w:trHeight w:val="500"/>
        </w:trPr>
        <w:tc>
          <w:tcPr>
            <w:tcW w:w="9345" w:type="dxa"/>
            <w:gridSpan w:val="2"/>
          </w:tcPr>
          <w:p w:rsidR="00212DF1" w:rsidRPr="00DA6CF1" w:rsidRDefault="00212DF1" w:rsidP="00212DF1">
            <w:pPr>
              <w:ind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процент застройки в границах земельного участка</w:t>
            </w:r>
          </w:p>
        </w:tc>
      </w:tr>
      <w:tr w:rsidR="00212DF1" w:rsidRPr="00DA6CF1" w:rsidTr="00212DF1">
        <w:tc>
          <w:tcPr>
            <w:tcW w:w="4095" w:type="dxa"/>
          </w:tcPr>
          <w:p w:rsidR="00212DF1" w:rsidRPr="00DA6CF1" w:rsidRDefault="00212DF1" w:rsidP="00212D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Максимальный</w:t>
            </w:r>
          </w:p>
        </w:tc>
        <w:tc>
          <w:tcPr>
            <w:tcW w:w="5250" w:type="dxa"/>
          </w:tcPr>
          <w:p w:rsidR="00212DF1" w:rsidRPr="00DA6CF1" w:rsidRDefault="004A11DF" w:rsidP="00212D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12DF1" w:rsidRPr="00DA6CF1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212DF1" w:rsidRPr="00DA6CF1" w:rsidTr="00212DF1">
        <w:tc>
          <w:tcPr>
            <w:tcW w:w="9345" w:type="dxa"/>
            <w:gridSpan w:val="2"/>
          </w:tcPr>
          <w:p w:rsidR="00212DF1" w:rsidRPr="00DA6CF1" w:rsidRDefault="00212DF1" w:rsidP="00212D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212DF1" w:rsidRPr="00DA6CF1" w:rsidTr="00212DF1">
        <w:trPr>
          <w:trHeight w:val="663"/>
        </w:trPr>
        <w:tc>
          <w:tcPr>
            <w:tcW w:w="4095" w:type="dxa"/>
          </w:tcPr>
          <w:p w:rsidR="00212DF1" w:rsidRPr="00DA6CF1" w:rsidRDefault="00212DF1" w:rsidP="00212D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отступ от красной линии  до зданий, строений, сооружений</w:t>
            </w:r>
          </w:p>
          <w:p w:rsidR="00212DF1" w:rsidRPr="00DA6CF1" w:rsidRDefault="00212DF1" w:rsidP="00212D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50" w:type="dxa"/>
          </w:tcPr>
          <w:p w:rsidR="00212DF1" w:rsidRPr="00DA6CF1" w:rsidRDefault="00212DF1" w:rsidP="00212D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DF1" w:rsidRPr="00DA6CF1" w:rsidRDefault="00212DF1" w:rsidP="00212D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DF1" w:rsidRPr="00DA6CF1" w:rsidRDefault="00BC0D0B" w:rsidP="00212D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212DF1" w:rsidRPr="00DA6C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</w:tbl>
    <w:p w:rsidR="00212DF1" w:rsidRPr="00DA6CF1" w:rsidRDefault="00212DF1" w:rsidP="00212DF1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212DF1" w:rsidRPr="00DA6CF1" w:rsidRDefault="00212DF1" w:rsidP="00212DF1">
      <w:pPr>
        <w:pStyle w:val="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C0D0B" w:rsidRPr="00DA6CF1" w:rsidRDefault="00BC0D0B" w:rsidP="00BC0D0B">
      <w:pPr>
        <w:pStyle w:val="3"/>
        <w:ind w:left="357" w:firstLine="0"/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</w:pPr>
      <w:r w:rsidRPr="00DA6CF1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6.</w:t>
      </w:r>
      <w:r w:rsidRPr="00DA6CF1"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  <w:t xml:space="preserve">2. Часть 24.2. </w:t>
      </w:r>
      <w:r w:rsidRPr="00DA6CF1">
        <w:rPr>
          <w:rFonts w:ascii="Times New Roman" w:hAnsi="Times New Roman" w:cs="Times New Roman"/>
          <w:b w:val="0"/>
          <w:bCs w:val="0"/>
          <w:sz w:val="24"/>
          <w:szCs w:val="24"/>
        </w:rPr>
        <w:t>Территория сельскохозяйственных угодий в границах земель сельскохозяйственного назначения Сх</w:t>
      </w:r>
      <w:proofErr w:type="gramStart"/>
      <w:r w:rsidRPr="00DA6CF1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proofErr w:type="gramEnd"/>
      <w:r w:rsidRPr="00DA6CF1"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  <w:t>,  Статьи 24. Зоны сельскохозяйственного использования</w:t>
      </w:r>
    </w:p>
    <w:p w:rsidR="00BC0D0B" w:rsidRPr="00DA6CF1" w:rsidRDefault="00BC0D0B" w:rsidP="00BC0D0B">
      <w:pPr>
        <w:pStyle w:val="a3"/>
        <w:ind w:left="357"/>
        <w:rPr>
          <w:rFonts w:eastAsiaTheme="minorHAnsi"/>
        </w:rPr>
      </w:pPr>
    </w:p>
    <w:p w:rsidR="00BC0D0B" w:rsidRPr="00DA6CF1" w:rsidRDefault="00BC0D0B" w:rsidP="00BC0D0B">
      <w:pPr>
        <w:pStyle w:val="ConsPlusNormal"/>
        <w:widowControl/>
        <w:ind w:left="0" w:firstLine="0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A6CF1">
        <w:rPr>
          <w:rFonts w:ascii="Times New Roman" w:hAnsi="Times New Roman" w:cs="Times New Roman"/>
          <w:b/>
          <w:sz w:val="24"/>
          <w:szCs w:val="24"/>
        </w:rPr>
        <w:t>Изложить в следующей редакции:</w:t>
      </w:r>
    </w:p>
    <w:p w:rsidR="00BC0D0B" w:rsidRPr="00DA6CF1" w:rsidRDefault="00BC0D0B" w:rsidP="00BC0D0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63B43" w:rsidRPr="00DA6CF1" w:rsidRDefault="00263B43" w:rsidP="00263B43">
      <w:pPr>
        <w:pStyle w:val="ConsPlusNormal"/>
        <w:widowControl/>
        <w:ind w:left="36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DA6CF1">
        <w:rPr>
          <w:rFonts w:ascii="Times New Roman" w:hAnsi="Times New Roman" w:cs="Times New Roman"/>
          <w:b/>
          <w:bCs/>
          <w:sz w:val="24"/>
          <w:szCs w:val="24"/>
        </w:rPr>
        <w:t>24.2. Территория сельскохозяйственных угодий в границах земель сельскохозяйственного назначения Сх</w:t>
      </w:r>
      <w:proofErr w:type="gramStart"/>
      <w:r w:rsidRPr="00DA6CF1"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End"/>
    </w:p>
    <w:p w:rsidR="00263B43" w:rsidRPr="00DA6CF1" w:rsidRDefault="00263B43" w:rsidP="00263B43">
      <w:pPr>
        <w:pStyle w:val="ConsPlusNormal"/>
        <w:widowControl/>
        <w:ind w:firstLine="680"/>
        <w:rPr>
          <w:rFonts w:ascii="Times New Roman" w:hAnsi="Times New Roman" w:cs="Times New Roman"/>
          <w:sz w:val="24"/>
          <w:szCs w:val="24"/>
        </w:rPr>
      </w:pPr>
      <w:r w:rsidRPr="00DA6CF1">
        <w:rPr>
          <w:rFonts w:ascii="Times New Roman" w:hAnsi="Times New Roman" w:cs="Times New Roman"/>
          <w:sz w:val="24"/>
          <w:szCs w:val="24"/>
        </w:rPr>
        <w:t xml:space="preserve">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назначения. Использование земельных участков, для которых градостроительные регламенты не устанавливаются, определяется уполномоченными органами в соответствии с федеральными законами. </w:t>
      </w:r>
    </w:p>
    <w:p w:rsidR="00BC0D0B" w:rsidRPr="00DA6CF1" w:rsidRDefault="00BC0D0B" w:rsidP="00BC0D0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C0D0B" w:rsidRPr="00DA6CF1" w:rsidRDefault="00263B43" w:rsidP="00BC0D0B">
      <w:pPr>
        <w:pStyle w:val="ConsPlusNormal"/>
        <w:numPr>
          <w:ilvl w:val="0"/>
          <w:numId w:val="13"/>
        </w:numPr>
        <w:ind w:firstLine="0"/>
        <w:rPr>
          <w:rFonts w:ascii="Times New Roman" w:hAnsi="Times New Roman" w:cs="Times New Roman"/>
          <w:sz w:val="24"/>
          <w:szCs w:val="24"/>
        </w:rPr>
      </w:pPr>
      <w:r w:rsidRPr="00DA6CF1">
        <w:rPr>
          <w:rFonts w:ascii="Times New Roman" w:hAnsi="Times New Roman" w:cs="Times New Roman"/>
          <w:sz w:val="24"/>
          <w:szCs w:val="24"/>
        </w:rPr>
        <w:t>Перечень видов разрешенного использования земельных участков и объектов капитального строительства в зоне Сх</w:t>
      </w:r>
      <w:proofErr w:type="gramStart"/>
      <w:r w:rsidRPr="00DA6CF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BC0D0B" w:rsidRPr="00DA6CF1">
        <w:rPr>
          <w:rFonts w:ascii="Times New Roman" w:hAnsi="Times New Roman" w:cs="Times New Roman"/>
          <w:sz w:val="24"/>
          <w:szCs w:val="24"/>
        </w:rPr>
        <w:t>:</w:t>
      </w:r>
    </w:p>
    <w:p w:rsidR="00263B43" w:rsidRPr="00DA6CF1" w:rsidRDefault="00263B43" w:rsidP="00263B43">
      <w:pPr>
        <w:pStyle w:val="ConsPlusNormal"/>
        <w:ind w:left="90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5036"/>
      </w:tblGrid>
      <w:tr w:rsidR="00BC0D0B" w:rsidRPr="00DA6CF1" w:rsidTr="00BC0D0B">
        <w:trPr>
          <w:trHeight w:val="480"/>
        </w:trPr>
        <w:tc>
          <w:tcPr>
            <w:tcW w:w="4320" w:type="dxa"/>
            <w:shd w:val="clear" w:color="auto" w:fill="auto"/>
          </w:tcPr>
          <w:p w:rsidR="00BC0D0B" w:rsidRPr="00DA6CF1" w:rsidRDefault="00BC0D0B" w:rsidP="00BC0D0B">
            <w:pPr>
              <w:pStyle w:val="ConsPlusNormal"/>
              <w:keepLines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</w:t>
            </w:r>
          </w:p>
        </w:tc>
        <w:tc>
          <w:tcPr>
            <w:tcW w:w="5036" w:type="dxa"/>
            <w:shd w:val="clear" w:color="auto" w:fill="auto"/>
          </w:tcPr>
          <w:p w:rsidR="00BC0D0B" w:rsidRPr="00DA6CF1" w:rsidRDefault="00BC0D0B" w:rsidP="00BC0D0B">
            <w:pPr>
              <w:pStyle w:val="ConsPlusNormal"/>
              <w:keepNext/>
              <w:keepLines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Вспомогательные виды разрешенного использования (установленные </w:t>
            </w:r>
            <w:proofErr w:type="gramStart"/>
            <w:r w:rsidRPr="00DA6CF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DA6C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основным)</w:t>
            </w:r>
          </w:p>
        </w:tc>
      </w:tr>
      <w:tr w:rsidR="00BC0D0B" w:rsidRPr="00DA6CF1" w:rsidTr="00BC0D0B">
        <w:trPr>
          <w:trHeight w:val="977"/>
        </w:trPr>
        <w:tc>
          <w:tcPr>
            <w:tcW w:w="4320" w:type="dxa"/>
            <w:shd w:val="clear" w:color="auto" w:fill="auto"/>
          </w:tcPr>
          <w:p w:rsidR="00BC0D0B" w:rsidRPr="00DA6CF1" w:rsidRDefault="00263B43" w:rsidP="00263B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Сельскохозяйственное использование на сельскохозяйственных угодьях</w:t>
            </w:r>
          </w:p>
        </w:tc>
        <w:tc>
          <w:tcPr>
            <w:tcW w:w="5036" w:type="dxa"/>
            <w:shd w:val="clear" w:color="auto" w:fill="auto"/>
          </w:tcPr>
          <w:p w:rsidR="00BC0D0B" w:rsidRPr="00DA6CF1" w:rsidRDefault="00BC0D0B" w:rsidP="00BC0D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 xml:space="preserve"> Не устанавливается</w:t>
            </w:r>
          </w:p>
        </w:tc>
      </w:tr>
    </w:tbl>
    <w:p w:rsidR="00BC0D0B" w:rsidRPr="00DA6CF1" w:rsidRDefault="00BC0D0B" w:rsidP="00BC0D0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C0D0B" w:rsidRPr="00DA6CF1" w:rsidRDefault="00BC0D0B" w:rsidP="00BC0D0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A6CF1">
        <w:rPr>
          <w:rFonts w:ascii="Times New Roman" w:hAnsi="Times New Roman" w:cs="Times New Roman"/>
          <w:sz w:val="24"/>
          <w:szCs w:val="24"/>
        </w:rPr>
        <w:t xml:space="preserve">2) Параметры разрешенного строительства и/или реконструкции объектов капитального строительства зоны </w:t>
      </w:r>
      <w:r w:rsidR="00263B43" w:rsidRPr="00DA6CF1">
        <w:rPr>
          <w:rFonts w:ascii="Times New Roman" w:hAnsi="Times New Roman" w:cs="Times New Roman"/>
          <w:sz w:val="24"/>
          <w:szCs w:val="24"/>
        </w:rPr>
        <w:t>Сх</w:t>
      </w:r>
      <w:proofErr w:type="gramStart"/>
      <w:r w:rsidR="00263B43" w:rsidRPr="00DA6CF1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BC0D0B" w:rsidRPr="00DA6CF1" w:rsidTr="00BC0D0B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D0B" w:rsidRPr="00DA6CF1" w:rsidRDefault="00BC0D0B" w:rsidP="00BC0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  <w:p w:rsidR="00BC0D0B" w:rsidRPr="00DA6CF1" w:rsidRDefault="00BC0D0B" w:rsidP="00BC0D0B">
            <w:pPr>
              <w:pStyle w:val="ConsPlusNormal"/>
              <w:widowControl/>
              <w:tabs>
                <w:tab w:val="left" w:pos="22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BC0D0B" w:rsidRPr="00DA6CF1" w:rsidTr="00BC0D0B">
        <w:tc>
          <w:tcPr>
            <w:tcW w:w="9345" w:type="dxa"/>
          </w:tcPr>
          <w:p w:rsidR="00BC0D0B" w:rsidRPr="00DA6CF1" w:rsidRDefault="00BC0D0B" w:rsidP="00BC0D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 и (или) максимальные) размеры земельных участков</w:t>
            </w:r>
          </w:p>
        </w:tc>
      </w:tr>
      <w:tr w:rsidR="00BC0D0B" w:rsidRPr="00DA6CF1" w:rsidTr="00BC0D0B">
        <w:tc>
          <w:tcPr>
            <w:tcW w:w="9345" w:type="dxa"/>
          </w:tcPr>
          <w:p w:rsidR="00BC0D0B" w:rsidRPr="00DA6CF1" w:rsidRDefault="00BC0D0B" w:rsidP="00BC0D0B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bCs/>
                <w:sz w:val="24"/>
                <w:szCs w:val="24"/>
              </w:rPr>
              <w:t>не подлежат установлению</w:t>
            </w:r>
          </w:p>
        </w:tc>
      </w:tr>
      <w:tr w:rsidR="00BC0D0B" w:rsidRPr="00DA6CF1" w:rsidTr="00BC0D0B">
        <w:tc>
          <w:tcPr>
            <w:tcW w:w="9345" w:type="dxa"/>
          </w:tcPr>
          <w:p w:rsidR="00BC0D0B" w:rsidRPr="00DA6CF1" w:rsidRDefault="00BC0D0B" w:rsidP="00BC0D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BC0D0B" w:rsidRPr="00DA6CF1" w:rsidTr="00BC0D0B">
        <w:tc>
          <w:tcPr>
            <w:tcW w:w="9345" w:type="dxa"/>
          </w:tcPr>
          <w:p w:rsidR="00BC0D0B" w:rsidRPr="00DA6CF1" w:rsidRDefault="00BC0D0B" w:rsidP="00BC0D0B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A6CF1">
              <w:rPr>
                <w:rFonts w:ascii="Times New Roman" w:hAnsi="Times New Roman" w:cs="Times New Roman"/>
                <w:bCs/>
                <w:sz w:val="24"/>
                <w:szCs w:val="24"/>
              </w:rPr>
              <w:t>не подлежат установлению</w:t>
            </w:r>
          </w:p>
        </w:tc>
      </w:tr>
      <w:tr w:rsidR="00BC0D0B" w:rsidRPr="00DA6CF1" w:rsidTr="00BC0D0B">
        <w:trPr>
          <w:trHeight w:val="500"/>
        </w:trPr>
        <w:tc>
          <w:tcPr>
            <w:tcW w:w="9345" w:type="dxa"/>
          </w:tcPr>
          <w:p w:rsidR="00BC0D0B" w:rsidRPr="00DA6CF1" w:rsidRDefault="00BC0D0B" w:rsidP="00BC0D0B">
            <w:pPr>
              <w:ind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процент застройки в границах земельного участка</w:t>
            </w:r>
          </w:p>
        </w:tc>
      </w:tr>
      <w:tr w:rsidR="00BC0D0B" w:rsidRPr="00DA6CF1" w:rsidTr="00BC0D0B">
        <w:trPr>
          <w:trHeight w:val="500"/>
        </w:trPr>
        <w:tc>
          <w:tcPr>
            <w:tcW w:w="9345" w:type="dxa"/>
          </w:tcPr>
          <w:p w:rsidR="00BC0D0B" w:rsidRPr="00DA6CF1" w:rsidRDefault="00BC0D0B" w:rsidP="00BC0D0B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bCs/>
                <w:sz w:val="24"/>
                <w:szCs w:val="24"/>
              </w:rPr>
              <w:t>не подлежат установлению</w:t>
            </w:r>
          </w:p>
        </w:tc>
      </w:tr>
      <w:tr w:rsidR="00BC0D0B" w:rsidRPr="00DA6CF1" w:rsidTr="00BC0D0B">
        <w:tc>
          <w:tcPr>
            <w:tcW w:w="9345" w:type="dxa"/>
          </w:tcPr>
          <w:p w:rsidR="00BC0D0B" w:rsidRPr="00DA6CF1" w:rsidRDefault="00BC0D0B" w:rsidP="00BC0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BC0D0B" w:rsidRPr="00DA6CF1" w:rsidTr="00BC0D0B">
        <w:tc>
          <w:tcPr>
            <w:tcW w:w="9345" w:type="dxa"/>
          </w:tcPr>
          <w:p w:rsidR="00BC0D0B" w:rsidRPr="00DA6CF1" w:rsidRDefault="00BC0D0B" w:rsidP="00BC0D0B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A6CF1">
              <w:rPr>
                <w:rFonts w:ascii="Times New Roman" w:hAnsi="Times New Roman" w:cs="Times New Roman"/>
                <w:bCs/>
                <w:sz w:val="24"/>
                <w:szCs w:val="24"/>
              </w:rPr>
              <w:t>не подлежат установлению</w:t>
            </w:r>
            <w:r w:rsidRPr="00DA6CF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212DF1" w:rsidRPr="00DA6CF1" w:rsidRDefault="00212DF1" w:rsidP="00212DF1">
      <w:pPr>
        <w:pStyle w:val="ConsPlusNormal"/>
        <w:widowControl/>
        <w:ind w:left="360" w:firstLine="0"/>
        <w:rPr>
          <w:rFonts w:ascii="Times New Roman" w:hAnsi="Times New Roman" w:cs="Times New Roman"/>
          <w:b/>
          <w:sz w:val="24"/>
          <w:szCs w:val="24"/>
        </w:rPr>
      </w:pPr>
    </w:p>
    <w:p w:rsidR="00263B43" w:rsidRPr="00DA6CF1" w:rsidRDefault="00263B43" w:rsidP="00212DF1">
      <w:pPr>
        <w:pStyle w:val="ConsPlusNormal"/>
        <w:widowControl/>
        <w:ind w:left="360" w:firstLine="0"/>
        <w:rPr>
          <w:rFonts w:ascii="Times New Roman" w:hAnsi="Times New Roman" w:cs="Times New Roman"/>
          <w:b/>
          <w:sz w:val="24"/>
          <w:szCs w:val="24"/>
        </w:rPr>
      </w:pPr>
    </w:p>
    <w:p w:rsidR="00263B43" w:rsidRPr="00DA6CF1" w:rsidRDefault="00D25AFB" w:rsidP="00D25AFB">
      <w:pPr>
        <w:pStyle w:val="ConsPlusNormal"/>
        <w:widowControl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A6CF1">
        <w:rPr>
          <w:rFonts w:ascii="Times New Roman" w:hAnsi="Times New Roman" w:cs="Times New Roman"/>
          <w:b/>
          <w:sz w:val="24"/>
          <w:szCs w:val="24"/>
        </w:rPr>
        <w:t>7.1. П.П.</w:t>
      </w:r>
      <w:r w:rsidR="002E0E87" w:rsidRPr="00DA6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6CF1">
        <w:rPr>
          <w:rFonts w:ascii="Times New Roman" w:hAnsi="Times New Roman" w:cs="Times New Roman"/>
          <w:b/>
          <w:sz w:val="24"/>
          <w:szCs w:val="24"/>
        </w:rPr>
        <w:t xml:space="preserve"> 2). </w:t>
      </w:r>
      <w:r w:rsidRPr="00DA6CF1">
        <w:rPr>
          <w:rFonts w:ascii="Times New Roman" w:hAnsi="Times New Roman" w:cs="Times New Roman"/>
          <w:sz w:val="24"/>
          <w:szCs w:val="24"/>
        </w:rPr>
        <w:t>Параметры размещения и застройки земельных участков зоны</w:t>
      </w:r>
      <w:r w:rsidRPr="00DA6CF1">
        <w:rPr>
          <w:rFonts w:ascii="Times New Roman" w:hAnsi="Times New Roman" w:cs="Times New Roman"/>
          <w:b/>
          <w:sz w:val="24"/>
          <w:szCs w:val="24"/>
        </w:rPr>
        <w:t xml:space="preserve"> СН</w:t>
      </w:r>
      <w:proofErr w:type="gramStart"/>
      <w:r w:rsidRPr="00DA6CF1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DA6CF1">
        <w:rPr>
          <w:rFonts w:ascii="Times New Roman" w:hAnsi="Times New Roman" w:cs="Times New Roman"/>
          <w:b/>
          <w:sz w:val="24"/>
          <w:szCs w:val="24"/>
        </w:rPr>
        <w:t>, п. 25.1.2. Градостроительный регламент зоны кладбищ Сн1, части</w:t>
      </w:r>
      <w:r w:rsidR="002E0E87" w:rsidRPr="00DA6CF1">
        <w:rPr>
          <w:rFonts w:ascii="Times New Roman" w:hAnsi="Times New Roman" w:cs="Times New Roman"/>
          <w:b/>
          <w:sz w:val="24"/>
          <w:szCs w:val="24"/>
        </w:rPr>
        <w:t xml:space="preserve"> 25.1 Зона кладбищ </w:t>
      </w:r>
      <w:proofErr w:type="gramStart"/>
      <w:r w:rsidR="002E0E87" w:rsidRPr="00DA6CF1">
        <w:rPr>
          <w:rFonts w:ascii="Times New Roman" w:hAnsi="Times New Roman" w:cs="Times New Roman"/>
          <w:b/>
          <w:sz w:val="24"/>
          <w:szCs w:val="24"/>
        </w:rPr>
        <w:t>-С</w:t>
      </w:r>
      <w:proofErr w:type="gramEnd"/>
      <w:r w:rsidR="002E0E87" w:rsidRPr="00DA6CF1">
        <w:rPr>
          <w:rFonts w:ascii="Times New Roman" w:hAnsi="Times New Roman" w:cs="Times New Roman"/>
          <w:b/>
          <w:sz w:val="24"/>
          <w:szCs w:val="24"/>
        </w:rPr>
        <w:t>н1 статьи</w:t>
      </w:r>
      <w:r w:rsidR="00263B43" w:rsidRPr="00DA6CF1">
        <w:rPr>
          <w:rFonts w:ascii="Times New Roman" w:hAnsi="Times New Roman" w:cs="Times New Roman"/>
          <w:b/>
          <w:sz w:val="24"/>
          <w:szCs w:val="24"/>
        </w:rPr>
        <w:t xml:space="preserve"> 25. Зоны специального назначения</w:t>
      </w:r>
    </w:p>
    <w:p w:rsidR="00D25AFB" w:rsidRPr="00DA6CF1" w:rsidRDefault="00D25AFB" w:rsidP="00D25AFB">
      <w:pPr>
        <w:pStyle w:val="ConsPlusNormal"/>
        <w:widowControl/>
        <w:ind w:firstLine="709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A6CF1">
        <w:rPr>
          <w:rFonts w:ascii="Times New Roman" w:hAnsi="Times New Roman" w:cs="Times New Roman"/>
          <w:b/>
          <w:sz w:val="24"/>
          <w:szCs w:val="24"/>
        </w:rPr>
        <w:t>Изложить в следующей редакции:</w:t>
      </w:r>
    </w:p>
    <w:p w:rsidR="00263B43" w:rsidRPr="00DA6CF1" w:rsidRDefault="00263B43" w:rsidP="00263B43">
      <w:pPr>
        <w:pStyle w:val="ConsPlusNormal"/>
        <w:widowControl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E0E87" w:rsidRPr="00DA6CF1" w:rsidRDefault="002E0E87" w:rsidP="00D25AFB">
      <w:pPr>
        <w:pStyle w:val="ConsPlusNormal"/>
        <w:widowControl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A6CF1">
        <w:rPr>
          <w:rFonts w:ascii="Times New Roman" w:hAnsi="Times New Roman" w:cs="Times New Roman"/>
          <w:b/>
          <w:sz w:val="24"/>
          <w:szCs w:val="24"/>
        </w:rPr>
        <w:t>2). Параметры разрешенного строительства и/или реконструкции объектов капитального строительства зоны СН</w:t>
      </w:r>
      <w:proofErr w:type="gramStart"/>
      <w:r w:rsidRPr="00DA6CF1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</w:p>
    <w:p w:rsidR="002E0E87" w:rsidRPr="00DA6CF1" w:rsidRDefault="002E0E87" w:rsidP="002E0E87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5"/>
        <w:gridCol w:w="5250"/>
      </w:tblGrid>
      <w:tr w:rsidR="002E0E87" w:rsidRPr="00DA6CF1" w:rsidTr="002E0E87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87" w:rsidRPr="00DA6CF1" w:rsidRDefault="002E0E87" w:rsidP="002E0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  <w:p w:rsidR="002E0E87" w:rsidRPr="00DA6CF1" w:rsidRDefault="002E0E87" w:rsidP="002E0E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0E87" w:rsidRPr="00DA6CF1" w:rsidTr="002E0E87">
        <w:tc>
          <w:tcPr>
            <w:tcW w:w="9345" w:type="dxa"/>
            <w:gridSpan w:val="2"/>
          </w:tcPr>
          <w:p w:rsidR="002E0E87" w:rsidRPr="00DA6CF1" w:rsidRDefault="002E0E87" w:rsidP="002E0E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 и (или) максимальные) размеры земельных участков</w:t>
            </w:r>
          </w:p>
        </w:tc>
      </w:tr>
      <w:tr w:rsidR="002E0E87" w:rsidRPr="00DA6CF1" w:rsidTr="002E0E87">
        <w:tc>
          <w:tcPr>
            <w:tcW w:w="4095" w:type="dxa"/>
          </w:tcPr>
          <w:p w:rsidR="002E0E87" w:rsidRPr="00DA6CF1" w:rsidRDefault="002E0E87" w:rsidP="002E0E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Минимальные</w:t>
            </w:r>
          </w:p>
        </w:tc>
        <w:tc>
          <w:tcPr>
            <w:tcW w:w="5250" w:type="dxa"/>
          </w:tcPr>
          <w:p w:rsidR="002E0E87" w:rsidRPr="00DA6CF1" w:rsidRDefault="002E0E87" w:rsidP="002E0E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 xml:space="preserve">1 000 кв. м </w:t>
            </w:r>
          </w:p>
        </w:tc>
      </w:tr>
      <w:tr w:rsidR="002E0E87" w:rsidRPr="00DA6CF1" w:rsidTr="002E0E87">
        <w:tc>
          <w:tcPr>
            <w:tcW w:w="4095" w:type="dxa"/>
          </w:tcPr>
          <w:p w:rsidR="002E0E87" w:rsidRPr="00DA6CF1" w:rsidRDefault="002E0E87" w:rsidP="002E0E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Максимальные</w:t>
            </w:r>
          </w:p>
        </w:tc>
        <w:tc>
          <w:tcPr>
            <w:tcW w:w="5250" w:type="dxa"/>
          </w:tcPr>
          <w:p w:rsidR="002E0E87" w:rsidRPr="00DA6CF1" w:rsidRDefault="002E0E87" w:rsidP="002E0E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40 000 кв. м</w:t>
            </w:r>
          </w:p>
        </w:tc>
      </w:tr>
      <w:tr w:rsidR="002E0E87" w:rsidRPr="00DA6CF1" w:rsidTr="002E0E87">
        <w:tc>
          <w:tcPr>
            <w:tcW w:w="9345" w:type="dxa"/>
            <w:gridSpan w:val="2"/>
          </w:tcPr>
          <w:p w:rsidR="002E0E87" w:rsidRPr="00DA6CF1" w:rsidRDefault="002E0E87" w:rsidP="002E0E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2E0E87" w:rsidRPr="00DA6CF1" w:rsidTr="002E0E87">
        <w:tc>
          <w:tcPr>
            <w:tcW w:w="4095" w:type="dxa"/>
          </w:tcPr>
          <w:p w:rsidR="002E0E87" w:rsidRPr="00DA6CF1" w:rsidRDefault="002E0E87" w:rsidP="002E0E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  <w:proofErr w:type="gramEnd"/>
            <w:r w:rsidRPr="00DA6CF1">
              <w:rPr>
                <w:rFonts w:ascii="Times New Roman" w:hAnsi="Times New Roman" w:cs="Times New Roman"/>
                <w:sz w:val="24"/>
                <w:szCs w:val="24"/>
              </w:rPr>
              <w:t xml:space="preserve"> (кроме культовых сооружений)  </w:t>
            </w:r>
          </w:p>
        </w:tc>
        <w:tc>
          <w:tcPr>
            <w:tcW w:w="5250" w:type="dxa"/>
          </w:tcPr>
          <w:p w:rsidR="002E0E87" w:rsidRPr="00DA6CF1" w:rsidRDefault="002E0E87" w:rsidP="002E0E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E87" w:rsidRPr="00DA6CF1" w:rsidRDefault="002E0E87" w:rsidP="002E0E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  <w:tr w:rsidR="002E0E87" w:rsidRPr="00DA6CF1" w:rsidTr="002E0E87">
        <w:tc>
          <w:tcPr>
            <w:tcW w:w="4095" w:type="dxa"/>
          </w:tcPr>
          <w:p w:rsidR="002E0E87" w:rsidRPr="00DA6CF1" w:rsidRDefault="002E0E87" w:rsidP="002E0E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Максимальная высота для культовых сооружений</w:t>
            </w:r>
          </w:p>
        </w:tc>
        <w:tc>
          <w:tcPr>
            <w:tcW w:w="5250" w:type="dxa"/>
          </w:tcPr>
          <w:p w:rsidR="002E0E87" w:rsidRPr="00DA6CF1" w:rsidRDefault="002E0E87" w:rsidP="002E0E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0E87" w:rsidRPr="00DA6CF1" w:rsidRDefault="002E0E87" w:rsidP="002E0E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35 м</w:t>
            </w:r>
          </w:p>
        </w:tc>
      </w:tr>
      <w:tr w:rsidR="002E0E87" w:rsidRPr="00DA6CF1" w:rsidTr="002E0E87">
        <w:tc>
          <w:tcPr>
            <w:tcW w:w="4095" w:type="dxa"/>
          </w:tcPr>
          <w:p w:rsidR="002E0E87" w:rsidRPr="00DA6CF1" w:rsidRDefault="002E0E87" w:rsidP="002E0E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</w:tcPr>
          <w:p w:rsidR="002E0E87" w:rsidRPr="00DA6CF1" w:rsidRDefault="002E0E87" w:rsidP="002E0E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E87" w:rsidRPr="00DA6CF1" w:rsidTr="002E0E87">
        <w:trPr>
          <w:trHeight w:val="500"/>
        </w:trPr>
        <w:tc>
          <w:tcPr>
            <w:tcW w:w="9345" w:type="dxa"/>
            <w:gridSpan w:val="2"/>
          </w:tcPr>
          <w:p w:rsidR="002E0E87" w:rsidRPr="00DA6CF1" w:rsidRDefault="002E0E87" w:rsidP="002E0E87">
            <w:pPr>
              <w:ind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процент застройки в границах земельного участка</w:t>
            </w:r>
          </w:p>
        </w:tc>
      </w:tr>
      <w:tr w:rsidR="002E0E87" w:rsidRPr="00DA6CF1" w:rsidTr="002E0E87">
        <w:tc>
          <w:tcPr>
            <w:tcW w:w="4095" w:type="dxa"/>
          </w:tcPr>
          <w:p w:rsidR="002E0E87" w:rsidRPr="00DA6CF1" w:rsidRDefault="002E0E87" w:rsidP="002E0E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Максимальный</w:t>
            </w:r>
          </w:p>
        </w:tc>
        <w:tc>
          <w:tcPr>
            <w:tcW w:w="5250" w:type="dxa"/>
          </w:tcPr>
          <w:p w:rsidR="002E0E87" w:rsidRPr="00DA6CF1" w:rsidRDefault="002E0E87" w:rsidP="002E0E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</w:tr>
      <w:tr w:rsidR="002E0E87" w:rsidRPr="00DA6CF1" w:rsidTr="002E0E87">
        <w:tc>
          <w:tcPr>
            <w:tcW w:w="9345" w:type="dxa"/>
            <w:gridSpan w:val="2"/>
          </w:tcPr>
          <w:p w:rsidR="002E0E87" w:rsidRPr="00DA6CF1" w:rsidRDefault="002E0E87" w:rsidP="002E0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2E0E87" w:rsidRPr="00DA6CF1" w:rsidTr="002E0E87">
        <w:trPr>
          <w:trHeight w:val="663"/>
        </w:trPr>
        <w:tc>
          <w:tcPr>
            <w:tcW w:w="4095" w:type="dxa"/>
          </w:tcPr>
          <w:p w:rsidR="002E0E87" w:rsidRPr="00DA6CF1" w:rsidRDefault="002E0E87" w:rsidP="004A11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 xml:space="preserve">отступ от </w:t>
            </w:r>
            <w:r w:rsidR="004A11DF">
              <w:rPr>
                <w:rFonts w:ascii="Times New Roman" w:hAnsi="Times New Roman" w:cs="Times New Roman"/>
                <w:sz w:val="24"/>
                <w:szCs w:val="24"/>
              </w:rPr>
              <w:t xml:space="preserve">границы участка </w:t>
            </w: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 xml:space="preserve"> до зданий, строений, сооружений</w:t>
            </w:r>
          </w:p>
        </w:tc>
        <w:tc>
          <w:tcPr>
            <w:tcW w:w="5250" w:type="dxa"/>
          </w:tcPr>
          <w:p w:rsidR="002E0E87" w:rsidRPr="00DA6CF1" w:rsidRDefault="002E0E87" w:rsidP="002E0E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</w:p>
        </w:tc>
      </w:tr>
      <w:tr w:rsidR="002E0E87" w:rsidRPr="00DA6CF1" w:rsidTr="002E0E87">
        <w:tc>
          <w:tcPr>
            <w:tcW w:w="9345" w:type="dxa"/>
            <w:gridSpan w:val="2"/>
          </w:tcPr>
          <w:p w:rsidR="002E0E87" w:rsidRPr="00DA6CF1" w:rsidRDefault="002E0E87" w:rsidP="002E0E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b/>
                <w:sz w:val="24"/>
                <w:szCs w:val="24"/>
              </w:rPr>
              <w:t>Иные показатели</w:t>
            </w:r>
          </w:p>
        </w:tc>
      </w:tr>
      <w:tr w:rsidR="002E0E87" w:rsidRPr="00DA6CF1" w:rsidTr="002E0E87">
        <w:tc>
          <w:tcPr>
            <w:tcW w:w="4095" w:type="dxa"/>
          </w:tcPr>
          <w:p w:rsidR="002E0E87" w:rsidRPr="00DA6CF1" w:rsidRDefault="002E0E87" w:rsidP="002E0E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Минимальный процент площади мест захоронения от общей площади кладбища </w:t>
            </w:r>
          </w:p>
        </w:tc>
        <w:tc>
          <w:tcPr>
            <w:tcW w:w="5250" w:type="dxa"/>
          </w:tcPr>
          <w:p w:rsidR="002E0E87" w:rsidRPr="00DA6CF1" w:rsidRDefault="002E0E87" w:rsidP="002E0E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E87" w:rsidRPr="00DA6CF1" w:rsidRDefault="002E0E87" w:rsidP="002E0E8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65 %</w:t>
            </w:r>
          </w:p>
        </w:tc>
      </w:tr>
    </w:tbl>
    <w:p w:rsidR="00263B43" w:rsidRPr="00DA6CF1" w:rsidRDefault="00263B43" w:rsidP="00263B43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2E0E87" w:rsidRPr="00DA6CF1" w:rsidRDefault="002E0E87" w:rsidP="00263B43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D25AFB" w:rsidRPr="00DA6CF1" w:rsidRDefault="00D25AFB" w:rsidP="00D25AFB">
      <w:pPr>
        <w:pStyle w:val="ConsPlusNormal"/>
        <w:widowControl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A6CF1">
        <w:rPr>
          <w:rFonts w:ascii="Times New Roman" w:hAnsi="Times New Roman" w:cs="Times New Roman"/>
          <w:b/>
          <w:sz w:val="24"/>
          <w:szCs w:val="24"/>
        </w:rPr>
        <w:t>7.</w:t>
      </w:r>
      <w:r w:rsidR="001F3488" w:rsidRPr="00DA6CF1">
        <w:rPr>
          <w:rFonts w:ascii="Times New Roman" w:hAnsi="Times New Roman" w:cs="Times New Roman"/>
          <w:b/>
          <w:sz w:val="24"/>
          <w:szCs w:val="24"/>
        </w:rPr>
        <w:t>2</w:t>
      </w:r>
      <w:r w:rsidRPr="00DA6CF1">
        <w:rPr>
          <w:rFonts w:ascii="Times New Roman" w:hAnsi="Times New Roman" w:cs="Times New Roman"/>
          <w:b/>
          <w:sz w:val="24"/>
          <w:szCs w:val="24"/>
        </w:rPr>
        <w:t xml:space="preserve">. П.П.  2). </w:t>
      </w:r>
      <w:r w:rsidR="001F3488" w:rsidRPr="00DA6CF1">
        <w:rPr>
          <w:rFonts w:ascii="Times New Roman" w:hAnsi="Times New Roman" w:cs="Times New Roman"/>
          <w:sz w:val="24"/>
          <w:szCs w:val="24"/>
        </w:rPr>
        <w:t xml:space="preserve">Параметры размещения и застройки земельных участков зоны </w:t>
      </w:r>
      <w:r w:rsidRPr="00DA6CF1">
        <w:rPr>
          <w:rFonts w:ascii="Times New Roman" w:hAnsi="Times New Roman" w:cs="Times New Roman"/>
          <w:b/>
          <w:sz w:val="24"/>
          <w:szCs w:val="24"/>
        </w:rPr>
        <w:t xml:space="preserve"> СН</w:t>
      </w:r>
      <w:proofErr w:type="gramStart"/>
      <w:r w:rsidRPr="00DA6CF1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DA6CF1">
        <w:rPr>
          <w:rFonts w:ascii="Times New Roman" w:hAnsi="Times New Roman" w:cs="Times New Roman"/>
          <w:b/>
          <w:sz w:val="24"/>
          <w:szCs w:val="24"/>
        </w:rPr>
        <w:t xml:space="preserve">, п. </w:t>
      </w:r>
      <w:r w:rsidR="001F3488" w:rsidRPr="00DA6CF1">
        <w:rPr>
          <w:rFonts w:ascii="Times New Roman" w:hAnsi="Times New Roman" w:cs="Times New Roman"/>
          <w:b/>
          <w:sz w:val="24"/>
          <w:szCs w:val="24"/>
        </w:rPr>
        <w:t>25.2</w:t>
      </w:r>
      <w:r w:rsidRPr="00DA6CF1">
        <w:rPr>
          <w:rFonts w:ascii="Times New Roman" w:hAnsi="Times New Roman" w:cs="Times New Roman"/>
          <w:b/>
          <w:sz w:val="24"/>
          <w:szCs w:val="24"/>
        </w:rPr>
        <w:t xml:space="preserve">.2. Градостроительный регламент </w:t>
      </w:r>
      <w:r w:rsidR="001F3488" w:rsidRPr="00DA6CF1">
        <w:rPr>
          <w:rFonts w:ascii="Times New Roman" w:hAnsi="Times New Roman" w:cs="Times New Roman"/>
          <w:b/>
          <w:sz w:val="24"/>
          <w:szCs w:val="24"/>
        </w:rPr>
        <w:t>зоны скотомогильников Сн</w:t>
      </w:r>
      <w:proofErr w:type="gramStart"/>
      <w:r w:rsidR="001F3488" w:rsidRPr="00DA6CF1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1F3488" w:rsidRPr="00DA6CF1">
        <w:rPr>
          <w:rFonts w:ascii="Times New Roman" w:hAnsi="Times New Roman" w:cs="Times New Roman"/>
          <w:b/>
          <w:sz w:val="24"/>
          <w:szCs w:val="24"/>
        </w:rPr>
        <w:t>, части 25.2</w:t>
      </w:r>
      <w:r w:rsidRPr="00DA6CF1">
        <w:rPr>
          <w:rFonts w:ascii="Times New Roman" w:hAnsi="Times New Roman" w:cs="Times New Roman"/>
          <w:b/>
          <w:sz w:val="24"/>
          <w:szCs w:val="24"/>
        </w:rPr>
        <w:t xml:space="preserve"> Зона </w:t>
      </w:r>
      <w:r w:rsidR="001F3488" w:rsidRPr="00DA6CF1">
        <w:rPr>
          <w:rFonts w:ascii="Times New Roman" w:hAnsi="Times New Roman" w:cs="Times New Roman"/>
          <w:b/>
          <w:sz w:val="24"/>
          <w:szCs w:val="24"/>
        </w:rPr>
        <w:t>скотомогильников – Сн2,</w:t>
      </w:r>
      <w:r w:rsidRPr="00DA6CF1">
        <w:rPr>
          <w:rFonts w:ascii="Times New Roman" w:hAnsi="Times New Roman" w:cs="Times New Roman"/>
          <w:b/>
          <w:sz w:val="24"/>
          <w:szCs w:val="24"/>
        </w:rPr>
        <w:t xml:space="preserve"> статьи 25. Зоны специального назначения</w:t>
      </w:r>
    </w:p>
    <w:p w:rsidR="001F3488" w:rsidRPr="00DA6CF1" w:rsidRDefault="001F3488" w:rsidP="00D25AFB">
      <w:pPr>
        <w:pStyle w:val="ConsPlusNormal"/>
        <w:widowControl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D25AFB" w:rsidRPr="00DA6CF1" w:rsidRDefault="00D25AFB" w:rsidP="00D25AFB">
      <w:pPr>
        <w:pStyle w:val="ConsPlusNormal"/>
        <w:widowControl/>
        <w:ind w:firstLine="709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A6CF1">
        <w:rPr>
          <w:rFonts w:ascii="Times New Roman" w:hAnsi="Times New Roman" w:cs="Times New Roman"/>
          <w:b/>
          <w:sz w:val="24"/>
          <w:szCs w:val="24"/>
        </w:rPr>
        <w:t>Изложить в следующей редакции:</w:t>
      </w:r>
    </w:p>
    <w:p w:rsidR="00D25AFB" w:rsidRPr="00DA6CF1" w:rsidRDefault="00D25AFB" w:rsidP="00D25AFB">
      <w:pPr>
        <w:pStyle w:val="ConsPlusNormal"/>
        <w:widowControl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25AFB" w:rsidRPr="00DA6CF1" w:rsidRDefault="00D25AFB" w:rsidP="00D25AFB">
      <w:pPr>
        <w:pStyle w:val="ConsPlusNormal"/>
        <w:widowControl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A6CF1">
        <w:rPr>
          <w:rFonts w:ascii="Times New Roman" w:hAnsi="Times New Roman" w:cs="Times New Roman"/>
          <w:b/>
          <w:sz w:val="24"/>
          <w:szCs w:val="24"/>
        </w:rPr>
        <w:t>2). Параметры разрешенного строительства и/или реконструкции объектов кап</w:t>
      </w:r>
      <w:r w:rsidR="004A11DF">
        <w:rPr>
          <w:rFonts w:ascii="Times New Roman" w:hAnsi="Times New Roman" w:cs="Times New Roman"/>
          <w:b/>
          <w:sz w:val="24"/>
          <w:szCs w:val="24"/>
        </w:rPr>
        <w:t>итального строительства зоны СН</w:t>
      </w:r>
      <w:proofErr w:type="gramStart"/>
      <w:r w:rsidR="004A11DF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</w:p>
    <w:p w:rsidR="00263B43" w:rsidRPr="00DA6CF1" w:rsidRDefault="00263B43" w:rsidP="00263B4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5"/>
        <w:gridCol w:w="5250"/>
      </w:tblGrid>
      <w:tr w:rsidR="001F3488" w:rsidRPr="00DA6CF1" w:rsidTr="001F3488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88" w:rsidRPr="00DA6CF1" w:rsidRDefault="001F3488" w:rsidP="001F3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  <w:p w:rsidR="001F3488" w:rsidRPr="00DA6CF1" w:rsidRDefault="001F3488" w:rsidP="001F34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488" w:rsidRPr="00DA6CF1" w:rsidTr="001F3488">
        <w:tc>
          <w:tcPr>
            <w:tcW w:w="9345" w:type="dxa"/>
            <w:gridSpan w:val="2"/>
          </w:tcPr>
          <w:p w:rsidR="001F3488" w:rsidRPr="00DA6CF1" w:rsidRDefault="001F3488" w:rsidP="001F34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 и (или) максимальные) размеры земельных участков</w:t>
            </w:r>
          </w:p>
        </w:tc>
      </w:tr>
      <w:tr w:rsidR="001F3488" w:rsidRPr="00DA6CF1" w:rsidTr="001F3488">
        <w:tc>
          <w:tcPr>
            <w:tcW w:w="4095" w:type="dxa"/>
          </w:tcPr>
          <w:p w:rsidR="001F3488" w:rsidRPr="00DA6CF1" w:rsidRDefault="001F3488" w:rsidP="001F3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Минимальные</w:t>
            </w:r>
          </w:p>
        </w:tc>
        <w:tc>
          <w:tcPr>
            <w:tcW w:w="5250" w:type="dxa"/>
          </w:tcPr>
          <w:p w:rsidR="001F3488" w:rsidRPr="00DA6CF1" w:rsidRDefault="001F3488" w:rsidP="001F34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 xml:space="preserve">600 кв. м </w:t>
            </w:r>
          </w:p>
        </w:tc>
      </w:tr>
      <w:tr w:rsidR="001F3488" w:rsidRPr="00DA6CF1" w:rsidTr="001F3488">
        <w:tc>
          <w:tcPr>
            <w:tcW w:w="9345" w:type="dxa"/>
            <w:gridSpan w:val="2"/>
          </w:tcPr>
          <w:p w:rsidR="001F3488" w:rsidRPr="00DA6CF1" w:rsidRDefault="001F3488" w:rsidP="001F34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1F3488" w:rsidRPr="00DA6CF1" w:rsidTr="001F3488">
        <w:tc>
          <w:tcPr>
            <w:tcW w:w="4095" w:type="dxa"/>
          </w:tcPr>
          <w:p w:rsidR="001F3488" w:rsidRPr="00DA6CF1" w:rsidRDefault="001F3488" w:rsidP="001F3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  <w:tc>
          <w:tcPr>
            <w:tcW w:w="5250" w:type="dxa"/>
          </w:tcPr>
          <w:p w:rsidR="001F3488" w:rsidRPr="00DA6CF1" w:rsidRDefault="001F3488" w:rsidP="001F34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  <w:tr w:rsidR="001F3488" w:rsidRPr="00DA6CF1" w:rsidTr="001F3488">
        <w:tc>
          <w:tcPr>
            <w:tcW w:w="4095" w:type="dxa"/>
          </w:tcPr>
          <w:p w:rsidR="001F3488" w:rsidRPr="00DA6CF1" w:rsidRDefault="001F3488" w:rsidP="001F3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</w:tcPr>
          <w:p w:rsidR="001F3488" w:rsidRPr="00DA6CF1" w:rsidRDefault="001F3488" w:rsidP="001F34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488" w:rsidRPr="00DA6CF1" w:rsidTr="001F3488">
        <w:trPr>
          <w:trHeight w:val="500"/>
        </w:trPr>
        <w:tc>
          <w:tcPr>
            <w:tcW w:w="9345" w:type="dxa"/>
            <w:gridSpan w:val="2"/>
          </w:tcPr>
          <w:p w:rsidR="001F3488" w:rsidRPr="00DA6CF1" w:rsidRDefault="001F3488" w:rsidP="001F3488">
            <w:pPr>
              <w:ind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процент застройки в границах земельного участка</w:t>
            </w:r>
          </w:p>
        </w:tc>
      </w:tr>
      <w:tr w:rsidR="001F3488" w:rsidRPr="00DA6CF1" w:rsidTr="001F3488">
        <w:tc>
          <w:tcPr>
            <w:tcW w:w="4095" w:type="dxa"/>
          </w:tcPr>
          <w:p w:rsidR="001F3488" w:rsidRPr="00DA6CF1" w:rsidRDefault="001F3488" w:rsidP="001F3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Максимальный</w:t>
            </w:r>
          </w:p>
        </w:tc>
        <w:tc>
          <w:tcPr>
            <w:tcW w:w="5250" w:type="dxa"/>
          </w:tcPr>
          <w:p w:rsidR="001F3488" w:rsidRPr="00DA6CF1" w:rsidRDefault="001F3488" w:rsidP="001F34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</w:tr>
      <w:tr w:rsidR="001F3488" w:rsidRPr="00DA6CF1" w:rsidTr="001F3488">
        <w:tc>
          <w:tcPr>
            <w:tcW w:w="9345" w:type="dxa"/>
            <w:gridSpan w:val="2"/>
          </w:tcPr>
          <w:p w:rsidR="001F3488" w:rsidRPr="00DA6CF1" w:rsidRDefault="001F3488" w:rsidP="001F3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1F3488" w:rsidRPr="00DA6CF1" w:rsidTr="001F3488">
        <w:tc>
          <w:tcPr>
            <w:tcW w:w="4095" w:type="dxa"/>
          </w:tcPr>
          <w:p w:rsidR="001F3488" w:rsidRPr="00DA6CF1" w:rsidRDefault="001F3488" w:rsidP="001F3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отступ от границ сопряженных земельных участков до зданий, строений, сооружений</w:t>
            </w:r>
          </w:p>
        </w:tc>
        <w:tc>
          <w:tcPr>
            <w:tcW w:w="5250" w:type="dxa"/>
          </w:tcPr>
          <w:p w:rsidR="001F3488" w:rsidRPr="00DA6CF1" w:rsidRDefault="001F3488" w:rsidP="001F34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</w:p>
          <w:p w:rsidR="001F3488" w:rsidRPr="00DA6CF1" w:rsidRDefault="001F3488" w:rsidP="001F3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488" w:rsidRPr="00DA6CF1" w:rsidTr="001F3488">
        <w:tc>
          <w:tcPr>
            <w:tcW w:w="9345" w:type="dxa"/>
            <w:gridSpan w:val="2"/>
          </w:tcPr>
          <w:p w:rsidR="001F3488" w:rsidRPr="00DA6CF1" w:rsidRDefault="001F3488" w:rsidP="001F34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b/>
                <w:sz w:val="24"/>
                <w:szCs w:val="24"/>
              </w:rPr>
              <w:t>Иные показатели</w:t>
            </w:r>
          </w:p>
        </w:tc>
      </w:tr>
      <w:tr w:rsidR="001F3488" w:rsidRPr="00DA6CF1" w:rsidTr="001F3488">
        <w:tc>
          <w:tcPr>
            <w:tcW w:w="9345" w:type="dxa"/>
            <w:gridSpan w:val="2"/>
          </w:tcPr>
          <w:p w:rsidR="001F3488" w:rsidRPr="00DA6CF1" w:rsidRDefault="001F3488" w:rsidP="001F3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территорию скотомогильника (биотермической ямы) огораживают глухим забором высотой не менее 2 м с въездными воротами.</w:t>
            </w:r>
          </w:p>
          <w:p w:rsidR="001F3488" w:rsidRPr="00DA6CF1" w:rsidRDefault="001F3488" w:rsidP="001F3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488" w:rsidRPr="00DA6CF1" w:rsidTr="001F3488">
        <w:tc>
          <w:tcPr>
            <w:tcW w:w="9345" w:type="dxa"/>
            <w:gridSpan w:val="2"/>
          </w:tcPr>
          <w:p w:rsidR="001F3488" w:rsidRPr="00DA6CF1" w:rsidRDefault="001F3488" w:rsidP="001F3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уровень стояния грунтовых вод - не менее 2 м от поверхности земли</w:t>
            </w:r>
          </w:p>
        </w:tc>
      </w:tr>
    </w:tbl>
    <w:p w:rsidR="00263B43" w:rsidRPr="00DA6CF1" w:rsidRDefault="00263B43" w:rsidP="00263B43">
      <w:pPr>
        <w:pStyle w:val="ConsPlusNormal"/>
        <w:widowControl/>
        <w:ind w:left="480" w:firstLine="0"/>
        <w:rPr>
          <w:rFonts w:ascii="Times New Roman" w:hAnsi="Times New Roman" w:cs="Times New Roman"/>
          <w:sz w:val="24"/>
          <w:szCs w:val="24"/>
        </w:rPr>
      </w:pPr>
    </w:p>
    <w:p w:rsidR="001F3488" w:rsidRPr="00DA6CF1" w:rsidRDefault="001F3488" w:rsidP="001F3488">
      <w:pPr>
        <w:pStyle w:val="ConsPlusNormal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1F3488" w:rsidRPr="00DA6CF1" w:rsidRDefault="001F3488" w:rsidP="001F3488">
      <w:pPr>
        <w:pStyle w:val="ConsPlusNormal"/>
        <w:widowControl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A6CF1">
        <w:rPr>
          <w:rFonts w:ascii="Times New Roman" w:hAnsi="Times New Roman" w:cs="Times New Roman"/>
          <w:b/>
          <w:sz w:val="24"/>
          <w:szCs w:val="24"/>
        </w:rPr>
        <w:t xml:space="preserve">7.3. </w:t>
      </w:r>
      <w:r w:rsidR="007B00A0" w:rsidRPr="00DA6CF1">
        <w:rPr>
          <w:rFonts w:ascii="Times New Roman" w:hAnsi="Times New Roman" w:cs="Times New Roman"/>
          <w:b/>
          <w:sz w:val="24"/>
          <w:szCs w:val="24"/>
        </w:rPr>
        <w:t>П.п</w:t>
      </w:r>
      <w:r w:rsidRPr="00DA6CF1">
        <w:rPr>
          <w:rFonts w:ascii="Times New Roman" w:hAnsi="Times New Roman" w:cs="Times New Roman"/>
          <w:b/>
          <w:sz w:val="24"/>
          <w:szCs w:val="24"/>
        </w:rPr>
        <w:t xml:space="preserve">.  2). </w:t>
      </w:r>
      <w:r w:rsidRPr="00DA6CF1">
        <w:rPr>
          <w:rFonts w:ascii="Times New Roman" w:hAnsi="Times New Roman" w:cs="Times New Roman"/>
          <w:sz w:val="24"/>
          <w:szCs w:val="24"/>
        </w:rPr>
        <w:t xml:space="preserve">Параметры размещения и застройки земельных участков зоны </w:t>
      </w:r>
      <w:r w:rsidRPr="00DA6CF1">
        <w:rPr>
          <w:rFonts w:ascii="Times New Roman" w:hAnsi="Times New Roman" w:cs="Times New Roman"/>
          <w:b/>
          <w:sz w:val="24"/>
          <w:szCs w:val="24"/>
        </w:rPr>
        <w:t xml:space="preserve"> СН3, п. 25.3.2. Градостроительный регламент зоны сбора отходов потребления Сн3, части </w:t>
      </w:r>
      <w:r w:rsidRPr="00DA6CF1">
        <w:rPr>
          <w:rFonts w:ascii="Times New Roman" w:hAnsi="Times New Roman" w:cs="Times New Roman"/>
          <w:b/>
          <w:sz w:val="24"/>
          <w:szCs w:val="24"/>
        </w:rPr>
        <w:lastRenderedPageBreak/>
        <w:t>25.3 Зона сбора отходов производства и потребления – Сн3, статьи 25. Зоны специального назначения</w:t>
      </w:r>
    </w:p>
    <w:p w:rsidR="001F3488" w:rsidRPr="00DA6CF1" w:rsidRDefault="001F3488" w:rsidP="001F3488">
      <w:pPr>
        <w:pStyle w:val="ConsPlusNormal"/>
        <w:widowControl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1F3488" w:rsidRPr="00DA6CF1" w:rsidRDefault="001F3488" w:rsidP="001F3488">
      <w:pPr>
        <w:pStyle w:val="ConsPlusNormal"/>
        <w:widowControl/>
        <w:ind w:firstLine="709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A6CF1">
        <w:rPr>
          <w:rFonts w:ascii="Times New Roman" w:hAnsi="Times New Roman" w:cs="Times New Roman"/>
          <w:b/>
          <w:sz w:val="24"/>
          <w:szCs w:val="24"/>
        </w:rPr>
        <w:t>Изложить в следующей редакции:</w:t>
      </w:r>
    </w:p>
    <w:p w:rsidR="001F3488" w:rsidRPr="00DA6CF1" w:rsidRDefault="001F3488" w:rsidP="001F3488">
      <w:pPr>
        <w:pStyle w:val="ConsPlusNormal"/>
        <w:widowControl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F3488" w:rsidRPr="00DA6CF1" w:rsidRDefault="001F3488" w:rsidP="001F3488">
      <w:pPr>
        <w:pStyle w:val="ConsPlusNormal"/>
        <w:widowControl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A6CF1">
        <w:rPr>
          <w:rFonts w:ascii="Times New Roman" w:hAnsi="Times New Roman" w:cs="Times New Roman"/>
          <w:b/>
          <w:sz w:val="24"/>
          <w:szCs w:val="24"/>
        </w:rPr>
        <w:t>2). Параметры разрешенного строительства и/или реконструкции объектов капитального строительства зоны СН3</w:t>
      </w:r>
    </w:p>
    <w:p w:rsidR="001F3488" w:rsidRPr="00DA6CF1" w:rsidRDefault="001F3488" w:rsidP="001F3488">
      <w:pPr>
        <w:pStyle w:val="ConsPlusNormal"/>
        <w:ind w:left="480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5"/>
        <w:gridCol w:w="5250"/>
      </w:tblGrid>
      <w:tr w:rsidR="001F3488" w:rsidRPr="00DA6CF1" w:rsidTr="001F3488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88" w:rsidRPr="00DA6CF1" w:rsidRDefault="001F3488" w:rsidP="001F3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  <w:p w:rsidR="001F3488" w:rsidRPr="00DA6CF1" w:rsidRDefault="001F3488" w:rsidP="001F34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3488" w:rsidRPr="00DA6CF1" w:rsidTr="001F3488">
        <w:tc>
          <w:tcPr>
            <w:tcW w:w="9345" w:type="dxa"/>
            <w:gridSpan w:val="2"/>
          </w:tcPr>
          <w:p w:rsidR="001F3488" w:rsidRPr="00DA6CF1" w:rsidRDefault="001F3488" w:rsidP="001F34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 и (или) максимальные) размеры земельных участков</w:t>
            </w:r>
          </w:p>
        </w:tc>
      </w:tr>
      <w:tr w:rsidR="001F3488" w:rsidRPr="00DA6CF1" w:rsidTr="001F3488">
        <w:tc>
          <w:tcPr>
            <w:tcW w:w="4095" w:type="dxa"/>
          </w:tcPr>
          <w:p w:rsidR="001F3488" w:rsidRPr="00DA6CF1" w:rsidRDefault="001F3488" w:rsidP="001F3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Минимальные</w:t>
            </w:r>
          </w:p>
        </w:tc>
        <w:tc>
          <w:tcPr>
            <w:tcW w:w="5250" w:type="dxa"/>
          </w:tcPr>
          <w:p w:rsidR="001F3488" w:rsidRPr="00DA6CF1" w:rsidRDefault="001F3488" w:rsidP="001F34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 xml:space="preserve">600 кв. м </w:t>
            </w:r>
          </w:p>
        </w:tc>
      </w:tr>
      <w:tr w:rsidR="001F3488" w:rsidRPr="00DA6CF1" w:rsidTr="001F3488">
        <w:tc>
          <w:tcPr>
            <w:tcW w:w="9345" w:type="dxa"/>
            <w:gridSpan w:val="2"/>
          </w:tcPr>
          <w:p w:rsidR="001F3488" w:rsidRPr="00DA6CF1" w:rsidRDefault="001F3488" w:rsidP="001F34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1F3488" w:rsidRPr="00DA6CF1" w:rsidTr="001F3488">
        <w:tc>
          <w:tcPr>
            <w:tcW w:w="4095" w:type="dxa"/>
          </w:tcPr>
          <w:p w:rsidR="001F3488" w:rsidRPr="00DA6CF1" w:rsidRDefault="001F3488" w:rsidP="001F3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</w:tc>
        <w:tc>
          <w:tcPr>
            <w:tcW w:w="5250" w:type="dxa"/>
          </w:tcPr>
          <w:p w:rsidR="001F3488" w:rsidRPr="00DA6CF1" w:rsidRDefault="001F3488" w:rsidP="001F34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</w:p>
        </w:tc>
      </w:tr>
      <w:tr w:rsidR="001F3488" w:rsidRPr="00DA6CF1" w:rsidTr="001F3488">
        <w:tc>
          <w:tcPr>
            <w:tcW w:w="4095" w:type="dxa"/>
          </w:tcPr>
          <w:p w:rsidR="001F3488" w:rsidRPr="00DA6CF1" w:rsidRDefault="001F3488" w:rsidP="001F3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</w:tcPr>
          <w:p w:rsidR="001F3488" w:rsidRPr="00DA6CF1" w:rsidRDefault="001F3488" w:rsidP="001F34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488" w:rsidRPr="00DA6CF1" w:rsidTr="001F3488">
        <w:trPr>
          <w:trHeight w:val="500"/>
        </w:trPr>
        <w:tc>
          <w:tcPr>
            <w:tcW w:w="9345" w:type="dxa"/>
            <w:gridSpan w:val="2"/>
          </w:tcPr>
          <w:p w:rsidR="001F3488" w:rsidRPr="00DA6CF1" w:rsidRDefault="001F3488" w:rsidP="001F3488">
            <w:pPr>
              <w:ind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процент застройки в границах земельного участка</w:t>
            </w:r>
          </w:p>
        </w:tc>
      </w:tr>
      <w:tr w:rsidR="001F3488" w:rsidRPr="00DA6CF1" w:rsidTr="001F3488">
        <w:tc>
          <w:tcPr>
            <w:tcW w:w="4095" w:type="dxa"/>
          </w:tcPr>
          <w:p w:rsidR="001F3488" w:rsidRPr="00DA6CF1" w:rsidRDefault="001F3488" w:rsidP="001F3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Максимальный</w:t>
            </w:r>
          </w:p>
        </w:tc>
        <w:tc>
          <w:tcPr>
            <w:tcW w:w="5250" w:type="dxa"/>
          </w:tcPr>
          <w:p w:rsidR="001F3488" w:rsidRPr="00DA6CF1" w:rsidRDefault="001F3488" w:rsidP="001F34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10 %</w:t>
            </w:r>
          </w:p>
        </w:tc>
      </w:tr>
      <w:tr w:rsidR="001F3488" w:rsidRPr="00DA6CF1" w:rsidTr="001F3488">
        <w:tc>
          <w:tcPr>
            <w:tcW w:w="9345" w:type="dxa"/>
            <w:gridSpan w:val="2"/>
          </w:tcPr>
          <w:p w:rsidR="001F3488" w:rsidRPr="00DA6CF1" w:rsidRDefault="001F3488" w:rsidP="001F3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1F3488" w:rsidRPr="00DA6CF1" w:rsidTr="001F3488">
        <w:tc>
          <w:tcPr>
            <w:tcW w:w="4095" w:type="dxa"/>
          </w:tcPr>
          <w:p w:rsidR="001F3488" w:rsidRPr="00DA6CF1" w:rsidRDefault="001F3488" w:rsidP="001F3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отступ от границ сопряженных земельных участков до зданий, строений, сооружений</w:t>
            </w:r>
          </w:p>
        </w:tc>
        <w:tc>
          <w:tcPr>
            <w:tcW w:w="5250" w:type="dxa"/>
          </w:tcPr>
          <w:p w:rsidR="001F3488" w:rsidRPr="00DA6CF1" w:rsidRDefault="001F3488" w:rsidP="001F348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</w:p>
          <w:p w:rsidR="001F3488" w:rsidRPr="00DA6CF1" w:rsidRDefault="001F3488" w:rsidP="001F34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3B43" w:rsidRPr="00DA6CF1" w:rsidRDefault="00263B43" w:rsidP="00263B43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1F3488" w:rsidRPr="00DA6CF1" w:rsidRDefault="001F3488" w:rsidP="001F3488">
      <w:pPr>
        <w:pStyle w:val="ConsPlusNormal"/>
        <w:widowControl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1F3488" w:rsidRPr="00DA6CF1" w:rsidRDefault="001F3488" w:rsidP="001F3488">
      <w:pPr>
        <w:pStyle w:val="ConsPlusNormal"/>
        <w:widowControl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1F3488" w:rsidRPr="00DA6CF1" w:rsidRDefault="001F3488" w:rsidP="00FF4EEF">
      <w:pPr>
        <w:ind w:left="357" w:firstLine="0"/>
        <w:rPr>
          <w:rFonts w:ascii="Times New Roman" w:hAnsi="Times New Roman" w:cs="Times New Roman"/>
          <w:b/>
          <w:sz w:val="24"/>
          <w:szCs w:val="24"/>
        </w:rPr>
      </w:pPr>
      <w:r w:rsidRPr="00DA6CF1">
        <w:rPr>
          <w:rFonts w:ascii="Times New Roman" w:hAnsi="Times New Roman" w:cs="Times New Roman"/>
          <w:b/>
          <w:sz w:val="24"/>
          <w:szCs w:val="24"/>
        </w:rPr>
        <w:t>8.1. част</w:t>
      </w:r>
      <w:r w:rsidR="00FF4EEF" w:rsidRPr="00DA6CF1">
        <w:rPr>
          <w:rFonts w:ascii="Times New Roman" w:hAnsi="Times New Roman" w:cs="Times New Roman"/>
          <w:b/>
          <w:sz w:val="24"/>
          <w:szCs w:val="24"/>
        </w:rPr>
        <w:t>ь 26</w:t>
      </w:r>
      <w:r w:rsidRPr="00DA6CF1">
        <w:rPr>
          <w:rFonts w:ascii="Times New Roman" w:hAnsi="Times New Roman" w:cs="Times New Roman"/>
          <w:b/>
          <w:sz w:val="24"/>
          <w:szCs w:val="24"/>
        </w:rPr>
        <w:t>.</w:t>
      </w:r>
      <w:r w:rsidR="00FF4EEF" w:rsidRPr="00DA6CF1">
        <w:rPr>
          <w:rFonts w:ascii="Times New Roman" w:hAnsi="Times New Roman" w:cs="Times New Roman"/>
          <w:b/>
          <w:sz w:val="24"/>
          <w:szCs w:val="24"/>
        </w:rPr>
        <w:t>1</w:t>
      </w:r>
      <w:r w:rsidRPr="00DA6C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4EEF" w:rsidRPr="00DA6CF1">
        <w:rPr>
          <w:rFonts w:ascii="Times New Roman" w:hAnsi="Times New Roman" w:cs="Times New Roman"/>
          <w:b/>
          <w:sz w:val="24"/>
          <w:szCs w:val="24"/>
        </w:rPr>
        <w:t>Зона водных объектов общего пользования - водотоков и замкнутых водоемов (рек, озер, болот, ручьев, родников) – В</w:t>
      </w:r>
      <w:proofErr w:type="gramStart"/>
      <w:r w:rsidR="00FF4EEF" w:rsidRPr="00DA6CF1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DA6CF1">
        <w:rPr>
          <w:rFonts w:ascii="Times New Roman" w:hAnsi="Times New Roman" w:cs="Times New Roman"/>
          <w:b/>
          <w:sz w:val="24"/>
          <w:szCs w:val="24"/>
        </w:rPr>
        <w:t>, статьи 2</w:t>
      </w:r>
      <w:r w:rsidR="00FF4EEF" w:rsidRPr="00DA6CF1">
        <w:rPr>
          <w:rFonts w:ascii="Times New Roman" w:hAnsi="Times New Roman" w:cs="Times New Roman"/>
          <w:b/>
          <w:sz w:val="24"/>
          <w:szCs w:val="24"/>
        </w:rPr>
        <w:t>6</w:t>
      </w:r>
      <w:r w:rsidRPr="00DA6CF1">
        <w:rPr>
          <w:rFonts w:ascii="Times New Roman" w:hAnsi="Times New Roman" w:cs="Times New Roman"/>
          <w:b/>
          <w:sz w:val="24"/>
          <w:szCs w:val="24"/>
        </w:rPr>
        <w:t xml:space="preserve">. Зоны </w:t>
      </w:r>
      <w:r w:rsidR="00FF4EEF" w:rsidRPr="00DA6CF1">
        <w:rPr>
          <w:rFonts w:ascii="Times New Roman" w:hAnsi="Times New Roman" w:cs="Times New Roman"/>
          <w:sz w:val="24"/>
          <w:szCs w:val="24"/>
        </w:rPr>
        <w:t>водных объектов общего пользования</w:t>
      </w:r>
    </w:p>
    <w:p w:rsidR="001F3488" w:rsidRPr="00DA6CF1" w:rsidRDefault="001F3488" w:rsidP="001F3488">
      <w:pPr>
        <w:pStyle w:val="ConsPlusNormal"/>
        <w:widowControl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1F3488" w:rsidRPr="00DA6CF1" w:rsidRDefault="001F3488" w:rsidP="001F3488">
      <w:pPr>
        <w:pStyle w:val="ConsPlusNormal"/>
        <w:widowControl/>
        <w:ind w:firstLine="709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A6CF1">
        <w:rPr>
          <w:rFonts w:ascii="Times New Roman" w:hAnsi="Times New Roman" w:cs="Times New Roman"/>
          <w:b/>
          <w:sz w:val="24"/>
          <w:szCs w:val="24"/>
        </w:rPr>
        <w:t>Изложить в следующей редакции:</w:t>
      </w:r>
    </w:p>
    <w:p w:rsidR="001F3488" w:rsidRPr="00DA6CF1" w:rsidRDefault="00FF4EEF" w:rsidP="001F3488">
      <w:pPr>
        <w:pStyle w:val="3"/>
        <w:rPr>
          <w:rFonts w:ascii="Times New Roman" w:hAnsi="Times New Roman" w:cs="Times New Roman"/>
          <w:sz w:val="24"/>
          <w:szCs w:val="24"/>
        </w:rPr>
      </w:pPr>
      <w:r w:rsidRPr="00DA6CF1">
        <w:rPr>
          <w:rFonts w:ascii="Times New Roman" w:hAnsi="Times New Roman" w:cs="Times New Roman"/>
          <w:b w:val="0"/>
          <w:sz w:val="24"/>
          <w:szCs w:val="24"/>
        </w:rPr>
        <w:t>26.1 Зона водных объектов общего пользования - водотоков и замкнутых водоемов (рек, озер, болот, ручьев, родников) – В</w:t>
      </w:r>
      <w:proofErr w:type="gramStart"/>
      <w:r w:rsidRPr="00DA6CF1">
        <w:rPr>
          <w:rFonts w:ascii="Times New Roman" w:hAnsi="Times New Roman" w:cs="Times New Roman"/>
          <w:b w:val="0"/>
          <w:sz w:val="24"/>
          <w:szCs w:val="24"/>
        </w:rPr>
        <w:t>1</w:t>
      </w:r>
      <w:proofErr w:type="gramEnd"/>
    </w:p>
    <w:p w:rsidR="00263B43" w:rsidRPr="00DA6CF1" w:rsidRDefault="00263B43" w:rsidP="00263B43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DA6CF1">
        <w:rPr>
          <w:rFonts w:ascii="Times New Roman" w:hAnsi="Times New Roman" w:cs="Times New Roman"/>
          <w:sz w:val="24"/>
          <w:szCs w:val="24"/>
        </w:rPr>
        <w:t xml:space="preserve">В соответствии с ч.6-7 ст. 36 Градостроительного кодекса Российской Федерации градостроительный регламент не устанавливается для земель водного фонда и использование земельных участков в составе земель водного фонда определяется уполномоченными органами государственной власти в соответствии с федеральными законами. </w:t>
      </w:r>
    </w:p>
    <w:p w:rsidR="00FF4EEF" w:rsidRPr="00DA6CF1" w:rsidRDefault="00FF4EEF" w:rsidP="00FF4EEF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FF4EEF" w:rsidRPr="00DA6CF1" w:rsidRDefault="00FF4EEF" w:rsidP="00FF4EEF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A6CF1">
        <w:rPr>
          <w:rFonts w:ascii="Times New Roman" w:hAnsi="Times New Roman" w:cs="Times New Roman"/>
          <w:b/>
          <w:sz w:val="24"/>
          <w:szCs w:val="24"/>
        </w:rPr>
        <w:t>Параметры разрешенного строительства и/или реконструкции объектов капитального строительства зоны В</w:t>
      </w:r>
      <w:proofErr w:type="gramStart"/>
      <w:r w:rsidRPr="00DA6CF1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</w:p>
    <w:p w:rsidR="00FF4EEF" w:rsidRPr="00DA6CF1" w:rsidRDefault="00FF4EEF" w:rsidP="00FF4EEF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FF4EEF" w:rsidRPr="00DA6CF1" w:rsidTr="00FF4EE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EF" w:rsidRPr="00DA6CF1" w:rsidRDefault="00FF4EEF" w:rsidP="00FF4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  <w:p w:rsidR="00FF4EEF" w:rsidRPr="00DA6CF1" w:rsidRDefault="00FF4EEF" w:rsidP="00FF4E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4EEF" w:rsidRPr="00DA6CF1" w:rsidTr="00FF4EEF">
        <w:tc>
          <w:tcPr>
            <w:tcW w:w="9345" w:type="dxa"/>
          </w:tcPr>
          <w:p w:rsidR="00FF4EEF" w:rsidRPr="00DA6CF1" w:rsidRDefault="00FF4EEF" w:rsidP="00FF4E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Предельные (минимальные и (или) максимальные) размеры земельных участков</w:t>
            </w:r>
          </w:p>
        </w:tc>
      </w:tr>
      <w:tr w:rsidR="00FF4EEF" w:rsidRPr="00DA6CF1" w:rsidTr="00FF4EEF">
        <w:tc>
          <w:tcPr>
            <w:tcW w:w="9345" w:type="dxa"/>
          </w:tcPr>
          <w:p w:rsidR="00FF4EEF" w:rsidRPr="00DA6CF1" w:rsidRDefault="00FF4EEF" w:rsidP="00FF4EEF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bCs/>
                <w:sz w:val="24"/>
                <w:szCs w:val="24"/>
              </w:rPr>
              <w:t>не подлежат установлению</w:t>
            </w:r>
          </w:p>
        </w:tc>
      </w:tr>
      <w:tr w:rsidR="00FF4EEF" w:rsidRPr="00DA6CF1" w:rsidTr="00FF4EEF">
        <w:tc>
          <w:tcPr>
            <w:tcW w:w="9345" w:type="dxa"/>
          </w:tcPr>
          <w:p w:rsidR="00FF4EEF" w:rsidRPr="00DA6CF1" w:rsidRDefault="00FF4EEF" w:rsidP="00FF4E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FF4EEF" w:rsidRPr="00DA6CF1" w:rsidTr="00FF4EEF">
        <w:tc>
          <w:tcPr>
            <w:tcW w:w="9345" w:type="dxa"/>
          </w:tcPr>
          <w:p w:rsidR="00FF4EEF" w:rsidRPr="00DA6CF1" w:rsidRDefault="00FF4EEF" w:rsidP="00FF4EEF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A6CF1">
              <w:rPr>
                <w:rFonts w:ascii="Times New Roman" w:hAnsi="Times New Roman" w:cs="Times New Roman"/>
                <w:bCs/>
                <w:sz w:val="24"/>
                <w:szCs w:val="24"/>
              </w:rPr>
              <w:t>не подлежат установлению</w:t>
            </w:r>
          </w:p>
        </w:tc>
      </w:tr>
      <w:tr w:rsidR="00FF4EEF" w:rsidRPr="00DA6CF1" w:rsidTr="00FF4EEF">
        <w:trPr>
          <w:trHeight w:val="500"/>
        </w:trPr>
        <w:tc>
          <w:tcPr>
            <w:tcW w:w="9345" w:type="dxa"/>
          </w:tcPr>
          <w:p w:rsidR="00FF4EEF" w:rsidRPr="00DA6CF1" w:rsidRDefault="00FF4EEF" w:rsidP="00FF4EEF">
            <w:pPr>
              <w:ind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процент застройки в границах земельного участка</w:t>
            </w:r>
          </w:p>
        </w:tc>
      </w:tr>
      <w:tr w:rsidR="00FF4EEF" w:rsidRPr="00DA6CF1" w:rsidTr="00FF4EEF">
        <w:trPr>
          <w:trHeight w:val="500"/>
        </w:trPr>
        <w:tc>
          <w:tcPr>
            <w:tcW w:w="9345" w:type="dxa"/>
          </w:tcPr>
          <w:p w:rsidR="00FF4EEF" w:rsidRPr="00DA6CF1" w:rsidRDefault="00FF4EEF" w:rsidP="00FF4EEF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bCs/>
                <w:sz w:val="24"/>
                <w:szCs w:val="24"/>
              </w:rPr>
              <w:t>не подлежат установлению</w:t>
            </w:r>
          </w:p>
        </w:tc>
      </w:tr>
      <w:tr w:rsidR="00FF4EEF" w:rsidRPr="00DA6CF1" w:rsidTr="00FF4EEF">
        <w:tc>
          <w:tcPr>
            <w:tcW w:w="9345" w:type="dxa"/>
          </w:tcPr>
          <w:p w:rsidR="00FF4EEF" w:rsidRPr="00DA6CF1" w:rsidRDefault="00FF4EEF" w:rsidP="00FF4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FF4EEF" w:rsidRPr="00DA6CF1" w:rsidTr="00FF4EEF">
        <w:tc>
          <w:tcPr>
            <w:tcW w:w="9345" w:type="dxa"/>
          </w:tcPr>
          <w:p w:rsidR="00FF4EEF" w:rsidRPr="00DA6CF1" w:rsidRDefault="00FF4EEF" w:rsidP="00FF4EEF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A6CF1">
              <w:rPr>
                <w:rFonts w:ascii="Times New Roman" w:hAnsi="Times New Roman" w:cs="Times New Roman"/>
                <w:bCs/>
                <w:sz w:val="24"/>
                <w:szCs w:val="24"/>
              </w:rPr>
              <w:t>не подлежат установлению</w:t>
            </w:r>
            <w:r w:rsidRPr="00DA6CF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FF4EEF" w:rsidRPr="00DA6CF1" w:rsidRDefault="00FF4EEF" w:rsidP="00FF4EE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F4EEF" w:rsidRPr="00DA6CF1" w:rsidRDefault="00FF4EEF" w:rsidP="00FF4EEF">
      <w:pPr>
        <w:ind w:firstLine="680"/>
        <w:rPr>
          <w:rFonts w:ascii="Times New Roman" w:hAnsi="Times New Roman" w:cs="Times New Roman"/>
          <w:b/>
          <w:bCs/>
          <w:sz w:val="24"/>
          <w:szCs w:val="24"/>
        </w:rPr>
      </w:pPr>
    </w:p>
    <w:p w:rsidR="00BE0771" w:rsidRPr="00DA6CF1" w:rsidRDefault="00BE0771" w:rsidP="00BE0771">
      <w:pPr>
        <w:ind w:left="357" w:firstLine="0"/>
        <w:rPr>
          <w:rFonts w:ascii="Times New Roman" w:hAnsi="Times New Roman" w:cs="Times New Roman"/>
          <w:sz w:val="24"/>
          <w:szCs w:val="24"/>
        </w:rPr>
      </w:pPr>
      <w:r w:rsidRPr="00DA6CF1">
        <w:rPr>
          <w:rFonts w:ascii="Times New Roman" w:hAnsi="Times New Roman" w:cs="Times New Roman"/>
          <w:b/>
          <w:sz w:val="24"/>
          <w:szCs w:val="24"/>
        </w:rPr>
        <w:t>8.2. часть 26.2 Зона водных объектов общего пользования - прудов В</w:t>
      </w:r>
      <w:proofErr w:type="gramStart"/>
      <w:r w:rsidRPr="00DA6CF1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DA6CF1">
        <w:rPr>
          <w:rFonts w:ascii="Times New Roman" w:hAnsi="Times New Roman" w:cs="Times New Roman"/>
          <w:b/>
          <w:sz w:val="24"/>
          <w:szCs w:val="24"/>
        </w:rPr>
        <w:t xml:space="preserve">, статьи 26. Зоны </w:t>
      </w:r>
      <w:r w:rsidRPr="00DA6CF1">
        <w:rPr>
          <w:rFonts w:ascii="Times New Roman" w:hAnsi="Times New Roman" w:cs="Times New Roman"/>
          <w:sz w:val="24"/>
          <w:szCs w:val="24"/>
        </w:rPr>
        <w:t>водных объектов общего пользования</w:t>
      </w:r>
    </w:p>
    <w:p w:rsidR="00BE0771" w:rsidRPr="00DA6CF1" w:rsidRDefault="00BE0771" w:rsidP="00BE0771">
      <w:pPr>
        <w:ind w:left="357" w:firstLine="0"/>
        <w:rPr>
          <w:rFonts w:ascii="Times New Roman" w:hAnsi="Times New Roman" w:cs="Times New Roman"/>
          <w:b/>
          <w:sz w:val="24"/>
          <w:szCs w:val="24"/>
        </w:rPr>
      </w:pPr>
    </w:p>
    <w:p w:rsidR="00BE0771" w:rsidRPr="00DA6CF1" w:rsidRDefault="00BE0771" w:rsidP="00BE0771">
      <w:pPr>
        <w:pStyle w:val="ConsPlusNormal"/>
        <w:widowControl/>
        <w:ind w:firstLine="709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A6CF1">
        <w:rPr>
          <w:rFonts w:ascii="Times New Roman" w:hAnsi="Times New Roman" w:cs="Times New Roman"/>
          <w:b/>
          <w:sz w:val="24"/>
          <w:szCs w:val="24"/>
        </w:rPr>
        <w:t>Изложить в следующей редакции:</w:t>
      </w:r>
    </w:p>
    <w:p w:rsidR="00263B43" w:rsidRPr="00DA6CF1" w:rsidRDefault="00263B43" w:rsidP="00263B43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263B43" w:rsidRPr="00DA6CF1" w:rsidRDefault="00263B43" w:rsidP="00263B43">
      <w:pPr>
        <w:shd w:val="clear" w:color="auto" w:fill="FFFFFF"/>
        <w:tabs>
          <w:tab w:val="left" w:pos="1876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A6CF1">
        <w:rPr>
          <w:rFonts w:ascii="Times New Roman" w:hAnsi="Times New Roman" w:cs="Times New Roman"/>
          <w:b/>
          <w:sz w:val="24"/>
          <w:szCs w:val="24"/>
        </w:rPr>
        <w:t>26.2. Зона водных объектов общего пользования - прудов В</w:t>
      </w:r>
      <w:proofErr w:type="gramStart"/>
      <w:r w:rsidRPr="00DA6CF1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</w:p>
    <w:p w:rsidR="00263B43" w:rsidRPr="00DA6CF1" w:rsidRDefault="00263B43" w:rsidP="00263B43">
      <w:pPr>
        <w:pStyle w:val="ConsPlusNormal"/>
        <w:widowControl/>
        <w:ind w:firstLine="54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bookmarkStart w:id="3" w:name="_Toc268485785"/>
      <w:bookmarkStart w:id="4" w:name="_Toc268487868"/>
      <w:bookmarkStart w:id="5" w:name="_Toc268488688"/>
      <w:r w:rsidRPr="00DA6CF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 территории поселения имеются пруды</w:t>
      </w:r>
      <w:r w:rsidRPr="00DA6CF1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DA6CF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Эти пруды рассматриваются только </w:t>
      </w:r>
      <w:r w:rsidR="007B00A0" w:rsidRPr="00DA6CF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 составе</w:t>
      </w:r>
      <w:r w:rsidRPr="00DA6CF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земельных участков, на которых они расположены.</w:t>
      </w:r>
    </w:p>
    <w:p w:rsidR="00BE0771" w:rsidRPr="00DA6CF1" w:rsidRDefault="00BE0771" w:rsidP="00BE0771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E0771" w:rsidRPr="00DA6CF1" w:rsidRDefault="00BE0771" w:rsidP="00BE0771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A6CF1">
        <w:rPr>
          <w:rFonts w:ascii="Times New Roman" w:hAnsi="Times New Roman" w:cs="Times New Roman"/>
          <w:b/>
          <w:sz w:val="24"/>
          <w:szCs w:val="24"/>
        </w:rPr>
        <w:t>Параметры разрешенного строительства и/или реконструкции объектов капитального строительства зоны В</w:t>
      </w:r>
      <w:proofErr w:type="gramStart"/>
      <w:r w:rsidRPr="00DA6CF1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</w:p>
    <w:p w:rsidR="00BE0771" w:rsidRPr="00DA6CF1" w:rsidRDefault="00BE0771" w:rsidP="00263B43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bookmarkEnd w:id="3"/>
    <w:bookmarkEnd w:id="4"/>
    <w:bookmarkEnd w:id="5"/>
    <w:p w:rsidR="00263B43" w:rsidRPr="00DA6CF1" w:rsidRDefault="00263B43" w:rsidP="00263B43">
      <w:pPr>
        <w:ind w:firstLine="6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5"/>
        <w:gridCol w:w="5250"/>
      </w:tblGrid>
      <w:tr w:rsidR="00BE0771" w:rsidRPr="00DA6CF1" w:rsidTr="00F162EB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71" w:rsidRPr="00DA6CF1" w:rsidRDefault="00BE0771" w:rsidP="00F162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  <w:p w:rsidR="00BE0771" w:rsidRPr="00DA6CF1" w:rsidRDefault="00BE0771" w:rsidP="00F16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771" w:rsidRPr="00DA6CF1" w:rsidTr="00F162EB">
        <w:tc>
          <w:tcPr>
            <w:tcW w:w="9345" w:type="dxa"/>
            <w:gridSpan w:val="2"/>
          </w:tcPr>
          <w:p w:rsidR="00BE0771" w:rsidRPr="00DA6CF1" w:rsidRDefault="00BE0771" w:rsidP="00F16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 и (или) максимальные) размеры земельных участков</w:t>
            </w:r>
          </w:p>
        </w:tc>
      </w:tr>
      <w:tr w:rsidR="00BE0771" w:rsidRPr="00DA6CF1" w:rsidTr="00F162EB">
        <w:tc>
          <w:tcPr>
            <w:tcW w:w="4095" w:type="dxa"/>
          </w:tcPr>
          <w:p w:rsidR="00BE0771" w:rsidRPr="00DA6CF1" w:rsidRDefault="00BE0771" w:rsidP="00BE07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Минимальные</w:t>
            </w:r>
          </w:p>
        </w:tc>
        <w:tc>
          <w:tcPr>
            <w:tcW w:w="5250" w:type="dxa"/>
          </w:tcPr>
          <w:p w:rsidR="00BE0771" w:rsidRPr="00DA6CF1" w:rsidRDefault="007B00A0" w:rsidP="007B00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0771" w:rsidRPr="00DA6CF1">
              <w:rPr>
                <w:rFonts w:ascii="Times New Roman" w:hAnsi="Times New Roman" w:cs="Times New Roman"/>
                <w:sz w:val="24"/>
                <w:szCs w:val="24"/>
              </w:rPr>
              <w:t xml:space="preserve"> 000 кв. м </w:t>
            </w:r>
          </w:p>
        </w:tc>
      </w:tr>
      <w:tr w:rsidR="00BE0771" w:rsidRPr="00DA6CF1" w:rsidTr="00F162EB">
        <w:tc>
          <w:tcPr>
            <w:tcW w:w="9345" w:type="dxa"/>
            <w:gridSpan w:val="2"/>
          </w:tcPr>
          <w:p w:rsidR="00BE0771" w:rsidRPr="00DA6CF1" w:rsidRDefault="00BE0771" w:rsidP="00F16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BE0771" w:rsidRPr="00DA6CF1" w:rsidTr="00F162EB">
        <w:tc>
          <w:tcPr>
            <w:tcW w:w="4095" w:type="dxa"/>
          </w:tcPr>
          <w:p w:rsidR="00BE0771" w:rsidRPr="00DA6CF1" w:rsidRDefault="00BE0771" w:rsidP="00F16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Максимальная высота</w:t>
            </w:r>
          </w:p>
        </w:tc>
        <w:tc>
          <w:tcPr>
            <w:tcW w:w="5250" w:type="dxa"/>
          </w:tcPr>
          <w:p w:rsidR="00BE0771" w:rsidRPr="00DA6CF1" w:rsidRDefault="00BE0771" w:rsidP="00F16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</w:p>
        </w:tc>
      </w:tr>
      <w:tr w:rsidR="00BE0771" w:rsidRPr="00DA6CF1" w:rsidTr="00F162EB">
        <w:tc>
          <w:tcPr>
            <w:tcW w:w="4095" w:type="dxa"/>
          </w:tcPr>
          <w:p w:rsidR="00BE0771" w:rsidRPr="00DA6CF1" w:rsidRDefault="00BE0771" w:rsidP="00F16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</w:tcPr>
          <w:p w:rsidR="00BE0771" w:rsidRPr="00DA6CF1" w:rsidRDefault="00BE0771" w:rsidP="00F16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771" w:rsidRPr="00DA6CF1" w:rsidTr="00F162EB">
        <w:trPr>
          <w:trHeight w:val="500"/>
        </w:trPr>
        <w:tc>
          <w:tcPr>
            <w:tcW w:w="9345" w:type="dxa"/>
            <w:gridSpan w:val="2"/>
          </w:tcPr>
          <w:p w:rsidR="00BE0771" w:rsidRPr="00DA6CF1" w:rsidRDefault="00BE0771" w:rsidP="00F162EB">
            <w:pPr>
              <w:ind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процент застройки в границах земельного участка</w:t>
            </w:r>
          </w:p>
        </w:tc>
      </w:tr>
      <w:tr w:rsidR="00BE0771" w:rsidRPr="00DA6CF1" w:rsidTr="00F162EB">
        <w:tc>
          <w:tcPr>
            <w:tcW w:w="4095" w:type="dxa"/>
          </w:tcPr>
          <w:p w:rsidR="00BE0771" w:rsidRPr="00DA6CF1" w:rsidRDefault="00BE0771" w:rsidP="00F16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Максимальный</w:t>
            </w:r>
          </w:p>
        </w:tc>
        <w:tc>
          <w:tcPr>
            <w:tcW w:w="5250" w:type="dxa"/>
          </w:tcPr>
          <w:p w:rsidR="00BE0771" w:rsidRPr="00DA6CF1" w:rsidRDefault="00BE0771" w:rsidP="00F16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</w:tr>
      <w:tr w:rsidR="00BE0771" w:rsidRPr="00DA6CF1" w:rsidTr="00F162EB">
        <w:tc>
          <w:tcPr>
            <w:tcW w:w="9345" w:type="dxa"/>
            <w:gridSpan w:val="2"/>
          </w:tcPr>
          <w:p w:rsidR="00BE0771" w:rsidRPr="00DA6CF1" w:rsidRDefault="00BE0771" w:rsidP="00F162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BE0771" w:rsidRPr="00DA6CF1" w:rsidTr="00F162EB">
        <w:tc>
          <w:tcPr>
            <w:tcW w:w="4095" w:type="dxa"/>
          </w:tcPr>
          <w:p w:rsidR="00BE0771" w:rsidRPr="00DA6CF1" w:rsidRDefault="00BE0771" w:rsidP="00F16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отступ от границы земельного участка</w:t>
            </w:r>
          </w:p>
        </w:tc>
        <w:tc>
          <w:tcPr>
            <w:tcW w:w="5250" w:type="dxa"/>
          </w:tcPr>
          <w:p w:rsidR="00BE0771" w:rsidRPr="00DA6CF1" w:rsidRDefault="00BE0771" w:rsidP="00F16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sz w:val="24"/>
                <w:szCs w:val="24"/>
              </w:rPr>
              <w:t>6 м</w:t>
            </w:r>
          </w:p>
          <w:p w:rsidR="00BE0771" w:rsidRPr="00DA6CF1" w:rsidRDefault="00BE0771" w:rsidP="00F16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4EEF" w:rsidRPr="00DA6CF1" w:rsidRDefault="00FF4EEF" w:rsidP="00263B43">
      <w:pPr>
        <w:ind w:firstLine="6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4EEF" w:rsidRPr="00DA6CF1" w:rsidRDefault="00FF4EEF" w:rsidP="00263B43">
      <w:pPr>
        <w:ind w:firstLine="6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4EEF" w:rsidRPr="00DA6CF1" w:rsidRDefault="00FF4EEF" w:rsidP="00FF4EEF">
      <w:pPr>
        <w:ind w:left="357" w:firstLine="0"/>
        <w:rPr>
          <w:rFonts w:ascii="Times New Roman" w:hAnsi="Times New Roman" w:cs="Times New Roman"/>
          <w:b/>
          <w:sz w:val="24"/>
          <w:szCs w:val="24"/>
        </w:rPr>
      </w:pPr>
      <w:r w:rsidRPr="00DA6CF1">
        <w:rPr>
          <w:rFonts w:ascii="Times New Roman" w:hAnsi="Times New Roman" w:cs="Times New Roman"/>
          <w:b/>
          <w:sz w:val="24"/>
          <w:szCs w:val="24"/>
        </w:rPr>
        <w:t xml:space="preserve">9.  часть 21.1 </w:t>
      </w:r>
      <w:proofErr w:type="gramStart"/>
      <w:r w:rsidRPr="00DA6CF1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DA6CF1">
        <w:rPr>
          <w:rFonts w:ascii="Times New Roman" w:hAnsi="Times New Roman" w:cs="Times New Roman"/>
          <w:b/>
          <w:sz w:val="24"/>
          <w:szCs w:val="24"/>
        </w:rPr>
        <w:t xml:space="preserve"> Зона земель лесного фонда -  Л1, статьи 27. </w:t>
      </w:r>
      <w:r w:rsidRPr="00DA6CF1">
        <w:rPr>
          <w:rFonts w:ascii="Times New Roman" w:hAnsi="Times New Roman" w:cs="Times New Roman"/>
          <w:b/>
          <w:bCs/>
          <w:sz w:val="24"/>
          <w:szCs w:val="24"/>
        </w:rPr>
        <w:t>Зона лесов</w:t>
      </w:r>
      <w:r w:rsidRPr="00DA6C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4EEF" w:rsidRPr="00DA6CF1" w:rsidRDefault="00FF4EEF" w:rsidP="00FF4EEF">
      <w:pPr>
        <w:ind w:left="357" w:firstLine="0"/>
        <w:rPr>
          <w:rFonts w:ascii="Times New Roman" w:hAnsi="Times New Roman" w:cs="Times New Roman"/>
          <w:b/>
          <w:sz w:val="24"/>
          <w:szCs w:val="24"/>
        </w:rPr>
      </w:pPr>
    </w:p>
    <w:p w:rsidR="00FF4EEF" w:rsidRPr="00DA6CF1" w:rsidRDefault="00FF4EEF" w:rsidP="00FF4EEF">
      <w:pPr>
        <w:ind w:left="357" w:firstLine="0"/>
        <w:rPr>
          <w:rFonts w:ascii="Times New Roman" w:hAnsi="Times New Roman" w:cs="Times New Roman"/>
          <w:b/>
          <w:sz w:val="24"/>
          <w:szCs w:val="24"/>
        </w:rPr>
      </w:pPr>
      <w:r w:rsidRPr="00DA6CF1">
        <w:rPr>
          <w:rFonts w:ascii="Times New Roman" w:hAnsi="Times New Roman" w:cs="Times New Roman"/>
          <w:b/>
          <w:sz w:val="24"/>
          <w:szCs w:val="24"/>
        </w:rPr>
        <w:t xml:space="preserve">Дополнить </w:t>
      </w:r>
    </w:p>
    <w:p w:rsidR="00263B43" w:rsidRPr="00DA6CF1" w:rsidRDefault="00263B43" w:rsidP="00263B43">
      <w:pPr>
        <w:pStyle w:val="ConsPlusNormal"/>
        <w:widowControl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FF4EEF" w:rsidRPr="00DA6CF1" w:rsidRDefault="00FF4EEF" w:rsidP="00FF4EEF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A6CF1">
        <w:rPr>
          <w:rFonts w:ascii="Times New Roman" w:hAnsi="Times New Roman" w:cs="Times New Roman"/>
          <w:b/>
          <w:sz w:val="24"/>
          <w:szCs w:val="24"/>
        </w:rPr>
        <w:t>Параметры разрешенного строительства и/или реконструкции объектов капитального строительства зоны Л</w:t>
      </w:r>
      <w:proofErr w:type="gramStart"/>
      <w:r w:rsidRPr="00DA6CF1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</w:p>
    <w:p w:rsidR="00FF4EEF" w:rsidRPr="00DA6CF1" w:rsidRDefault="00FF4EEF" w:rsidP="00FF4EEF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FF4EEF" w:rsidRPr="00DA6CF1" w:rsidTr="00FF4EEF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EF" w:rsidRPr="00DA6CF1" w:rsidRDefault="00FF4EEF" w:rsidP="00FF4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  <w:p w:rsidR="00FF4EEF" w:rsidRPr="00DA6CF1" w:rsidRDefault="00FF4EEF" w:rsidP="00FF4E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4EEF" w:rsidRPr="00DA6CF1" w:rsidTr="00FF4EEF">
        <w:tc>
          <w:tcPr>
            <w:tcW w:w="9345" w:type="dxa"/>
          </w:tcPr>
          <w:p w:rsidR="00FF4EEF" w:rsidRPr="00DA6CF1" w:rsidRDefault="00FF4EEF" w:rsidP="00FF4E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 и (или) максимальные) размеры земельных участков</w:t>
            </w:r>
          </w:p>
        </w:tc>
      </w:tr>
      <w:tr w:rsidR="00FF4EEF" w:rsidRPr="00DA6CF1" w:rsidTr="00FF4EEF">
        <w:tc>
          <w:tcPr>
            <w:tcW w:w="9345" w:type="dxa"/>
          </w:tcPr>
          <w:p w:rsidR="00FF4EEF" w:rsidRPr="00DA6CF1" w:rsidRDefault="00FF4EEF" w:rsidP="00FF4EEF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bCs/>
                <w:sz w:val="24"/>
                <w:szCs w:val="24"/>
              </w:rPr>
              <w:t>не подлежат установлению</w:t>
            </w:r>
          </w:p>
        </w:tc>
      </w:tr>
      <w:tr w:rsidR="00FF4EEF" w:rsidRPr="00DA6CF1" w:rsidTr="00FF4EEF">
        <w:tc>
          <w:tcPr>
            <w:tcW w:w="9345" w:type="dxa"/>
          </w:tcPr>
          <w:p w:rsidR="00FF4EEF" w:rsidRPr="00DA6CF1" w:rsidRDefault="00FF4EEF" w:rsidP="00FF4E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FF4EEF" w:rsidRPr="00DA6CF1" w:rsidTr="00FF4EEF">
        <w:tc>
          <w:tcPr>
            <w:tcW w:w="9345" w:type="dxa"/>
          </w:tcPr>
          <w:p w:rsidR="00FF4EEF" w:rsidRPr="00DA6CF1" w:rsidRDefault="00FF4EEF" w:rsidP="00FF4EEF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A6CF1">
              <w:rPr>
                <w:rFonts w:ascii="Times New Roman" w:hAnsi="Times New Roman" w:cs="Times New Roman"/>
                <w:bCs/>
                <w:sz w:val="24"/>
                <w:szCs w:val="24"/>
              </w:rPr>
              <w:t>не подлежат установлению</w:t>
            </w:r>
          </w:p>
        </w:tc>
      </w:tr>
      <w:tr w:rsidR="00FF4EEF" w:rsidRPr="00DA6CF1" w:rsidTr="00FF4EEF">
        <w:trPr>
          <w:trHeight w:val="500"/>
        </w:trPr>
        <w:tc>
          <w:tcPr>
            <w:tcW w:w="9345" w:type="dxa"/>
          </w:tcPr>
          <w:p w:rsidR="00FF4EEF" w:rsidRPr="00DA6CF1" w:rsidRDefault="00FF4EEF" w:rsidP="00FF4EEF">
            <w:pPr>
              <w:ind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процент застройки в границах земельного участка</w:t>
            </w:r>
          </w:p>
        </w:tc>
      </w:tr>
      <w:tr w:rsidR="00FF4EEF" w:rsidRPr="00DA6CF1" w:rsidTr="00FF4EEF">
        <w:trPr>
          <w:trHeight w:val="500"/>
        </w:trPr>
        <w:tc>
          <w:tcPr>
            <w:tcW w:w="9345" w:type="dxa"/>
          </w:tcPr>
          <w:p w:rsidR="00FF4EEF" w:rsidRPr="00DA6CF1" w:rsidRDefault="00FF4EEF" w:rsidP="00FF4EEF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bCs/>
                <w:sz w:val="24"/>
                <w:szCs w:val="24"/>
              </w:rPr>
              <w:t>не подлежат установлению</w:t>
            </w:r>
          </w:p>
        </w:tc>
      </w:tr>
      <w:tr w:rsidR="00FF4EEF" w:rsidRPr="00DA6CF1" w:rsidTr="00FF4EEF">
        <w:tc>
          <w:tcPr>
            <w:tcW w:w="9345" w:type="dxa"/>
          </w:tcPr>
          <w:p w:rsidR="00FF4EEF" w:rsidRPr="00DA6CF1" w:rsidRDefault="00FF4EEF" w:rsidP="00FF4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1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</w:tr>
      <w:tr w:rsidR="00FF4EEF" w:rsidRPr="00DA6CF1" w:rsidTr="00FF4EEF">
        <w:tc>
          <w:tcPr>
            <w:tcW w:w="9345" w:type="dxa"/>
          </w:tcPr>
          <w:p w:rsidR="00FF4EEF" w:rsidRPr="00DA6CF1" w:rsidRDefault="00FF4EEF" w:rsidP="00FF4EEF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A6CF1">
              <w:rPr>
                <w:rFonts w:ascii="Times New Roman" w:hAnsi="Times New Roman" w:cs="Times New Roman"/>
                <w:bCs/>
                <w:sz w:val="24"/>
                <w:szCs w:val="24"/>
              </w:rPr>
              <w:t>не подлежат установлению</w:t>
            </w:r>
            <w:r w:rsidRPr="00DA6CF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FF4EEF" w:rsidRPr="00DA6CF1" w:rsidRDefault="00FF4EEF" w:rsidP="00FF4EE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263B43" w:rsidRPr="00DA6CF1" w:rsidRDefault="00263B43" w:rsidP="00263B43">
      <w:pPr>
        <w:pStyle w:val="ConsPlusNormal"/>
        <w:ind w:left="906" w:firstLine="0"/>
        <w:rPr>
          <w:rFonts w:ascii="Times New Roman" w:hAnsi="Times New Roman" w:cs="Times New Roman"/>
          <w:b/>
          <w:sz w:val="24"/>
          <w:szCs w:val="24"/>
        </w:rPr>
      </w:pPr>
    </w:p>
    <w:p w:rsidR="00263B43" w:rsidRPr="00DA6CF1" w:rsidRDefault="00263B43" w:rsidP="00212DF1">
      <w:pPr>
        <w:pStyle w:val="ConsPlusNormal"/>
        <w:widowControl/>
        <w:ind w:left="360" w:firstLine="0"/>
        <w:rPr>
          <w:rFonts w:ascii="Times New Roman" w:hAnsi="Times New Roman" w:cs="Times New Roman"/>
          <w:b/>
          <w:sz w:val="24"/>
          <w:szCs w:val="24"/>
        </w:rPr>
      </w:pPr>
    </w:p>
    <w:sectPr w:rsidR="00263B43" w:rsidRPr="00DA6CF1" w:rsidSect="00946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E"/>
    <w:multiLevelType w:val="singleLevel"/>
    <w:tmpl w:val="0000003E"/>
    <w:name w:val="WW8Num62"/>
    <w:lvl w:ilvl="0">
      <w:start w:val="1"/>
      <w:numFmt w:val="bullet"/>
      <w:lvlText w:val="·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</w:abstractNum>
  <w:abstractNum w:abstractNumId="1">
    <w:nsid w:val="05942129"/>
    <w:multiLevelType w:val="multilevel"/>
    <w:tmpl w:val="BDE20702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0C651D8A"/>
    <w:multiLevelType w:val="hybridMultilevel"/>
    <w:tmpl w:val="375E8492"/>
    <w:lvl w:ilvl="0" w:tplc="C24693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8752AB"/>
    <w:multiLevelType w:val="hybridMultilevel"/>
    <w:tmpl w:val="0896CC66"/>
    <w:lvl w:ilvl="0" w:tplc="C87838F2">
      <w:start w:val="1"/>
      <w:numFmt w:val="decimal"/>
      <w:lvlText w:val="%1"/>
      <w:lvlJc w:val="left"/>
      <w:pPr>
        <w:ind w:left="1080" w:hanging="360"/>
      </w:pPr>
      <w:rPr>
        <w:rFonts w:ascii="Arial" w:hAnsi="Arial" w:cs="Arial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C76E64"/>
    <w:multiLevelType w:val="hybridMultilevel"/>
    <w:tmpl w:val="5B6813B4"/>
    <w:lvl w:ilvl="0" w:tplc="0B04FA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1244D"/>
    <w:multiLevelType w:val="multilevel"/>
    <w:tmpl w:val="2B4A3DA4"/>
    <w:lvl w:ilvl="0">
      <w:start w:val="6"/>
      <w:numFmt w:val="decimal"/>
      <w:lvlText w:val="%1"/>
      <w:lvlJc w:val="left"/>
      <w:pPr>
        <w:ind w:left="107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9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4" w:hanging="1800"/>
      </w:pPr>
      <w:rPr>
        <w:rFonts w:hint="default"/>
      </w:rPr>
    </w:lvl>
  </w:abstractNum>
  <w:abstractNum w:abstractNumId="6">
    <w:nsid w:val="2E633A0F"/>
    <w:multiLevelType w:val="multilevel"/>
    <w:tmpl w:val="25988A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578"/>
        </w:tabs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67"/>
        </w:tabs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96"/>
        </w:tabs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85"/>
        </w:tabs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74"/>
        </w:tabs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03"/>
        </w:tabs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92"/>
        </w:tabs>
        <w:ind w:left="13592" w:hanging="2160"/>
      </w:pPr>
      <w:rPr>
        <w:rFonts w:hint="default"/>
      </w:rPr>
    </w:lvl>
  </w:abstractNum>
  <w:abstractNum w:abstractNumId="7">
    <w:nsid w:val="2ED9688A"/>
    <w:multiLevelType w:val="hybridMultilevel"/>
    <w:tmpl w:val="2ED620E8"/>
    <w:lvl w:ilvl="0" w:tplc="4768E9F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D739B8"/>
    <w:multiLevelType w:val="hybridMultilevel"/>
    <w:tmpl w:val="0BF872DC"/>
    <w:lvl w:ilvl="0" w:tplc="FD707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12F3E52"/>
    <w:multiLevelType w:val="multilevel"/>
    <w:tmpl w:val="441421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b/>
      </w:rPr>
    </w:lvl>
  </w:abstractNum>
  <w:abstractNum w:abstractNumId="10">
    <w:nsid w:val="57616FDD"/>
    <w:multiLevelType w:val="hybridMultilevel"/>
    <w:tmpl w:val="DF822DE0"/>
    <w:lvl w:ilvl="0" w:tplc="B3FC61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610EBC"/>
    <w:multiLevelType w:val="hybridMultilevel"/>
    <w:tmpl w:val="738E99D6"/>
    <w:lvl w:ilvl="0" w:tplc="ADE6EEE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E0123D"/>
    <w:multiLevelType w:val="multilevel"/>
    <w:tmpl w:val="2D14CC1E"/>
    <w:lvl w:ilvl="0">
      <w:start w:val="2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3"/>
        </w:tabs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62"/>
        </w:tabs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51"/>
        </w:tabs>
        <w:ind w:left="56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869"/>
        </w:tabs>
        <w:ind w:left="886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658"/>
        </w:tabs>
        <w:ind w:left="10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087"/>
        </w:tabs>
        <w:ind w:left="120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876"/>
        </w:tabs>
        <w:ind w:left="13876" w:hanging="2160"/>
      </w:pPr>
      <w:rPr>
        <w:rFonts w:hint="default"/>
      </w:rPr>
    </w:lvl>
  </w:abstractNum>
  <w:abstractNum w:abstractNumId="13">
    <w:nsid w:val="71DF3F19"/>
    <w:multiLevelType w:val="hybridMultilevel"/>
    <w:tmpl w:val="5EEC0070"/>
    <w:lvl w:ilvl="0" w:tplc="8A2AF6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C83D2C"/>
    <w:multiLevelType w:val="hybridMultilevel"/>
    <w:tmpl w:val="8EDE423E"/>
    <w:lvl w:ilvl="0" w:tplc="C8DE9E4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B774CEC"/>
    <w:multiLevelType w:val="hybridMultilevel"/>
    <w:tmpl w:val="2014F28A"/>
    <w:lvl w:ilvl="0" w:tplc="B326311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F8D2937"/>
    <w:multiLevelType w:val="hybridMultilevel"/>
    <w:tmpl w:val="796A66D0"/>
    <w:lvl w:ilvl="0" w:tplc="288C03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6"/>
  </w:num>
  <w:num w:numId="4">
    <w:abstractNumId w:val="4"/>
  </w:num>
  <w:num w:numId="5">
    <w:abstractNumId w:val="7"/>
  </w:num>
  <w:num w:numId="6">
    <w:abstractNumId w:val="14"/>
  </w:num>
  <w:num w:numId="7">
    <w:abstractNumId w:val="11"/>
  </w:num>
  <w:num w:numId="8">
    <w:abstractNumId w:val="10"/>
  </w:num>
  <w:num w:numId="9">
    <w:abstractNumId w:val="3"/>
  </w:num>
  <w:num w:numId="10">
    <w:abstractNumId w:val="5"/>
  </w:num>
  <w:num w:numId="11">
    <w:abstractNumId w:val="0"/>
  </w:num>
  <w:num w:numId="12">
    <w:abstractNumId w:val="13"/>
  </w:num>
  <w:num w:numId="13">
    <w:abstractNumId w:val="15"/>
  </w:num>
  <w:num w:numId="14">
    <w:abstractNumId w:val="2"/>
  </w:num>
  <w:num w:numId="15">
    <w:abstractNumId w:val="1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5007"/>
    <w:rsid w:val="0003045B"/>
    <w:rsid w:val="0007261A"/>
    <w:rsid w:val="00076575"/>
    <w:rsid w:val="000830B1"/>
    <w:rsid w:val="000A00D0"/>
    <w:rsid w:val="000A7B91"/>
    <w:rsid w:val="00187824"/>
    <w:rsid w:val="001C50B9"/>
    <w:rsid w:val="001F3488"/>
    <w:rsid w:val="00210DA9"/>
    <w:rsid w:val="00212DF1"/>
    <w:rsid w:val="00230FFC"/>
    <w:rsid w:val="00263B43"/>
    <w:rsid w:val="002E0E87"/>
    <w:rsid w:val="00385007"/>
    <w:rsid w:val="003B6D27"/>
    <w:rsid w:val="004063FB"/>
    <w:rsid w:val="00416FDA"/>
    <w:rsid w:val="004A11DF"/>
    <w:rsid w:val="00630AB3"/>
    <w:rsid w:val="00742FD6"/>
    <w:rsid w:val="00797BAD"/>
    <w:rsid w:val="007B00A0"/>
    <w:rsid w:val="00816DD6"/>
    <w:rsid w:val="00850226"/>
    <w:rsid w:val="008E5200"/>
    <w:rsid w:val="008F60DC"/>
    <w:rsid w:val="00916E77"/>
    <w:rsid w:val="00925CEB"/>
    <w:rsid w:val="0094640B"/>
    <w:rsid w:val="00AE7FFC"/>
    <w:rsid w:val="00B012B3"/>
    <w:rsid w:val="00B044EF"/>
    <w:rsid w:val="00B05552"/>
    <w:rsid w:val="00B13A99"/>
    <w:rsid w:val="00BC0D0B"/>
    <w:rsid w:val="00BE0771"/>
    <w:rsid w:val="00C96639"/>
    <w:rsid w:val="00CF58B4"/>
    <w:rsid w:val="00D25AFB"/>
    <w:rsid w:val="00D43F3B"/>
    <w:rsid w:val="00D62801"/>
    <w:rsid w:val="00DA6CF1"/>
    <w:rsid w:val="00DC0264"/>
    <w:rsid w:val="00DC30DC"/>
    <w:rsid w:val="00E21994"/>
    <w:rsid w:val="00E2425E"/>
    <w:rsid w:val="00E72B05"/>
    <w:rsid w:val="00E755D1"/>
    <w:rsid w:val="00F162EB"/>
    <w:rsid w:val="00F469AA"/>
    <w:rsid w:val="00FE4081"/>
    <w:rsid w:val="00FF00DB"/>
    <w:rsid w:val="00FF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007"/>
  </w:style>
  <w:style w:type="paragraph" w:styleId="3">
    <w:name w:val="heading 3"/>
    <w:basedOn w:val="a"/>
    <w:next w:val="a"/>
    <w:link w:val="30"/>
    <w:qFormat/>
    <w:rsid w:val="0038500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8500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3850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8500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Iauiue">
    <w:name w:val="Iau?iue"/>
    <w:rsid w:val="00385007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">
    <w:name w:val="Основной текст 0"/>
    <w:aliases w:val="А. Основной текст 0 Знак Знак Знак Знак,А. Основной текст 0 Знак Знак Знак Знак Знак Знак,Основной тек..."/>
    <w:basedOn w:val="a"/>
    <w:rsid w:val="008F60DC"/>
    <w:pPr>
      <w:suppressAutoHyphens/>
      <w:ind w:left="0" w:firstLine="539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212DF1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Обычный.Название подразделения"/>
    <w:rsid w:val="00DA6CF1"/>
    <w:pPr>
      <w:ind w:left="0" w:firstLine="0"/>
      <w:jc w:val="left"/>
    </w:pPr>
    <w:rPr>
      <w:rFonts w:ascii="SchoolBook" w:eastAsia="Times New Roman" w:hAnsi="SchoolBook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5005</Words>
  <Characters>28530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GIP</dc:creator>
  <cp:lastModifiedBy>Admin</cp:lastModifiedBy>
  <cp:revision>8</cp:revision>
  <dcterms:created xsi:type="dcterms:W3CDTF">2016-08-26T09:52:00Z</dcterms:created>
  <dcterms:modified xsi:type="dcterms:W3CDTF">2016-08-29T12:20:00Z</dcterms:modified>
</cp:coreProperties>
</file>