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38" w:rsidRPr="005C7B2F" w:rsidRDefault="007B1D38" w:rsidP="007B1D38">
      <w:pPr>
        <w:jc w:val="center"/>
        <w:outlineLvl w:val="0"/>
        <w:rPr>
          <w:rFonts w:ascii="Arial" w:hAnsi="Arial" w:cs="Arial"/>
          <w:b/>
        </w:rPr>
      </w:pPr>
      <w:bookmarkStart w:id="0" w:name="_GoBack"/>
      <w:r w:rsidRPr="005C7B2F">
        <w:rPr>
          <w:rFonts w:ascii="Arial" w:hAnsi="Arial" w:cs="Arial"/>
          <w:b/>
        </w:rPr>
        <w:t>Российская Федерация</w:t>
      </w:r>
    </w:p>
    <w:p w:rsidR="007B1D38" w:rsidRPr="005C7B2F" w:rsidRDefault="007B1D38" w:rsidP="007B1D38">
      <w:pPr>
        <w:jc w:val="center"/>
        <w:outlineLvl w:val="0"/>
        <w:rPr>
          <w:rFonts w:ascii="Arial" w:hAnsi="Arial" w:cs="Arial"/>
          <w:b/>
        </w:rPr>
      </w:pPr>
      <w:r w:rsidRPr="005C7B2F">
        <w:rPr>
          <w:rFonts w:ascii="Arial" w:hAnsi="Arial" w:cs="Arial"/>
          <w:b/>
        </w:rPr>
        <w:t>СОВЕТ НАРОДНЫХ ДЕПУТАТОВ</w:t>
      </w:r>
    </w:p>
    <w:p w:rsidR="007B1D38" w:rsidRPr="005C7B2F" w:rsidRDefault="007B1D38" w:rsidP="007B1D38">
      <w:pPr>
        <w:jc w:val="center"/>
        <w:rPr>
          <w:rFonts w:ascii="Arial" w:hAnsi="Arial" w:cs="Arial"/>
          <w:b/>
        </w:rPr>
      </w:pPr>
      <w:r w:rsidRPr="005C7B2F">
        <w:rPr>
          <w:rFonts w:ascii="Arial" w:hAnsi="Arial" w:cs="Arial"/>
          <w:b/>
        </w:rPr>
        <w:t>ПОДГОРЕНСКОГО СЕЛЬСКОГО ПОСЕЛЕНИЯ</w:t>
      </w:r>
    </w:p>
    <w:p w:rsidR="007B1D38" w:rsidRPr="005C7B2F" w:rsidRDefault="007B1D38" w:rsidP="007B1D38">
      <w:pPr>
        <w:jc w:val="center"/>
        <w:rPr>
          <w:rFonts w:ascii="Arial" w:hAnsi="Arial" w:cs="Arial"/>
          <w:b/>
        </w:rPr>
      </w:pPr>
      <w:r w:rsidRPr="005C7B2F">
        <w:rPr>
          <w:rFonts w:ascii="Arial" w:hAnsi="Arial" w:cs="Arial"/>
          <w:b/>
        </w:rPr>
        <w:t>КАЛАЧЕЕВСКОГО МУНИЦИПАЛЬНОГО РАЙОНА</w:t>
      </w:r>
    </w:p>
    <w:p w:rsidR="007B1D38" w:rsidRPr="005C7B2F" w:rsidRDefault="007B1D38" w:rsidP="007B1D38">
      <w:pPr>
        <w:jc w:val="center"/>
        <w:rPr>
          <w:rFonts w:ascii="Arial" w:hAnsi="Arial" w:cs="Arial"/>
          <w:b/>
        </w:rPr>
      </w:pPr>
      <w:r w:rsidRPr="005C7B2F">
        <w:rPr>
          <w:rFonts w:ascii="Arial" w:hAnsi="Arial" w:cs="Arial"/>
          <w:b/>
        </w:rPr>
        <w:t>ВОРОНЕЖСКОЙ ОБЛАСТИ</w:t>
      </w:r>
    </w:p>
    <w:p w:rsidR="007B1D38" w:rsidRPr="005C7B2F" w:rsidRDefault="007B1D38" w:rsidP="007B1D38">
      <w:pPr>
        <w:jc w:val="center"/>
        <w:rPr>
          <w:rFonts w:ascii="Arial" w:hAnsi="Arial" w:cs="Arial"/>
          <w:b/>
        </w:rPr>
      </w:pPr>
    </w:p>
    <w:p w:rsidR="007B1D38" w:rsidRPr="005C7B2F" w:rsidRDefault="007B1D38" w:rsidP="007B1D38">
      <w:pPr>
        <w:jc w:val="center"/>
        <w:rPr>
          <w:rFonts w:ascii="Arial" w:hAnsi="Arial" w:cs="Arial"/>
          <w:b/>
        </w:rPr>
      </w:pPr>
      <w:r w:rsidRPr="005C7B2F">
        <w:rPr>
          <w:rFonts w:ascii="Arial" w:hAnsi="Arial" w:cs="Arial"/>
          <w:b/>
        </w:rPr>
        <w:t>РЕШЕНИЕ</w:t>
      </w:r>
    </w:p>
    <w:p w:rsidR="007B1D38" w:rsidRPr="005C7B2F" w:rsidRDefault="007B1D38" w:rsidP="007B1D38">
      <w:pPr>
        <w:shd w:val="clear" w:color="auto" w:fill="FFFFFF"/>
        <w:tabs>
          <w:tab w:val="left" w:pos="6855"/>
        </w:tabs>
        <w:rPr>
          <w:rFonts w:ascii="Arial" w:hAnsi="Arial" w:cs="Arial"/>
          <w:color w:val="000000"/>
        </w:rPr>
      </w:pPr>
      <w:bookmarkStart w:id="1" w:name="BM_D0_9D_D0_B0_D0_B8_D0_BC_D0_B5_D0_BD_D"/>
      <w:bookmarkEnd w:id="1"/>
      <w:r w:rsidRPr="005C7B2F">
        <w:rPr>
          <w:rFonts w:ascii="Arial" w:hAnsi="Arial" w:cs="Arial"/>
          <w:color w:val="000000"/>
        </w:rPr>
        <w:t>от 1</w:t>
      </w:r>
      <w:r w:rsidR="0070170F" w:rsidRPr="005C7B2F">
        <w:rPr>
          <w:rFonts w:ascii="Arial" w:hAnsi="Arial" w:cs="Arial"/>
          <w:color w:val="000000"/>
        </w:rPr>
        <w:t>7</w:t>
      </w:r>
      <w:r w:rsidRPr="005C7B2F">
        <w:rPr>
          <w:rFonts w:ascii="Arial" w:hAnsi="Arial" w:cs="Arial"/>
          <w:color w:val="000000"/>
        </w:rPr>
        <w:t xml:space="preserve"> октября 2017 г. </w:t>
      </w:r>
      <w:r w:rsidRPr="005C7B2F">
        <w:rPr>
          <w:rFonts w:ascii="Arial" w:hAnsi="Arial" w:cs="Arial"/>
          <w:color w:val="000000"/>
        </w:rPr>
        <w:tab/>
        <w:t>№76</w:t>
      </w:r>
    </w:p>
    <w:p w:rsidR="007B1D38" w:rsidRPr="005C7B2F" w:rsidRDefault="007B1D38" w:rsidP="007B1D38">
      <w:pPr>
        <w:shd w:val="clear" w:color="auto" w:fill="FFFFFF"/>
        <w:rPr>
          <w:rFonts w:ascii="Arial" w:hAnsi="Arial" w:cs="Arial"/>
          <w:color w:val="000000"/>
          <w:highlight w:val="yellow"/>
        </w:rPr>
      </w:pPr>
    </w:p>
    <w:tbl>
      <w:tblPr>
        <w:tblW w:w="0" w:type="auto"/>
        <w:tblLook w:val="04A0" w:firstRow="1" w:lastRow="0" w:firstColumn="1" w:lastColumn="0" w:noHBand="0" w:noVBand="1"/>
      </w:tblPr>
      <w:tblGrid>
        <w:gridCol w:w="5495"/>
      </w:tblGrid>
      <w:tr w:rsidR="007B1D38" w:rsidRPr="005C7B2F" w:rsidTr="007B1D38">
        <w:tc>
          <w:tcPr>
            <w:tcW w:w="5495" w:type="dxa"/>
            <w:tcBorders>
              <w:top w:val="nil"/>
              <w:left w:val="nil"/>
              <w:bottom w:val="nil"/>
              <w:right w:val="nil"/>
            </w:tcBorders>
            <w:hideMark/>
          </w:tcPr>
          <w:p w:rsidR="007B1D38" w:rsidRPr="005C7B2F" w:rsidRDefault="007B1D38">
            <w:pPr>
              <w:jc w:val="both"/>
              <w:rPr>
                <w:rFonts w:ascii="Arial" w:hAnsi="Arial" w:cs="Arial"/>
                <w:b/>
                <w:color w:val="000000"/>
              </w:rPr>
            </w:pPr>
            <w:r w:rsidRPr="005C7B2F">
              <w:rPr>
                <w:rFonts w:ascii="Arial" w:hAnsi="Arial" w:cs="Arial"/>
                <w:b/>
                <w:color w:val="000000"/>
              </w:rPr>
              <w:t>О проекте Правил благоустройства Подгоренского сельского поселения</w:t>
            </w:r>
          </w:p>
          <w:p w:rsidR="007B1D38" w:rsidRPr="005C7B2F" w:rsidRDefault="007B1D38">
            <w:pPr>
              <w:jc w:val="both"/>
              <w:rPr>
                <w:rFonts w:ascii="Arial" w:hAnsi="Arial" w:cs="Arial"/>
                <w:b/>
                <w:color w:val="000000"/>
              </w:rPr>
            </w:pPr>
            <w:r w:rsidRPr="005C7B2F">
              <w:rPr>
                <w:rFonts w:ascii="Arial" w:hAnsi="Arial" w:cs="Arial"/>
                <w:b/>
                <w:color w:val="000000"/>
              </w:rPr>
              <w:t>Калачеевского муниципального района Воронежской области</w:t>
            </w:r>
          </w:p>
        </w:tc>
      </w:tr>
    </w:tbl>
    <w:p w:rsidR="007B1D38" w:rsidRPr="005C7B2F" w:rsidRDefault="007B1D38" w:rsidP="007B1D38">
      <w:pPr>
        <w:shd w:val="clear" w:color="auto" w:fill="FFFFFF"/>
        <w:rPr>
          <w:rFonts w:ascii="Arial" w:hAnsi="Arial" w:cs="Arial"/>
          <w:b/>
          <w:color w:val="000000"/>
          <w:highlight w:val="yellow"/>
        </w:rPr>
      </w:pPr>
    </w:p>
    <w:p w:rsidR="007B1D38" w:rsidRPr="005C7B2F" w:rsidRDefault="007B1D38" w:rsidP="007B1D38">
      <w:pPr>
        <w:tabs>
          <w:tab w:val="left" w:pos="0"/>
          <w:tab w:val="left" w:pos="851"/>
        </w:tabs>
        <w:spacing w:line="276" w:lineRule="auto"/>
        <w:ind w:firstLine="709"/>
        <w:jc w:val="both"/>
        <w:rPr>
          <w:rFonts w:ascii="Arial" w:hAnsi="Arial" w:cs="Arial"/>
          <w:b/>
          <w:bCs/>
        </w:rPr>
      </w:pPr>
      <w:r w:rsidRPr="005C7B2F">
        <w:rPr>
          <w:rFonts w:ascii="Arial" w:hAnsi="Arial" w:cs="Arial"/>
        </w:rPr>
        <w:t>В соответствии с Федеральным законом от 06.10.2003 г. № 131 – ФЗ «Об общих принципах организации местного самоуправления в Российской Федерации», приказом Министерства строительства и ЖКХ Российской Федерации от 13.04.2017 г. № 711/</w:t>
      </w:r>
      <w:proofErr w:type="spellStart"/>
      <w:proofErr w:type="gramStart"/>
      <w:r w:rsidRPr="005C7B2F">
        <w:rPr>
          <w:rFonts w:ascii="Arial" w:hAnsi="Arial" w:cs="Arial"/>
        </w:rPr>
        <w:t>пр</w:t>
      </w:r>
      <w:proofErr w:type="spellEnd"/>
      <w:proofErr w:type="gramEnd"/>
      <w:r w:rsidRPr="005C7B2F">
        <w:rPr>
          <w:rFonts w:ascii="Arial" w:hAnsi="Arial"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Подгоренского сельского поселения Калачеевского муниципального района Воронежской области, Совет народных депутатов Подгоренского сельского поселения Калачеевского муниципального района Воронежской области </w:t>
      </w:r>
      <w:proofErr w:type="gramStart"/>
      <w:r w:rsidRPr="005C7B2F">
        <w:rPr>
          <w:rFonts w:ascii="Arial" w:hAnsi="Arial" w:cs="Arial"/>
          <w:b/>
          <w:bCs/>
        </w:rPr>
        <w:t>Р</w:t>
      </w:r>
      <w:proofErr w:type="gramEnd"/>
      <w:r w:rsidRPr="005C7B2F">
        <w:rPr>
          <w:rFonts w:ascii="Arial" w:hAnsi="Arial" w:cs="Arial"/>
          <w:b/>
          <w:bCs/>
        </w:rPr>
        <w:t xml:space="preserve"> Е Ш И Л:</w:t>
      </w:r>
    </w:p>
    <w:p w:rsidR="007B1D38" w:rsidRPr="005C7B2F" w:rsidRDefault="007B1D38" w:rsidP="007B1D38">
      <w:pPr>
        <w:shd w:val="clear" w:color="auto" w:fill="FFFFFF"/>
        <w:spacing w:line="276" w:lineRule="auto"/>
        <w:ind w:firstLine="709"/>
        <w:jc w:val="both"/>
        <w:rPr>
          <w:rFonts w:ascii="Arial" w:hAnsi="Arial" w:cs="Arial"/>
          <w:lang w:eastAsia="ru-RU"/>
        </w:rPr>
      </w:pPr>
      <w:r w:rsidRPr="005C7B2F">
        <w:rPr>
          <w:rFonts w:ascii="Arial" w:hAnsi="Arial" w:cs="Arial"/>
          <w:lang w:eastAsia="ru-RU"/>
        </w:rPr>
        <w:t>1. Принять проект Правил благоустройства Подгоренского сельского поселения Калачеевского муниципального района Воронежской области согласно приложению.</w:t>
      </w:r>
    </w:p>
    <w:p w:rsidR="007B1D38" w:rsidRPr="005C7B2F" w:rsidRDefault="007B1D38" w:rsidP="007B1D38">
      <w:pPr>
        <w:shd w:val="clear" w:color="auto" w:fill="FFFFFF"/>
        <w:spacing w:line="276" w:lineRule="auto"/>
        <w:ind w:firstLine="709"/>
        <w:jc w:val="both"/>
        <w:rPr>
          <w:rFonts w:ascii="Arial" w:hAnsi="Arial" w:cs="Arial"/>
          <w:lang w:eastAsia="ru-RU"/>
        </w:rPr>
      </w:pPr>
      <w:r w:rsidRPr="005C7B2F">
        <w:rPr>
          <w:rFonts w:ascii="Arial" w:hAnsi="Arial" w:cs="Arial"/>
          <w:lang w:eastAsia="ru-RU"/>
        </w:rPr>
        <w:t>2.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7B1D38" w:rsidRPr="005C7B2F" w:rsidRDefault="007B1D38" w:rsidP="007B1D38">
      <w:pPr>
        <w:shd w:val="clear" w:color="auto" w:fill="FFFFFF"/>
        <w:spacing w:line="276" w:lineRule="auto"/>
        <w:ind w:firstLine="709"/>
        <w:jc w:val="both"/>
        <w:rPr>
          <w:rFonts w:ascii="Arial" w:hAnsi="Arial" w:cs="Arial"/>
          <w:lang w:eastAsia="ru-RU"/>
        </w:rPr>
      </w:pPr>
      <w:r w:rsidRPr="005C7B2F">
        <w:rPr>
          <w:rFonts w:ascii="Arial" w:hAnsi="Arial" w:cs="Arial"/>
          <w:lang w:eastAsia="ru-RU"/>
        </w:rPr>
        <w:t>3. Назначить и провести публичные слушания по проекту Правил благоустройства Подгоренского сельского поселения Калачеевского муниципального района Воронежской области 0</w:t>
      </w:r>
      <w:r w:rsidR="0070170F" w:rsidRPr="005C7B2F">
        <w:rPr>
          <w:rFonts w:ascii="Arial" w:hAnsi="Arial" w:cs="Arial"/>
          <w:lang w:eastAsia="ru-RU"/>
        </w:rPr>
        <w:t>2</w:t>
      </w:r>
      <w:r w:rsidRPr="005C7B2F">
        <w:rPr>
          <w:rFonts w:ascii="Arial" w:hAnsi="Arial" w:cs="Arial"/>
          <w:lang w:eastAsia="ru-RU"/>
        </w:rPr>
        <w:t xml:space="preserve"> ноября 2017 года в 10-00 часов в здании администрации Подгоренского сельского поселения Калачеевского муниципального района по адресу: Воронежская область, Калачеевский район, с. </w:t>
      </w:r>
      <w:proofErr w:type="gramStart"/>
      <w:r w:rsidRPr="005C7B2F">
        <w:rPr>
          <w:rFonts w:ascii="Arial" w:hAnsi="Arial" w:cs="Arial"/>
          <w:lang w:eastAsia="ru-RU"/>
        </w:rPr>
        <w:t>Подгорное</w:t>
      </w:r>
      <w:proofErr w:type="gramEnd"/>
      <w:r w:rsidRPr="005C7B2F">
        <w:rPr>
          <w:rFonts w:ascii="Arial" w:hAnsi="Arial" w:cs="Arial"/>
          <w:lang w:eastAsia="ru-RU"/>
        </w:rPr>
        <w:t>, ул. Больничная, д. 14.</w:t>
      </w:r>
    </w:p>
    <w:p w:rsidR="007B1D38" w:rsidRPr="005C7B2F" w:rsidRDefault="007B1D38" w:rsidP="007B1D38">
      <w:pPr>
        <w:shd w:val="clear" w:color="auto" w:fill="FFFFFF"/>
        <w:spacing w:line="276" w:lineRule="auto"/>
        <w:ind w:firstLine="709"/>
        <w:jc w:val="both"/>
        <w:rPr>
          <w:rFonts w:ascii="Arial" w:hAnsi="Arial" w:cs="Arial"/>
          <w:lang w:eastAsia="ru-RU"/>
        </w:rPr>
      </w:pPr>
      <w:r w:rsidRPr="005C7B2F">
        <w:rPr>
          <w:rFonts w:ascii="Arial" w:hAnsi="Arial" w:cs="Arial"/>
          <w:lang w:eastAsia="ru-RU"/>
        </w:rPr>
        <w:t>4. Утвердить оргкомитет по подготовке и проведению публичных слушаний в следующем составе:</w:t>
      </w:r>
    </w:p>
    <w:p w:rsidR="007B1D38" w:rsidRPr="005C7B2F" w:rsidRDefault="007B1D38" w:rsidP="007B1D38">
      <w:pPr>
        <w:shd w:val="clear" w:color="auto" w:fill="FFFFFF"/>
        <w:spacing w:line="276" w:lineRule="auto"/>
        <w:ind w:firstLine="709"/>
        <w:jc w:val="both"/>
        <w:rPr>
          <w:rFonts w:ascii="Arial" w:hAnsi="Arial" w:cs="Arial"/>
          <w:lang w:eastAsia="ru-RU"/>
        </w:rPr>
      </w:pPr>
      <w:proofErr w:type="spellStart"/>
      <w:r w:rsidRPr="005C7B2F">
        <w:rPr>
          <w:rFonts w:ascii="Arial" w:hAnsi="Arial" w:cs="Arial"/>
          <w:lang w:eastAsia="ru-RU"/>
        </w:rPr>
        <w:t>Разборский</w:t>
      </w:r>
      <w:proofErr w:type="spellEnd"/>
      <w:r w:rsidRPr="005C7B2F">
        <w:rPr>
          <w:rFonts w:ascii="Arial" w:hAnsi="Arial" w:cs="Arial"/>
          <w:lang w:eastAsia="ru-RU"/>
        </w:rPr>
        <w:t xml:space="preserve"> Александр Сергеевич – глава Подгоренского сельского поселения;</w:t>
      </w:r>
    </w:p>
    <w:p w:rsidR="007B1D38" w:rsidRPr="005C7B2F" w:rsidRDefault="007B1D38" w:rsidP="007B1D38">
      <w:pPr>
        <w:shd w:val="clear" w:color="auto" w:fill="FFFFFF"/>
        <w:spacing w:line="276" w:lineRule="auto"/>
        <w:ind w:firstLine="709"/>
        <w:jc w:val="both"/>
        <w:rPr>
          <w:rFonts w:ascii="Arial" w:hAnsi="Arial" w:cs="Arial"/>
          <w:lang w:eastAsia="ru-RU"/>
        </w:rPr>
      </w:pPr>
      <w:r w:rsidRPr="005C7B2F">
        <w:rPr>
          <w:rFonts w:ascii="Arial" w:hAnsi="Arial" w:cs="Arial"/>
          <w:lang w:eastAsia="ru-RU"/>
        </w:rPr>
        <w:t>Глушкова Майя Ивановна – старший инспектор по земельным вопросам администрации Подгоренского сельского поселения;</w:t>
      </w:r>
    </w:p>
    <w:p w:rsidR="007B1D38" w:rsidRPr="005C7B2F" w:rsidRDefault="007B1D38" w:rsidP="007B1D38">
      <w:pPr>
        <w:shd w:val="clear" w:color="auto" w:fill="FFFFFF"/>
        <w:spacing w:line="276" w:lineRule="auto"/>
        <w:ind w:firstLine="709"/>
        <w:jc w:val="both"/>
        <w:rPr>
          <w:rFonts w:ascii="Arial" w:hAnsi="Arial" w:cs="Arial"/>
          <w:lang w:eastAsia="ru-RU"/>
        </w:rPr>
      </w:pPr>
      <w:proofErr w:type="spellStart"/>
      <w:r w:rsidRPr="005C7B2F">
        <w:rPr>
          <w:rFonts w:ascii="Arial" w:hAnsi="Arial" w:cs="Arial"/>
          <w:lang w:eastAsia="ru-RU"/>
        </w:rPr>
        <w:t>Гречкин</w:t>
      </w:r>
      <w:proofErr w:type="spellEnd"/>
      <w:r w:rsidRPr="005C7B2F">
        <w:rPr>
          <w:rFonts w:ascii="Arial" w:hAnsi="Arial" w:cs="Arial"/>
          <w:lang w:eastAsia="ru-RU"/>
        </w:rPr>
        <w:t xml:space="preserve"> Сергей Петрович – депутат Совета народных депутатов Подгоренского сельского поселения.</w:t>
      </w:r>
    </w:p>
    <w:p w:rsidR="007B1D38" w:rsidRPr="005C7B2F" w:rsidRDefault="007B1D38" w:rsidP="007B1D38">
      <w:pPr>
        <w:shd w:val="clear" w:color="auto" w:fill="FFFFFF"/>
        <w:spacing w:line="276" w:lineRule="auto"/>
        <w:ind w:firstLine="709"/>
        <w:jc w:val="both"/>
        <w:rPr>
          <w:rFonts w:ascii="Arial" w:hAnsi="Arial" w:cs="Arial"/>
          <w:lang w:eastAsia="ru-RU"/>
        </w:rPr>
      </w:pPr>
      <w:r w:rsidRPr="005C7B2F">
        <w:rPr>
          <w:rFonts w:ascii="Arial" w:hAnsi="Arial" w:cs="Arial"/>
          <w:lang w:eastAsia="ru-RU"/>
        </w:rPr>
        <w:t>5. Настоящее решение вступает в силу после его опубликования.</w:t>
      </w:r>
    </w:p>
    <w:p w:rsidR="007B1D38" w:rsidRPr="005C7B2F" w:rsidRDefault="007B1D38" w:rsidP="007B1D38">
      <w:pPr>
        <w:jc w:val="both"/>
        <w:rPr>
          <w:rFonts w:ascii="Arial" w:hAnsi="Arial" w:cs="Arial"/>
          <w:b/>
          <w:bCs/>
        </w:rPr>
      </w:pPr>
    </w:p>
    <w:p w:rsidR="007B1D38" w:rsidRPr="005C7B2F" w:rsidRDefault="007B1D38" w:rsidP="007B1D38">
      <w:pPr>
        <w:jc w:val="both"/>
        <w:rPr>
          <w:rFonts w:ascii="Arial" w:hAnsi="Arial" w:cs="Arial"/>
          <w:b/>
          <w:bCs/>
        </w:rPr>
      </w:pPr>
      <w:r w:rsidRPr="005C7B2F">
        <w:rPr>
          <w:rFonts w:ascii="Arial" w:hAnsi="Arial" w:cs="Arial"/>
          <w:b/>
          <w:bCs/>
        </w:rPr>
        <w:t>Глава Подгоренского</w:t>
      </w:r>
    </w:p>
    <w:p w:rsidR="007B1D38" w:rsidRPr="005C7B2F" w:rsidRDefault="007B1D38" w:rsidP="007B1D38">
      <w:pPr>
        <w:jc w:val="both"/>
        <w:rPr>
          <w:rFonts w:ascii="Arial" w:hAnsi="Arial" w:cs="Arial"/>
          <w:b/>
          <w:bCs/>
        </w:rPr>
      </w:pPr>
      <w:r w:rsidRPr="005C7B2F">
        <w:rPr>
          <w:rFonts w:ascii="Arial" w:hAnsi="Arial" w:cs="Arial"/>
          <w:b/>
          <w:bCs/>
        </w:rPr>
        <w:t xml:space="preserve">сельского поселения                                                                     </w:t>
      </w:r>
      <w:proofErr w:type="spellStart"/>
      <w:r w:rsidRPr="005C7B2F">
        <w:rPr>
          <w:rFonts w:ascii="Arial" w:hAnsi="Arial" w:cs="Arial"/>
          <w:b/>
          <w:bCs/>
        </w:rPr>
        <w:t>А.С.Разборский</w:t>
      </w:r>
      <w:proofErr w:type="spellEnd"/>
    </w:p>
    <w:p w:rsidR="007B1D38" w:rsidRPr="007B1D38" w:rsidRDefault="007B1D38" w:rsidP="007B1D38">
      <w:pPr>
        <w:jc w:val="both"/>
        <w:rPr>
          <w:b/>
          <w:bCs/>
        </w:rPr>
      </w:pPr>
    </w:p>
    <w:p w:rsidR="007B1D38" w:rsidRPr="005C7B2F" w:rsidRDefault="007B1D38" w:rsidP="007B1D38">
      <w:pPr>
        <w:shd w:val="clear" w:color="auto" w:fill="FFFFFF"/>
        <w:spacing w:line="278" w:lineRule="exact"/>
        <w:ind w:left="5387"/>
        <w:jc w:val="both"/>
        <w:rPr>
          <w:rFonts w:ascii="Arial" w:hAnsi="Arial" w:cs="Arial"/>
          <w:sz w:val="20"/>
          <w:szCs w:val="20"/>
        </w:rPr>
      </w:pPr>
      <w:r w:rsidRPr="005C7B2F">
        <w:rPr>
          <w:rFonts w:ascii="Arial" w:hAnsi="Arial" w:cs="Arial"/>
          <w:spacing w:val="-9"/>
          <w:sz w:val="20"/>
          <w:szCs w:val="20"/>
        </w:rPr>
        <w:lastRenderedPageBreak/>
        <w:t>Приложение</w:t>
      </w:r>
    </w:p>
    <w:p w:rsidR="007B1D38" w:rsidRPr="005C7B2F" w:rsidRDefault="007B1D38" w:rsidP="007B1D38">
      <w:pPr>
        <w:shd w:val="clear" w:color="auto" w:fill="FFFFFF"/>
        <w:spacing w:line="278" w:lineRule="exact"/>
        <w:ind w:left="5387"/>
        <w:jc w:val="both"/>
        <w:rPr>
          <w:rFonts w:ascii="Arial" w:hAnsi="Arial" w:cs="Arial"/>
          <w:i/>
          <w:spacing w:val="-3"/>
          <w:sz w:val="20"/>
          <w:szCs w:val="20"/>
        </w:rPr>
      </w:pPr>
      <w:r w:rsidRPr="005C7B2F">
        <w:rPr>
          <w:rFonts w:ascii="Arial" w:hAnsi="Arial" w:cs="Arial"/>
          <w:spacing w:val="-3"/>
          <w:sz w:val="20"/>
          <w:szCs w:val="20"/>
        </w:rPr>
        <w:t>к решению Совета народных депутатов Подгоренского</w:t>
      </w:r>
    </w:p>
    <w:p w:rsidR="007B1D38" w:rsidRPr="005C7B2F" w:rsidRDefault="007B1D38" w:rsidP="005C7B2F">
      <w:pPr>
        <w:shd w:val="clear" w:color="auto" w:fill="FFFFFF"/>
        <w:tabs>
          <w:tab w:val="left" w:pos="7905"/>
        </w:tabs>
        <w:spacing w:line="278" w:lineRule="exact"/>
        <w:ind w:left="5387"/>
        <w:jc w:val="both"/>
        <w:rPr>
          <w:rFonts w:ascii="Arial" w:hAnsi="Arial" w:cs="Arial"/>
          <w:sz w:val="20"/>
          <w:szCs w:val="20"/>
        </w:rPr>
      </w:pPr>
      <w:r w:rsidRPr="005C7B2F">
        <w:rPr>
          <w:rFonts w:ascii="Arial" w:hAnsi="Arial" w:cs="Arial"/>
          <w:spacing w:val="-3"/>
          <w:sz w:val="20"/>
          <w:szCs w:val="20"/>
        </w:rPr>
        <w:t>сельского поселения</w:t>
      </w:r>
      <w:r w:rsidR="005C7B2F" w:rsidRPr="005C7B2F">
        <w:rPr>
          <w:rFonts w:ascii="Arial" w:hAnsi="Arial" w:cs="Arial"/>
          <w:spacing w:val="-3"/>
          <w:sz w:val="20"/>
          <w:szCs w:val="20"/>
        </w:rPr>
        <w:tab/>
      </w:r>
    </w:p>
    <w:p w:rsidR="007B1D38" w:rsidRPr="005C7B2F" w:rsidRDefault="007B1D38" w:rsidP="007B1D38">
      <w:pPr>
        <w:shd w:val="clear" w:color="auto" w:fill="FFFFFF"/>
        <w:spacing w:line="278" w:lineRule="exact"/>
        <w:ind w:left="5387"/>
        <w:jc w:val="both"/>
        <w:rPr>
          <w:rFonts w:ascii="Arial" w:hAnsi="Arial" w:cs="Arial"/>
          <w:spacing w:val="-11"/>
          <w:sz w:val="20"/>
          <w:szCs w:val="20"/>
        </w:rPr>
      </w:pPr>
      <w:r w:rsidRPr="005C7B2F">
        <w:rPr>
          <w:rFonts w:ascii="Arial" w:hAnsi="Arial" w:cs="Arial"/>
          <w:spacing w:val="-11"/>
          <w:sz w:val="20"/>
          <w:szCs w:val="20"/>
        </w:rPr>
        <w:t>от 1</w:t>
      </w:r>
      <w:r w:rsidR="0070170F" w:rsidRPr="005C7B2F">
        <w:rPr>
          <w:rFonts w:ascii="Arial" w:hAnsi="Arial" w:cs="Arial"/>
          <w:spacing w:val="-11"/>
          <w:sz w:val="20"/>
          <w:szCs w:val="20"/>
        </w:rPr>
        <w:t>7</w:t>
      </w:r>
      <w:r w:rsidRPr="005C7B2F">
        <w:rPr>
          <w:rFonts w:ascii="Arial" w:hAnsi="Arial" w:cs="Arial"/>
          <w:spacing w:val="-11"/>
          <w:sz w:val="20"/>
          <w:szCs w:val="20"/>
        </w:rPr>
        <w:t xml:space="preserve"> </w:t>
      </w:r>
      <w:r w:rsidR="001E4769" w:rsidRPr="005C7B2F">
        <w:rPr>
          <w:rFonts w:ascii="Arial" w:hAnsi="Arial" w:cs="Arial"/>
          <w:spacing w:val="-11"/>
          <w:sz w:val="20"/>
          <w:szCs w:val="20"/>
        </w:rPr>
        <w:t>октября</w:t>
      </w:r>
      <w:r w:rsidRPr="005C7B2F">
        <w:rPr>
          <w:rFonts w:ascii="Arial" w:hAnsi="Arial" w:cs="Arial"/>
          <w:spacing w:val="-11"/>
          <w:sz w:val="20"/>
          <w:szCs w:val="20"/>
        </w:rPr>
        <w:t xml:space="preserve"> 2017 года № </w:t>
      </w:r>
      <w:r w:rsidR="001E4769" w:rsidRPr="005C7B2F">
        <w:rPr>
          <w:rFonts w:ascii="Arial" w:hAnsi="Arial" w:cs="Arial"/>
          <w:spacing w:val="-11"/>
          <w:sz w:val="20"/>
          <w:szCs w:val="20"/>
        </w:rPr>
        <w:t>76</w:t>
      </w:r>
    </w:p>
    <w:p w:rsidR="00324B39" w:rsidRDefault="00324B39" w:rsidP="007B1D38">
      <w:pPr>
        <w:shd w:val="clear" w:color="auto" w:fill="FFFFFF"/>
        <w:spacing w:line="278" w:lineRule="exact"/>
        <w:ind w:left="5387"/>
        <w:jc w:val="both"/>
        <w:rPr>
          <w:spacing w:val="-11"/>
        </w:rPr>
      </w:pPr>
    </w:p>
    <w:p w:rsidR="00324B39" w:rsidRDefault="00324B39" w:rsidP="00324B39">
      <w:pPr>
        <w:ind w:firstLine="709"/>
        <w:jc w:val="center"/>
        <w:rPr>
          <w:rFonts w:ascii="Arial" w:hAnsi="Arial" w:cs="Arial"/>
          <w:b/>
          <w:bCs/>
          <w:color w:val="000000"/>
          <w:sz w:val="20"/>
          <w:szCs w:val="20"/>
        </w:rPr>
      </w:pPr>
      <w:r>
        <w:rPr>
          <w:rFonts w:ascii="Arial" w:hAnsi="Arial" w:cs="Arial"/>
          <w:b/>
          <w:bCs/>
          <w:color w:val="000000"/>
          <w:sz w:val="20"/>
          <w:szCs w:val="20"/>
        </w:rPr>
        <w:t>ПРОЕКТ ПРАВИЛ БЛАГОУСТРОЙСТВА</w:t>
      </w:r>
    </w:p>
    <w:p w:rsidR="00324B39" w:rsidRDefault="00324B39" w:rsidP="00324B39">
      <w:pPr>
        <w:ind w:firstLine="709"/>
        <w:jc w:val="center"/>
        <w:rPr>
          <w:rFonts w:ascii="Arial" w:hAnsi="Arial" w:cs="Arial"/>
          <w:b/>
          <w:bCs/>
          <w:color w:val="000000"/>
          <w:sz w:val="20"/>
          <w:szCs w:val="20"/>
        </w:rPr>
      </w:pPr>
      <w:r>
        <w:rPr>
          <w:rFonts w:ascii="Arial" w:hAnsi="Arial" w:cs="Arial"/>
          <w:b/>
          <w:bCs/>
          <w:color w:val="000000"/>
          <w:sz w:val="20"/>
          <w:szCs w:val="20"/>
        </w:rPr>
        <w:t>ПОДГОРЕНСКОГО СЕЛЬСКОГО ПОСЕЛЕНИЯ</w:t>
      </w:r>
    </w:p>
    <w:p w:rsidR="00324B39" w:rsidRDefault="00324B39" w:rsidP="00324B39">
      <w:pPr>
        <w:ind w:firstLine="709"/>
        <w:jc w:val="center"/>
        <w:rPr>
          <w:rFonts w:ascii="Arial" w:hAnsi="Arial" w:cs="Arial"/>
          <w:b/>
          <w:bCs/>
          <w:color w:val="000000"/>
          <w:sz w:val="20"/>
          <w:szCs w:val="20"/>
        </w:rPr>
      </w:pPr>
      <w:r>
        <w:rPr>
          <w:rFonts w:ascii="Arial" w:hAnsi="Arial" w:cs="Arial"/>
          <w:b/>
          <w:bCs/>
          <w:color w:val="000000"/>
          <w:sz w:val="20"/>
          <w:szCs w:val="20"/>
        </w:rPr>
        <w:t>КАЛАЧЕЕВСКОГО МУНИЦИПАЛЬНОГО РАЙОНА</w:t>
      </w:r>
    </w:p>
    <w:p w:rsidR="00324B39" w:rsidRDefault="00324B39" w:rsidP="00324B39">
      <w:pPr>
        <w:ind w:firstLine="709"/>
        <w:jc w:val="center"/>
        <w:rPr>
          <w:rFonts w:ascii="Arial" w:hAnsi="Arial" w:cs="Arial"/>
          <w:b/>
          <w:bCs/>
          <w:color w:val="000000"/>
          <w:sz w:val="20"/>
          <w:szCs w:val="20"/>
        </w:rPr>
      </w:pPr>
      <w:r>
        <w:rPr>
          <w:rFonts w:ascii="Arial" w:hAnsi="Arial" w:cs="Arial"/>
          <w:b/>
          <w:bCs/>
          <w:color w:val="000000"/>
          <w:sz w:val="20"/>
          <w:szCs w:val="20"/>
        </w:rPr>
        <w:t>ВОРОНЕЖСКОЙ ОБЛАСТИ</w:t>
      </w:r>
    </w:p>
    <w:p w:rsidR="00324B39" w:rsidRDefault="00324B39" w:rsidP="00324B39">
      <w:pPr>
        <w:ind w:firstLine="709"/>
        <w:jc w:val="center"/>
        <w:rPr>
          <w:rFonts w:ascii="Arial" w:hAnsi="Arial" w:cs="Arial"/>
          <w:bCs/>
          <w:sz w:val="20"/>
          <w:szCs w:val="20"/>
        </w:rPr>
      </w:pPr>
    </w:p>
    <w:p w:rsidR="00324B39" w:rsidRDefault="00324B39" w:rsidP="00324B39">
      <w:pPr>
        <w:ind w:firstLine="709"/>
        <w:jc w:val="center"/>
        <w:rPr>
          <w:rFonts w:ascii="Arial" w:hAnsi="Arial" w:cs="Arial"/>
          <w:bCs/>
          <w:sz w:val="20"/>
          <w:szCs w:val="20"/>
        </w:rPr>
      </w:pPr>
    </w:p>
    <w:p w:rsidR="00324B39" w:rsidRDefault="00324B39" w:rsidP="00324B39">
      <w:pPr>
        <w:tabs>
          <w:tab w:val="left" w:pos="284"/>
        </w:tabs>
        <w:jc w:val="center"/>
        <w:rPr>
          <w:rFonts w:ascii="Arial" w:hAnsi="Arial" w:cs="Arial"/>
          <w:b/>
          <w:bCs/>
          <w:sz w:val="20"/>
          <w:szCs w:val="20"/>
          <w:lang w:eastAsia="en-US"/>
        </w:rPr>
      </w:pPr>
      <w:r>
        <w:rPr>
          <w:rFonts w:ascii="Arial" w:hAnsi="Arial" w:cs="Arial"/>
          <w:b/>
          <w:bCs/>
          <w:sz w:val="20"/>
          <w:szCs w:val="20"/>
          <w:lang w:eastAsia="en-US"/>
        </w:rPr>
        <w:t>Раздел 1. ОБЩИЕ ПОЛОЖЕНИЯ</w:t>
      </w:r>
    </w:p>
    <w:p w:rsidR="00324B39" w:rsidRDefault="00324B39" w:rsidP="00324B39">
      <w:pPr>
        <w:ind w:firstLine="709"/>
        <w:jc w:val="both"/>
        <w:rPr>
          <w:rFonts w:ascii="Arial" w:hAnsi="Arial" w:cs="Arial"/>
          <w:sz w:val="20"/>
          <w:szCs w:val="20"/>
          <w:lang w:eastAsia="ru-RU"/>
        </w:rPr>
      </w:pPr>
      <w:r>
        <w:rPr>
          <w:rFonts w:ascii="Arial" w:hAnsi="Arial" w:cs="Arial"/>
          <w:sz w:val="20"/>
          <w:szCs w:val="20"/>
        </w:rPr>
        <w:t xml:space="preserve">1. </w:t>
      </w:r>
      <w:proofErr w:type="gramStart"/>
      <w:r>
        <w:rPr>
          <w:rFonts w:ascii="Arial" w:hAnsi="Arial" w:cs="Arial"/>
          <w:sz w:val="20"/>
          <w:szCs w:val="20"/>
        </w:rPr>
        <w:t>Правила устанавливают единые нормы и требования по благоустройству территории Подгоренского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Pr>
          <w:rFonts w:ascii="Arial" w:hAnsi="Arial" w:cs="Arial"/>
          <w:sz w:val="20"/>
          <w:szCs w:val="20"/>
        </w:rPr>
        <w:t xml:space="preserve"> </w:t>
      </w:r>
      <w:proofErr w:type="gramStart"/>
      <w:r>
        <w:rPr>
          <w:rFonts w:ascii="Arial" w:hAnsi="Arial" w:cs="Arial"/>
          <w:sz w:val="20"/>
          <w:szCs w:val="20"/>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324B39" w:rsidRDefault="00324B39" w:rsidP="00324B39">
      <w:pPr>
        <w:ind w:firstLine="709"/>
        <w:jc w:val="both"/>
        <w:rPr>
          <w:rFonts w:ascii="Arial" w:hAnsi="Arial" w:cs="Arial"/>
          <w:sz w:val="20"/>
          <w:szCs w:val="20"/>
        </w:rPr>
      </w:pPr>
      <w:r>
        <w:rPr>
          <w:rFonts w:ascii="Arial" w:hAnsi="Arial" w:cs="Arial"/>
          <w:sz w:val="20"/>
          <w:szCs w:val="20"/>
        </w:rPr>
        <w:t>2. Настоящие Правила обязательны для исполнения всеми юридическими и физическими лицами на территории Подгоренского сельского поселения и направлены на поддержание санитарного порядка, охрану окружающей среды, повышение безопасности населения</w:t>
      </w:r>
    </w:p>
    <w:p w:rsidR="00324B39" w:rsidRDefault="00324B39" w:rsidP="00324B39">
      <w:pPr>
        <w:ind w:firstLine="709"/>
        <w:jc w:val="both"/>
        <w:rPr>
          <w:rFonts w:ascii="Arial" w:hAnsi="Arial" w:cs="Arial"/>
          <w:sz w:val="20"/>
          <w:szCs w:val="20"/>
        </w:rPr>
      </w:pPr>
      <w:r>
        <w:rPr>
          <w:rFonts w:ascii="Arial" w:hAnsi="Arial" w:cs="Arial"/>
          <w:sz w:val="20"/>
          <w:szCs w:val="20"/>
        </w:rPr>
        <w:t xml:space="preserve">3. Благоустройство территории поселения обеспечивается деятельностью: </w:t>
      </w:r>
    </w:p>
    <w:p w:rsidR="00324B39" w:rsidRDefault="00324B39" w:rsidP="00324B39">
      <w:pPr>
        <w:ind w:firstLine="709"/>
        <w:jc w:val="both"/>
        <w:rPr>
          <w:rFonts w:ascii="Arial" w:hAnsi="Arial" w:cs="Arial"/>
          <w:sz w:val="20"/>
          <w:szCs w:val="20"/>
        </w:rPr>
      </w:pPr>
      <w:r>
        <w:rPr>
          <w:rFonts w:ascii="Arial" w:hAnsi="Arial" w:cs="Arial"/>
          <w:sz w:val="20"/>
          <w:szCs w:val="20"/>
        </w:rPr>
        <w:t>- администрации Подгоренского сельского поселения, осуществляющей организационную и контролирующую функции;</w:t>
      </w:r>
    </w:p>
    <w:p w:rsidR="00324B39" w:rsidRDefault="00324B39" w:rsidP="00324B39">
      <w:pPr>
        <w:ind w:firstLine="709"/>
        <w:jc w:val="both"/>
        <w:rPr>
          <w:rFonts w:ascii="Arial" w:hAnsi="Arial" w:cs="Arial"/>
          <w:sz w:val="20"/>
          <w:szCs w:val="20"/>
        </w:rPr>
      </w:pPr>
      <w:r>
        <w:rPr>
          <w:rFonts w:ascii="Arial" w:hAnsi="Arial" w:cs="Arial"/>
          <w:sz w:val="20"/>
          <w:szCs w:val="20"/>
        </w:rPr>
        <w:t>- организациями, выполняющими работы по содержанию и благоустройству сельского поселения;</w:t>
      </w:r>
    </w:p>
    <w:p w:rsidR="00324B39" w:rsidRDefault="00324B39" w:rsidP="00324B39">
      <w:pPr>
        <w:ind w:firstLine="709"/>
        <w:jc w:val="both"/>
        <w:rPr>
          <w:rFonts w:ascii="Arial" w:hAnsi="Arial" w:cs="Arial"/>
          <w:sz w:val="20"/>
          <w:szCs w:val="20"/>
        </w:rPr>
      </w:pPr>
      <w:r>
        <w:rPr>
          <w:rFonts w:ascii="Arial" w:hAnsi="Arial" w:cs="Arial"/>
          <w:sz w:val="20"/>
          <w:szCs w:val="20"/>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324B39" w:rsidRDefault="00324B39" w:rsidP="00324B39">
      <w:pPr>
        <w:ind w:firstLine="709"/>
        <w:jc w:val="both"/>
        <w:rPr>
          <w:rFonts w:ascii="Arial" w:hAnsi="Arial" w:cs="Arial"/>
          <w:sz w:val="20"/>
          <w:szCs w:val="20"/>
        </w:rPr>
      </w:pPr>
      <w:r>
        <w:rPr>
          <w:rFonts w:ascii="Arial" w:hAnsi="Arial" w:cs="Arial"/>
          <w:sz w:val="20"/>
          <w:szCs w:val="20"/>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324B39" w:rsidRDefault="00324B39" w:rsidP="00324B39">
      <w:pPr>
        <w:ind w:firstLine="709"/>
        <w:jc w:val="both"/>
        <w:rPr>
          <w:rFonts w:ascii="Arial" w:hAnsi="Arial" w:cs="Arial"/>
          <w:sz w:val="20"/>
          <w:szCs w:val="20"/>
        </w:rPr>
      </w:pPr>
      <w:r>
        <w:rPr>
          <w:rFonts w:ascii="Arial" w:hAnsi="Arial" w:cs="Arial"/>
          <w:sz w:val="20"/>
          <w:szCs w:val="20"/>
        </w:rPr>
        <w:t>Участниками деятельности по благоустройству выступают:</w:t>
      </w:r>
    </w:p>
    <w:p w:rsidR="00324B39" w:rsidRDefault="00324B39" w:rsidP="00324B39">
      <w:pPr>
        <w:ind w:firstLine="709"/>
        <w:jc w:val="both"/>
        <w:rPr>
          <w:rFonts w:ascii="Arial" w:hAnsi="Arial" w:cs="Arial"/>
          <w:sz w:val="20"/>
          <w:szCs w:val="20"/>
        </w:rPr>
      </w:pPr>
      <w:r>
        <w:rPr>
          <w:rFonts w:ascii="Arial" w:hAnsi="Arial" w:cs="Arial"/>
          <w:sz w:val="20"/>
          <w:szCs w:val="20"/>
        </w:rPr>
        <w:t>-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324B39" w:rsidRDefault="00324B39" w:rsidP="00324B39">
      <w:pPr>
        <w:ind w:firstLine="709"/>
        <w:jc w:val="both"/>
        <w:rPr>
          <w:rFonts w:ascii="Arial" w:hAnsi="Arial" w:cs="Arial"/>
          <w:sz w:val="20"/>
          <w:szCs w:val="20"/>
        </w:rPr>
      </w:pPr>
      <w:r>
        <w:rPr>
          <w:rFonts w:ascii="Arial" w:hAnsi="Arial" w:cs="Arial"/>
          <w:sz w:val="20"/>
          <w:szCs w:val="20"/>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24B39" w:rsidRDefault="00324B39" w:rsidP="00324B39">
      <w:pPr>
        <w:ind w:firstLine="709"/>
        <w:jc w:val="both"/>
        <w:rPr>
          <w:rFonts w:ascii="Arial" w:hAnsi="Arial" w:cs="Arial"/>
          <w:sz w:val="20"/>
          <w:szCs w:val="20"/>
        </w:rPr>
      </w:pPr>
      <w:r>
        <w:rPr>
          <w:rFonts w:ascii="Arial" w:hAnsi="Arial" w:cs="Arial"/>
          <w:sz w:val="20"/>
          <w:szCs w:val="20"/>
        </w:rPr>
        <w:t>-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324B39" w:rsidRDefault="00324B39" w:rsidP="00324B39">
      <w:pPr>
        <w:ind w:firstLine="709"/>
        <w:jc w:val="both"/>
        <w:rPr>
          <w:rFonts w:ascii="Arial" w:hAnsi="Arial" w:cs="Arial"/>
          <w:sz w:val="20"/>
          <w:szCs w:val="20"/>
        </w:rPr>
      </w:pPr>
      <w:r>
        <w:rPr>
          <w:rFonts w:ascii="Arial" w:hAnsi="Arial" w:cs="Arial"/>
          <w:sz w:val="20"/>
          <w:szCs w:val="20"/>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24B39" w:rsidRDefault="00324B39" w:rsidP="00324B39">
      <w:pPr>
        <w:ind w:firstLine="709"/>
        <w:jc w:val="both"/>
        <w:rPr>
          <w:rFonts w:ascii="Arial" w:hAnsi="Arial" w:cs="Arial"/>
          <w:sz w:val="20"/>
          <w:szCs w:val="20"/>
        </w:rPr>
      </w:pPr>
      <w:r>
        <w:rPr>
          <w:rFonts w:ascii="Arial" w:hAnsi="Arial" w:cs="Arial"/>
          <w:sz w:val="20"/>
          <w:szCs w:val="20"/>
        </w:rPr>
        <w:t>- исполнители работ, специалисты по благоустройству и озеленению, в том числе возведению малых архитектурных форм;</w:t>
      </w:r>
    </w:p>
    <w:p w:rsidR="00324B39" w:rsidRDefault="00324B39" w:rsidP="00324B39">
      <w:pPr>
        <w:ind w:firstLine="709"/>
        <w:jc w:val="both"/>
        <w:rPr>
          <w:rFonts w:ascii="Arial" w:hAnsi="Arial" w:cs="Arial"/>
          <w:sz w:val="20"/>
          <w:szCs w:val="20"/>
        </w:rPr>
      </w:pPr>
      <w:r>
        <w:rPr>
          <w:rFonts w:ascii="Arial" w:hAnsi="Arial" w:cs="Arial"/>
          <w:sz w:val="20"/>
          <w:szCs w:val="20"/>
        </w:rPr>
        <w:t>- иные заинтересованные в благоустройстве территории лица.</w:t>
      </w:r>
    </w:p>
    <w:p w:rsidR="00324B39" w:rsidRDefault="00324B39" w:rsidP="00324B39">
      <w:pPr>
        <w:ind w:firstLine="709"/>
        <w:jc w:val="both"/>
        <w:rPr>
          <w:rFonts w:ascii="Arial" w:hAnsi="Arial" w:cs="Arial"/>
          <w:sz w:val="20"/>
          <w:szCs w:val="20"/>
        </w:rPr>
      </w:pPr>
      <w:r>
        <w:rPr>
          <w:rFonts w:ascii="Arial" w:hAnsi="Arial" w:cs="Arial"/>
          <w:sz w:val="20"/>
          <w:szCs w:val="20"/>
        </w:rPr>
        <w:t>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324B39" w:rsidRDefault="00324B39" w:rsidP="00324B39">
      <w:pPr>
        <w:ind w:firstLine="709"/>
        <w:jc w:val="both"/>
        <w:rPr>
          <w:rFonts w:ascii="Arial" w:hAnsi="Arial" w:cs="Arial"/>
          <w:sz w:val="20"/>
          <w:szCs w:val="20"/>
        </w:rPr>
      </w:pPr>
      <w:r>
        <w:rPr>
          <w:rFonts w:ascii="Arial" w:hAnsi="Arial" w:cs="Arial"/>
          <w:sz w:val="20"/>
          <w:szCs w:val="20"/>
        </w:rPr>
        <w:t>Организация уборки и содержания иных территорий осуществляется органом местного самоуправления.</w:t>
      </w:r>
    </w:p>
    <w:p w:rsidR="00324B39" w:rsidRDefault="00324B39" w:rsidP="00324B39">
      <w:pPr>
        <w:ind w:firstLine="709"/>
        <w:jc w:val="both"/>
        <w:rPr>
          <w:rFonts w:ascii="Arial" w:hAnsi="Arial" w:cs="Arial"/>
          <w:b/>
          <w:bCs/>
          <w:sz w:val="20"/>
          <w:szCs w:val="20"/>
        </w:rPr>
      </w:pPr>
      <w:r>
        <w:rPr>
          <w:rFonts w:ascii="Arial" w:hAnsi="Arial" w:cs="Arial"/>
          <w:sz w:val="20"/>
          <w:szCs w:val="20"/>
        </w:rPr>
        <w:lastRenderedPageBreak/>
        <w:t>6. Граждане, должностные лица, юридические лица, индивидуальные предприниматели, виновные в нарушении Правил, несут ответственность в соответствии с законом Воронежской области №74-ОЗ от 31.12.2003г. «Об административных правонарушениях на территории Воронежской области».</w:t>
      </w:r>
    </w:p>
    <w:p w:rsidR="00324B39" w:rsidRDefault="00324B39" w:rsidP="00324B39">
      <w:pPr>
        <w:widowControl w:val="0"/>
        <w:autoSpaceDE w:val="0"/>
        <w:ind w:firstLine="540"/>
        <w:jc w:val="both"/>
        <w:rPr>
          <w:rFonts w:ascii="Arial" w:eastAsia="Arial" w:hAnsi="Arial" w:cs="Arial"/>
          <w:sz w:val="20"/>
          <w:szCs w:val="20"/>
        </w:rPr>
      </w:pPr>
    </w:p>
    <w:p w:rsidR="00324B39" w:rsidRDefault="00324B39" w:rsidP="00324B39">
      <w:pPr>
        <w:widowControl w:val="0"/>
        <w:autoSpaceDE w:val="0"/>
        <w:autoSpaceDN w:val="0"/>
        <w:adjustRightInd w:val="0"/>
        <w:jc w:val="center"/>
        <w:outlineLvl w:val="1"/>
        <w:rPr>
          <w:rFonts w:ascii="Arial" w:hAnsi="Arial" w:cs="Arial"/>
          <w:b/>
          <w:sz w:val="20"/>
          <w:szCs w:val="20"/>
          <w:lang w:eastAsia="ru-RU"/>
        </w:rPr>
      </w:pPr>
      <w:r>
        <w:rPr>
          <w:rFonts w:ascii="Arial" w:hAnsi="Arial" w:cs="Arial"/>
          <w:b/>
          <w:sz w:val="20"/>
          <w:szCs w:val="20"/>
        </w:rPr>
        <w:t>Раздел 2. ОСНОВНЫЕ ПОНЯТИЯ</w:t>
      </w:r>
    </w:p>
    <w:p w:rsidR="00324B39" w:rsidRDefault="00324B39" w:rsidP="00324B39">
      <w:pPr>
        <w:widowControl w:val="0"/>
        <w:autoSpaceDE w:val="0"/>
        <w:autoSpaceDN w:val="0"/>
        <w:adjustRightInd w:val="0"/>
        <w:jc w:val="center"/>
        <w:outlineLvl w:val="1"/>
        <w:rPr>
          <w:rFonts w:ascii="Arial" w:hAnsi="Arial" w:cs="Arial"/>
          <w:sz w:val="20"/>
          <w:szCs w:val="20"/>
        </w:rPr>
      </w:pPr>
    </w:p>
    <w:p w:rsidR="00324B39" w:rsidRDefault="00324B39" w:rsidP="00324B39">
      <w:pPr>
        <w:ind w:firstLine="709"/>
        <w:jc w:val="both"/>
        <w:rPr>
          <w:rFonts w:ascii="Arial" w:hAnsi="Arial" w:cs="Arial"/>
          <w:color w:val="000000"/>
          <w:sz w:val="20"/>
          <w:szCs w:val="20"/>
        </w:rPr>
      </w:pPr>
      <w:r>
        <w:rPr>
          <w:rFonts w:ascii="Arial" w:hAnsi="Arial" w:cs="Arial"/>
          <w:sz w:val="20"/>
          <w:szCs w:val="20"/>
        </w:rPr>
        <w:t>4. В настоящих Правилах используются следующие основные понятия:</w:t>
      </w:r>
      <w:r>
        <w:rPr>
          <w:rFonts w:ascii="Arial" w:hAnsi="Arial" w:cs="Arial"/>
          <w:color w:val="000000"/>
          <w:sz w:val="20"/>
          <w:szCs w:val="20"/>
        </w:rPr>
        <w:t xml:space="preserve"> </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324B39" w:rsidRDefault="00324B39" w:rsidP="00324B39">
      <w:pPr>
        <w:ind w:firstLine="709"/>
        <w:jc w:val="both"/>
        <w:rPr>
          <w:rFonts w:ascii="Arial" w:hAnsi="Arial" w:cs="Arial"/>
          <w:color w:val="000000"/>
          <w:sz w:val="20"/>
          <w:szCs w:val="20"/>
        </w:rPr>
      </w:pPr>
      <w:proofErr w:type="gramStart"/>
      <w:r>
        <w:rPr>
          <w:rFonts w:ascii="Arial" w:hAnsi="Arial" w:cs="Arial"/>
          <w:color w:val="000000"/>
          <w:sz w:val="20"/>
          <w:szCs w:val="20"/>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Pr>
          <w:rFonts w:ascii="Arial" w:hAnsi="Arial" w:cs="Arial"/>
          <w:color w:val="000000"/>
          <w:sz w:val="20"/>
          <w:szCs w:val="20"/>
        </w:rPr>
        <w:t xml:space="preserve"> увеличения ширины земляного полотна на основном протяжении дороги.</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Качество городской среды - комплексная характеристика территор</w:t>
      </w:r>
      <w:proofErr w:type="gramStart"/>
      <w:r>
        <w:rPr>
          <w:rFonts w:ascii="Arial" w:hAnsi="Arial" w:cs="Arial"/>
          <w:color w:val="000000"/>
          <w:sz w:val="20"/>
          <w:szCs w:val="20"/>
        </w:rPr>
        <w:t>ии и ее</w:t>
      </w:r>
      <w:proofErr w:type="gramEnd"/>
      <w:r>
        <w:rPr>
          <w:rFonts w:ascii="Arial" w:hAnsi="Arial" w:cs="Arial"/>
          <w:color w:val="000000"/>
          <w:sz w:val="20"/>
          <w:szCs w:val="20"/>
        </w:rPr>
        <w:t xml:space="preserve"> частей, определяющая уровень комфорта повседневной жизни для различных слоев населения.</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людьми и сообществами. </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Критерии качества городской среды - количественные и поддающиеся измерению параметры качества городской среды.</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Оценка качества городской среды - процедура получения объективных свидетельств о степени соответствия элементов городской среды на территории Подгоренского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324B39" w:rsidRDefault="00324B39" w:rsidP="00324B39">
      <w:pPr>
        <w:ind w:firstLine="709"/>
        <w:jc w:val="both"/>
        <w:rPr>
          <w:rFonts w:ascii="Arial" w:hAnsi="Arial" w:cs="Arial"/>
          <w:color w:val="000000"/>
          <w:sz w:val="20"/>
          <w:szCs w:val="20"/>
        </w:rPr>
      </w:pPr>
      <w:r>
        <w:rPr>
          <w:rFonts w:ascii="Arial" w:hAnsi="Arial" w:cs="Arial"/>
          <w:sz w:val="20"/>
          <w:szCs w:val="20"/>
        </w:rPr>
        <w:t>Нормируемый комплекс элементов благоустройства - необходимое минимальное сочетание элементов благоустройства для создания на территории Подгоренского сельского поселения экологически благоприятной и безопасной, удобной и привлекательной среды.</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xml:space="preserve">Общественные пространства - это территории Подгоренского сельского поселения, которые постоянно доступны для </w:t>
      </w:r>
      <w:proofErr w:type="gramStart"/>
      <w:r>
        <w:rPr>
          <w:rFonts w:ascii="Arial" w:hAnsi="Arial" w:cs="Arial"/>
          <w:color w:val="000000"/>
          <w:sz w:val="20"/>
          <w:szCs w:val="20"/>
        </w:rPr>
        <w:t>населения</w:t>
      </w:r>
      <w:proofErr w:type="gramEnd"/>
      <w:r>
        <w:rPr>
          <w:rFonts w:ascii="Arial" w:hAnsi="Arial" w:cs="Arial"/>
          <w:color w:val="000000"/>
          <w:sz w:val="20"/>
          <w:szCs w:val="20"/>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Подгоренского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Объекты благоустройства территории - территории Подгоренского сельского поселения, на которых осуществляется деятельность по благоустройству, в том числе:</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детские площадки, спортивные и другие площадки отдыха и досуга;</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площадки автостоянок;</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улицы (в том числе пешеходные) и дороги;</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парки, скверы, иные зеленые зоны;</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площади и другие территории;</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контейнерные площадки;</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Проезд - дорога, примыкающая к проезжим частям жилых и магистральных улиц, разворотным площадкам.</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lastRenderedPageBreak/>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Твердое покрытие - дорожное покрытие в составе дорожных одежд.</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пешеходная и парковая дорога, дорога в научно-производственных, промышленных и коммунально-складских зонах.</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К элементам благоустройства относят:</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элементы освещения;</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средства размещения информации;</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игровое и спортивное оборудование;</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ограждения (заборы);</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элементы объектов капитального строительства;</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малые архитектурные формы и городская мебель;</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элементы озеленения;</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уличное коммунально-бытовое и техническое оборудование;</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водные устройства;</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покрытия;</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некапитальные нестационарные сооружения.</w:t>
      </w:r>
    </w:p>
    <w:p w:rsidR="00324B39" w:rsidRDefault="00324B39" w:rsidP="00324B39">
      <w:pPr>
        <w:tabs>
          <w:tab w:val="left" w:pos="1276"/>
        </w:tabs>
        <w:autoSpaceDE w:val="0"/>
        <w:autoSpaceDN w:val="0"/>
        <w:adjustRightInd w:val="0"/>
        <w:jc w:val="both"/>
        <w:rPr>
          <w:rFonts w:ascii="Arial" w:hAnsi="Arial" w:cs="Arial"/>
          <w:sz w:val="20"/>
          <w:szCs w:val="20"/>
          <w:highlight w:val="yellow"/>
          <w:lang w:eastAsia="en-US"/>
        </w:rPr>
      </w:pPr>
    </w:p>
    <w:p w:rsidR="00324B39" w:rsidRDefault="00324B39" w:rsidP="00324B39">
      <w:pPr>
        <w:jc w:val="center"/>
        <w:rPr>
          <w:rFonts w:ascii="Arial" w:eastAsia="Arial" w:hAnsi="Arial" w:cs="Arial"/>
          <w:b/>
          <w:bCs/>
          <w:color w:val="000000"/>
          <w:sz w:val="20"/>
          <w:szCs w:val="20"/>
          <w:lang w:eastAsia="ru-RU"/>
        </w:rPr>
      </w:pPr>
      <w:r>
        <w:rPr>
          <w:rFonts w:ascii="Arial" w:eastAsia="Arial" w:hAnsi="Arial" w:cs="Arial"/>
          <w:b/>
          <w:bCs/>
          <w:color w:val="000000"/>
          <w:sz w:val="20"/>
          <w:szCs w:val="20"/>
        </w:rPr>
        <w:t>Раздел 3. ЭЛЕМЕНТЫ БЛАГОУСТРОЙСТВА ТЕРРИТОРИИ</w:t>
      </w:r>
    </w:p>
    <w:p w:rsidR="00324B39" w:rsidRDefault="00324B39" w:rsidP="00324B39">
      <w:pPr>
        <w:rPr>
          <w:rFonts w:ascii="Arial" w:eastAsia="Arial" w:hAnsi="Arial" w:cs="Arial"/>
          <w:bCs/>
          <w:color w:val="000000"/>
          <w:sz w:val="20"/>
          <w:szCs w:val="20"/>
        </w:rPr>
      </w:pPr>
    </w:p>
    <w:p w:rsidR="00324B39" w:rsidRDefault="00324B39" w:rsidP="00324B39">
      <w:pPr>
        <w:keepNext/>
        <w:keepLines/>
        <w:numPr>
          <w:ilvl w:val="1"/>
          <w:numId w:val="2"/>
        </w:numPr>
        <w:suppressAutoHyphens w:val="0"/>
        <w:ind w:left="0" w:firstLine="709"/>
        <w:jc w:val="center"/>
        <w:rPr>
          <w:rFonts w:ascii="Arial" w:eastAsia="Arial" w:hAnsi="Arial" w:cs="Arial"/>
          <w:b/>
          <w:color w:val="000000"/>
          <w:sz w:val="20"/>
          <w:szCs w:val="20"/>
        </w:rPr>
      </w:pPr>
      <w:r>
        <w:rPr>
          <w:rFonts w:ascii="Arial" w:eastAsia="Arial" w:hAnsi="Arial" w:cs="Arial"/>
          <w:b/>
          <w:color w:val="000000"/>
          <w:sz w:val="20"/>
          <w:szCs w:val="20"/>
        </w:rPr>
        <w:t>Озеленение</w:t>
      </w:r>
    </w:p>
    <w:p w:rsidR="00324B39" w:rsidRDefault="00324B39" w:rsidP="00324B39">
      <w:pPr>
        <w:keepNext/>
        <w:keepLines/>
        <w:rPr>
          <w:rFonts w:ascii="Arial" w:eastAsia="Arial" w:hAnsi="Arial" w:cs="Arial"/>
          <w:b/>
          <w:color w:val="000000"/>
          <w:sz w:val="20"/>
          <w:szCs w:val="20"/>
        </w:rPr>
      </w:pP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Озеленение составная и необходимая часть благоустройства и ландшафтной организации территории, обеспечивающая формирование устойчивой среды Подгоренского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Подгоренского сельского поселения.</w:t>
      </w:r>
    </w:p>
    <w:p w:rsidR="00324B39" w:rsidRDefault="00324B39" w:rsidP="00324B39">
      <w:pPr>
        <w:numPr>
          <w:ilvl w:val="2"/>
          <w:numId w:val="2"/>
        </w:numPr>
        <w:suppressAutoHyphens w:val="0"/>
        <w:ind w:left="0" w:firstLine="709"/>
        <w:jc w:val="both"/>
        <w:rPr>
          <w:rFonts w:ascii="Arial" w:hAnsi="Arial" w:cs="Arial"/>
          <w:color w:val="000000"/>
          <w:sz w:val="20"/>
          <w:szCs w:val="20"/>
        </w:rPr>
      </w:pPr>
      <w:proofErr w:type="gramStart"/>
      <w:r>
        <w:rPr>
          <w:rFonts w:ascii="Arial" w:hAnsi="Arial" w:cs="Arial"/>
          <w:color w:val="000000"/>
          <w:sz w:val="20"/>
          <w:szCs w:val="20"/>
        </w:rPr>
        <w:t>Основными типами насаждений и озеленения могут являться: рядовые посадки, аллеи, живые изгороди, солитеры, группы, массивы,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Pr>
          <w:rFonts w:ascii="Arial" w:hAnsi="Arial" w:cs="Arial"/>
          <w:color w:val="000000"/>
          <w:sz w:val="20"/>
          <w:szCs w:val="20"/>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На территории Подгоренского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Pr>
          <w:rFonts w:ascii="Arial" w:hAnsi="Arial" w:cs="Arial"/>
          <w:color w:val="000000"/>
          <w:sz w:val="20"/>
          <w:szCs w:val="20"/>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Pr>
          <w:rFonts w:ascii="Arial" w:hAnsi="Arial" w:cs="Arial"/>
          <w:color w:val="000000"/>
          <w:sz w:val="20"/>
          <w:szCs w:val="20"/>
        </w:rPr>
        <w:t>комов</w:t>
      </w:r>
      <w:proofErr w:type="spellEnd"/>
      <w:r>
        <w:rPr>
          <w:rFonts w:ascii="Arial" w:hAnsi="Arial" w:cs="Arial"/>
          <w:color w:val="000000"/>
          <w:sz w:val="20"/>
          <w:szCs w:val="20"/>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Проектирование озеленения и формирование системы зеленых насаждений как “зеленого каркаса” на территории Подгоренского сельского поселения рекомендуется вести с учетом факторов потери (в той или иной степени) способности экосистем к </w:t>
      </w:r>
      <w:proofErr w:type="spellStart"/>
      <w:r>
        <w:rPr>
          <w:rFonts w:ascii="Arial" w:hAnsi="Arial" w:cs="Arial"/>
          <w:color w:val="000000"/>
          <w:sz w:val="20"/>
          <w:szCs w:val="20"/>
        </w:rPr>
        <w:t>саморегуляции</w:t>
      </w:r>
      <w:proofErr w:type="spellEnd"/>
      <w:r>
        <w:rPr>
          <w:rFonts w:ascii="Arial" w:hAnsi="Arial" w:cs="Arial"/>
          <w:color w:val="000000"/>
          <w:sz w:val="20"/>
          <w:szCs w:val="20"/>
        </w:rPr>
        <w:t xml:space="preserve">. Для </w:t>
      </w:r>
      <w:r>
        <w:rPr>
          <w:rFonts w:ascii="Arial" w:hAnsi="Arial" w:cs="Arial"/>
          <w:color w:val="000000"/>
          <w:sz w:val="20"/>
          <w:szCs w:val="20"/>
        </w:rPr>
        <w:lastRenderedPageBreak/>
        <w:t>обеспечения жизнеспособности зелёных насаждений и озеленяемых территорий в целом населенного пункта обычно требуется:</w:t>
      </w:r>
    </w:p>
    <w:p w:rsidR="00324B39" w:rsidRDefault="00324B39" w:rsidP="00324B39">
      <w:pPr>
        <w:ind w:firstLine="709"/>
        <w:jc w:val="both"/>
        <w:rPr>
          <w:rFonts w:ascii="Arial" w:eastAsia="Arial" w:hAnsi="Arial" w:cs="Arial"/>
          <w:color w:val="000000"/>
          <w:sz w:val="20"/>
          <w:szCs w:val="20"/>
        </w:rPr>
      </w:pPr>
      <w:r>
        <w:rPr>
          <w:rFonts w:ascii="Arial" w:hAnsi="Arial" w:cs="Arial"/>
          <w:color w:val="000000"/>
          <w:sz w:val="20"/>
          <w:szCs w:val="20"/>
        </w:rPr>
        <w:t>- учитывать степень техногенных нагрузок от прилегающих территорий;</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3.1.6. Содержание зеленых насаждений на территории поселения производиться в соответствии с «Положением об охране зеленых насаждений на территории Подгоренского сельского поселения».</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3.1.7.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3.1.8. Содержание зеленых насаждений, находящихся на территории предприятий, организаций, учреждений, осуществляют эти организации.</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xml:space="preserve">3.1.9. Физические и юридические лица, в собственности или пользовании которых находятся земельные участки, обязаны обеспечивать содержание и сохранность зеленых насаждений, находящихся на этих участках, а так же, на прилегающих территориях. </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3.1.10.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3.1.11. Учет, содержание, клеймение, снос, обрезка, пересадка деревьев и кустарников производится специализированной организацией.</w:t>
      </w: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 xml:space="preserve">3.1.12. </w:t>
      </w:r>
      <w:proofErr w:type="gramStart"/>
      <w:r>
        <w:rPr>
          <w:rFonts w:ascii="Arial" w:eastAsia="Arial" w:hAnsi="Arial" w:cs="Arial"/>
          <w:color w:val="000000"/>
          <w:sz w:val="20"/>
          <w:szCs w:val="20"/>
        </w:rPr>
        <w:t>Контроль за</w:t>
      </w:r>
      <w:proofErr w:type="gramEnd"/>
      <w:r>
        <w:rPr>
          <w:rFonts w:ascii="Arial" w:eastAsia="Arial" w:hAnsi="Arial" w:cs="Arial"/>
          <w:color w:val="000000"/>
          <w:sz w:val="20"/>
          <w:szCs w:val="20"/>
        </w:rPr>
        <w:t xml:space="preserve"> состоянием и правильным содержанием всех зеленых насаждений, находящихся на территории поселения, осуществляет администрация Подгоренского сельского поселения.</w:t>
      </w: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3.1.13. Самовольная вырубка деревьев и кустарников запрещается.</w:t>
      </w: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3.1.14. Снос зеленых насаждений общего пользования, в границах поселения, производиться на основании разрешительной документации, выдаваемой администрацией Подгоренского сельского поселения.</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3.1.15.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3.1.16. Для защиты от ветра рекомендуется использовать зеленые насаждения ажурной конструкции с вертикальной сомкнутостью полога 60 - 70%.</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xml:space="preserve">3.1.17. </w:t>
      </w:r>
      <w:proofErr w:type="spellStart"/>
      <w:r>
        <w:rPr>
          <w:rFonts w:ascii="Arial" w:hAnsi="Arial" w:cs="Arial"/>
          <w:color w:val="000000"/>
          <w:sz w:val="20"/>
          <w:szCs w:val="20"/>
        </w:rPr>
        <w:t>Шумозащитные</w:t>
      </w:r>
      <w:proofErr w:type="spellEnd"/>
      <w:r>
        <w:rPr>
          <w:rFonts w:ascii="Arial" w:hAnsi="Arial" w:cs="Arial"/>
          <w:color w:val="000000"/>
          <w:sz w:val="20"/>
          <w:szCs w:val="20"/>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Pr>
          <w:rFonts w:ascii="Arial" w:hAnsi="Arial" w:cs="Arial"/>
          <w:color w:val="000000"/>
          <w:sz w:val="20"/>
          <w:szCs w:val="20"/>
        </w:rPr>
        <w:t>подкроновое</w:t>
      </w:r>
      <w:proofErr w:type="spellEnd"/>
      <w:r>
        <w:rPr>
          <w:rFonts w:ascii="Arial" w:hAnsi="Arial" w:cs="Arial"/>
          <w:color w:val="000000"/>
          <w:sz w:val="20"/>
          <w:szCs w:val="20"/>
        </w:rPr>
        <w:t xml:space="preserve"> пространство следует заполнять рядами кустарника. </w:t>
      </w:r>
    </w:p>
    <w:p w:rsidR="00324B39" w:rsidRDefault="00324B39" w:rsidP="00324B39">
      <w:pPr>
        <w:ind w:firstLine="709"/>
        <w:jc w:val="both"/>
        <w:rPr>
          <w:rFonts w:ascii="Arial" w:hAnsi="Arial" w:cs="Arial"/>
          <w:color w:val="000000"/>
          <w:sz w:val="20"/>
          <w:szCs w:val="20"/>
        </w:rPr>
      </w:pPr>
    </w:p>
    <w:p w:rsidR="00324B39" w:rsidRDefault="00324B39" w:rsidP="00324B39">
      <w:pPr>
        <w:keepNext/>
        <w:keepLines/>
        <w:numPr>
          <w:ilvl w:val="1"/>
          <w:numId w:val="2"/>
        </w:numPr>
        <w:suppressAutoHyphens w:val="0"/>
        <w:ind w:left="360"/>
        <w:jc w:val="center"/>
        <w:outlineLvl w:val="0"/>
        <w:rPr>
          <w:rFonts w:ascii="Arial" w:hAnsi="Arial" w:cs="Arial"/>
          <w:b/>
          <w:bCs/>
          <w:kern w:val="32"/>
          <w:sz w:val="20"/>
          <w:szCs w:val="20"/>
        </w:rPr>
      </w:pPr>
      <w:r>
        <w:rPr>
          <w:rFonts w:ascii="Arial" w:hAnsi="Arial" w:cs="Arial"/>
          <w:b/>
          <w:bCs/>
          <w:kern w:val="32"/>
          <w:sz w:val="20"/>
          <w:szCs w:val="20"/>
        </w:rPr>
        <w:t>Виды покрытий</w:t>
      </w:r>
    </w:p>
    <w:p w:rsidR="00324B39" w:rsidRDefault="00324B39" w:rsidP="00324B39">
      <w:pPr>
        <w:ind w:firstLine="709"/>
        <w:jc w:val="both"/>
        <w:rPr>
          <w:rFonts w:ascii="Arial" w:hAnsi="Arial" w:cs="Arial"/>
          <w:sz w:val="20"/>
          <w:szCs w:val="20"/>
          <w:highlight w:val="yellow"/>
        </w:rPr>
      </w:pPr>
    </w:p>
    <w:p w:rsidR="00324B39" w:rsidRDefault="00324B39" w:rsidP="00324B39">
      <w:pPr>
        <w:numPr>
          <w:ilvl w:val="2"/>
          <w:numId w:val="2"/>
        </w:numPr>
        <w:suppressAutoHyphens w:val="0"/>
        <w:ind w:left="0" w:firstLine="709"/>
        <w:jc w:val="both"/>
        <w:rPr>
          <w:rFonts w:ascii="Arial" w:hAnsi="Arial" w:cs="Arial"/>
          <w:sz w:val="20"/>
          <w:szCs w:val="20"/>
        </w:rPr>
      </w:pPr>
      <w:r>
        <w:rPr>
          <w:rFonts w:ascii="Arial" w:hAnsi="Arial" w:cs="Arial"/>
          <w:sz w:val="20"/>
          <w:szCs w:val="20"/>
        </w:rPr>
        <w:t xml:space="preserve">Покрытия поверхности обеспечивают на территории </w:t>
      </w:r>
      <w:r>
        <w:rPr>
          <w:rFonts w:ascii="Arial" w:hAnsi="Arial" w:cs="Arial"/>
          <w:color w:val="000000"/>
          <w:sz w:val="20"/>
          <w:szCs w:val="20"/>
        </w:rPr>
        <w:t>Подгоренского сельского поселения</w:t>
      </w:r>
      <w:r>
        <w:rPr>
          <w:rFonts w:ascii="Arial" w:hAnsi="Arial" w:cs="Arial"/>
          <w:sz w:val="20"/>
          <w:szCs w:val="20"/>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324B39" w:rsidRDefault="00324B39" w:rsidP="00324B39">
      <w:pPr>
        <w:ind w:firstLine="709"/>
        <w:jc w:val="both"/>
        <w:rPr>
          <w:rFonts w:ascii="Arial" w:hAnsi="Arial" w:cs="Arial"/>
          <w:sz w:val="20"/>
          <w:szCs w:val="20"/>
        </w:rPr>
      </w:pPr>
      <w:r>
        <w:rPr>
          <w:rFonts w:ascii="Arial" w:hAnsi="Arial" w:cs="Arial"/>
          <w:sz w:val="20"/>
          <w:szCs w:val="20"/>
        </w:rPr>
        <w:t xml:space="preserve">- твердые (капитальные) - монолитные или сборные, выполняемые из асфальтобетона, </w:t>
      </w:r>
      <w:proofErr w:type="spellStart"/>
      <w:r>
        <w:rPr>
          <w:rFonts w:ascii="Arial" w:hAnsi="Arial" w:cs="Arial"/>
          <w:sz w:val="20"/>
          <w:szCs w:val="20"/>
        </w:rPr>
        <w:t>цементобетона</w:t>
      </w:r>
      <w:proofErr w:type="spellEnd"/>
      <w:r>
        <w:rPr>
          <w:rFonts w:ascii="Arial" w:hAnsi="Arial" w:cs="Arial"/>
          <w:sz w:val="20"/>
          <w:szCs w:val="20"/>
        </w:rPr>
        <w:t>, природного камня и т.п. материалов;</w:t>
      </w:r>
    </w:p>
    <w:p w:rsidR="00324B39" w:rsidRDefault="00324B39" w:rsidP="00324B39">
      <w:pPr>
        <w:ind w:firstLine="709"/>
        <w:jc w:val="both"/>
        <w:rPr>
          <w:rFonts w:ascii="Arial" w:hAnsi="Arial" w:cs="Arial"/>
          <w:sz w:val="20"/>
          <w:szCs w:val="20"/>
        </w:rPr>
      </w:pPr>
      <w:r>
        <w:rPr>
          <w:rFonts w:ascii="Arial" w:hAnsi="Arial" w:cs="Arial"/>
          <w:sz w:val="20"/>
          <w:szCs w:val="20"/>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24B39" w:rsidRDefault="00324B39" w:rsidP="00324B39">
      <w:pPr>
        <w:ind w:firstLine="709"/>
        <w:jc w:val="both"/>
        <w:rPr>
          <w:rFonts w:ascii="Arial" w:hAnsi="Arial" w:cs="Arial"/>
          <w:sz w:val="20"/>
          <w:szCs w:val="20"/>
        </w:rPr>
      </w:pPr>
      <w:r>
        <w:rPr>
          <w:rFonts w:ascii="Arial" w:hAnsi="Arial" w:cs="Arial"/>
          <w:sz w:val="20"/>
          <w:szCs w:val="20"/>
        </w:rPr>
        <w:t>- газонные, выполняемые по специальным технологиям подготовки и посадки травяного покрова;</w:t>
      </w:r>
    </w:p>
    <w:p w:rsidR="00324B39" w:rsidRDefault="00324B39" w:rsidP="00324B39">
      <w:pPr>
        <w:ind w:firstLine="709"/>
        <w:jc w:val="both"/>
        <w:rPr>
          <w:rFonts w:ascii="Arial" w:hAnsi="Arial" w:cs="Arial"/>
          <w:sz w:val="20"/>
          <w:szCs w:val="20"/>
        </w:rPr>
      </w:pPr>
      <w:r>
        <w:rPr>
          <w:rFonts w:ascii="Arial" w:hAnsi="Arial" w:cs="Arial"/>
          <w:sz w:val="20"/>
          <w:szCs w:val="20"/>
        </w:rPr>
        <w:t>- комбинированные, представляющие сочетания покрытий, указанных выше (например, плитка, утопленная в газон и т.п.).</w:t>
      </w:r>
    </w:p>
    <w:p w:rsidR="00324B39" w:rsidRDefault="00324B39" w:rsidP="00324B39">
      <w:pPr>
        <w:numPr>
          <w:ilvl w:val="2"/>
          <w:numId w:val="2"/>
        </w:numPr>
        <w:suppressAutoHyphens w:val="0"/>
        <w:ind w:left="0" w:firstLine="709"/>
        <w:jc w:val="both"/>
        <w:rPr>
          <w:rFonts w:ascii="Arial" w:hAnsi="Arial" w:cs="Arial"/>
          <w:sz w:val="20"/>
          <w:szCs w:val="20"/>
        </w:rPr>
      </w:pPr>
      <w:r>
        <w:rPr>
          <w:rFonts w:ascii="Arial" w:hAnsi="Arial" w:cs="Arial"/>
          <w:sz w:val="20"/>
          <w:szCs w:val="20"/>
        </w:rPr>
        <w:t xml:space="preserve">Применяемый в проекте вид покрытия желательно устанавливать </w:t>
      </w:r>
      <w:proofErr w:type="gramStart"/>
      <w:r>
        <w:rPr>
          <w:rFonts w:ascii="Arial" w:hAnsi="Arial" w:cs="Arial"/>
          <w:sz w:val="20"/>
          <w:szCs w:val="20"/>
        </w:rPr>
        <w:t>прочным</w:t>
      </w:r>
      <w:proofErr w:type="gramEnd"/>
      <w:r>
        <w:rPr>
          <w:rFonts w:ascii="Arial" w:hAnsi="Arial" w:cs="Arial"/>
          <w:sz w:val="20"/>
          <w:szCs w:val="20"/>
        </w:rPr>
        <w:t xml:space="preserve">, </w:t>
      </w:r>
      <w:proofErr w:type="spellStart"/>
      <w:r>
        <w:rPr>
          <w:rFonts w:ascii="Arial" w:hAnsi="Arial" w:cs="Arial"/>
          <w:sz w:val="20"/>
          <w:szCs w:val="20"/>
        </w:rPr>
        <w:t>ремонтопригодным</w:t>
      </w:r>
      <w:proofErr w:type="spellEnd"/>
      <w:r>
        <w:rPr>
          <w:rFonts w:ascii="Arial" w:hAnsi="Arial" w:cs="Arial"/>
          <w:sz w:val="20"/>
          <w:szCs w:val="20"/>
        </w:rPr>
        <w:t xml:space="preserve">, </w:t>
      </w:r>
      <w:proofErr w:type="spellStart"/>
      <w:r>
        <w:rPr>
          <w:rFonts w:ascii="Arial" w:hAnsi="Arial" w:cs="Arial"/>
          <w:sz w:val="20"/>
          <w:szCs w:val="20"/>
        </w:rPr>
        <w:t>экологичным</w:t>
      </w:r>
      <w:proofErr w:type="spellEnd"/>
      <w:r>
        <w:rPr>
          <w:rFonts w:ascii="Arial" w:hAnsi="Arial" w:cs="Arial"/>
          <w:sz w:val="20"/>
          <w:szCs w:val="20"/>
        </w:rPr>
        <w:t xml:space="preserve">, не допускающим скольжения. </w:t>
      </w:r>
      <w:proofErr w:type="gramStart"/>
      <w:r>
        <w:rPr>
          <w:rFonts w:ascii="Arial" w:hAnsi="Arial" w:cs="Arial"/>
          <w:sz w:val="20"/>
          <w:szCs w:val="20"/>
        </w:rPr>
        <w:t xml:space="preserve">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Pr>
          <w:rFonts w:ascii="Arial" w:hAnsi="Arial" w:cs="Arial"/>
          <w:sz w:val="20"/>
          <w:szCs w:val="20"/>
        </w:rPr>
        <w:t>экологичных</w:t>
      </w:r>
      <w:proofErr w:type="spellEnd"/>
      <w:r>
        <w:rPr>
          <w:rFonts w:ascii="Arial" w:hAnsi="Arial" w:cs="Arial"/>
          <w:sz w:val="20"/>
          <w:szCs w:val="20"/>
        </w:rPr>
        <w:t>.</w:t>
      </w:r>
      <w:proofErr w:type="gramEnd"/>
    </w:p>
    <w:p w:rsidR="00324B39" w:rsidRDefault="00324B39" w:rsidP="00324B39">
      <w:pPr>
        <w:numPr>
          <w:ilvl w:val="2"/>
          <w:numId w:val="2"/>
        </w:numPr>
        <w:suppressAutoHyphens w:val="0"/>
        <w:ind w:left="0" w:firstLine="709"/>
        <w:jc w:val="both"/>
        <w:rPr>
          <w:rFonts w:ascii="Arial" w:hAnsi="Arial" w:cs="Arial"/>
          <w:sz w:val="20"/>
          <w:szCs w:val="20"/>
        </w:rPr>
      </w:pPr>
      <w:r>
        <w:rPr>
          <w:rFonts w:ascii="Arial" w:hAnsi="Arial" w:cs="Arial"/>
          <w:sz w:val="20"/>
          <w:szCs w:val="20"/>
        </w:rPr>
        <w:lastRenderedPageBreak/>
        <w:t xml:space="preserve">Для деревьев, расположенных в мощении должны применяться различные виды защиты (приствольные решетки, бордюры, </w:t>
      </w:r>
      <w:proofErr w:type="spellStart"/>
      <w:r>
        <w:rPr>
          <w:rFonts w:ascii="Arial" w:hAnsi="Arial" w:cs="Arial"/>
          <w:sz w:val="20"/>
          <w:szCs w:val="20"/>
        </w:rPr>
        <w:t>периметральные</w:t>
      </w:r>
      <w:proofErr w:type="spellEnd"/>
      <w:r>
        <w:rPr>
          <w:rFonts w:ascii="Arial" w:hAnsi="Arial" w:cs="Arial"/>
          <w:sz w:val="20"/>
          <w:szCs w:val="20"/>
        </w:rPr>
        <w:t xml:space="preserve"> скамейки и пр.).</w:t>
      </w:r>
    </w:p>
    <w:p w:rsidR="00324B39" w:rsidRDefault="00324B39" w:rsidP="00324B39">
      <w:pPr>
        <w:numPr>
          <w:ilvl w:val="2"/>
          <w:numId w:val="2"/>
        </w:numPr>
        <w:suppressAutoHyphens w:val="0"/>
        <w:ind w:left="0" w:firstLine="709"/>
        <w:jc w:val="both"/>
        <w:rPr>
          <w:rFonts w:ascii="Arial" w:hAnsi="Arial" w:cs="Arial"/>
          <w:sz w:val="20"/>
          <w:szCs w:val="20"/>
        </w:rPr>
      </w:pPr>
      <w:r>
        <w:rPr>
          <w:rFonts w:ascii="Arial" w:hAnsi="Arial" w:cs="Arial"/>
          <w:sz w:val="20"/>
          <w:szCs w:val="20"/>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должны предусматриваться при уклонах более 50 промилле, обязательно сопровождаться пандусом. При пересечении основных пешеходных коммуникаций с проездами или в иных случаях, оговоренных в задании на проектирование, надо предусматривать бордюрный пандус для обеспечения спуска с покрытия тротуара на уровень дорожного покрытия</w:t>
      </w:r>
    </w:p>
    <w:p w:rsidR="00324B39" w:rsidRDefault="00324B39" w:rsidP="00324B39">
      <w:pPr>
        <w:jc w:val="both"/>
        <w:rPr>
          <w:rFonts w:ascii="Arial" w:hAnsi="Arial" w:cs="Arial"/>
          <w:sz w:val="20"/>
          <w:szCs w:val="20"/>
        </w:rPr>
      </w:pPr>
    </w:p>
    <w:p w:rsidR="00324B39" w:rsidRDefault="00324B39" w:rsidP="00324B39">
      <w:pPr>
        <w:keepNext/>
        <w:keepLines/>
        <w:numPr>
          <w:ilvl w:val="1"/>
          <w:numId w:val="2"/>
        </w:numPr>
        <w:suppressAutoHyphens w:val="0"/>
        <w:ind w:left="0" w:firstLine="709"/>
        <w:jc w:val="center"/>
        <w:outlineLvl w:val="0"/>
        <w:rPr>
          <w:rFonts w:ascii="Arial" w:hAnsi="Arial" w:cs="Arial"/>
          <w:b/>
          <w:bCs/>
          <w:kern w:val="32"/>
          <w:sz w:val="20"/>
          <w:szCs w:val="20"/>
        </w:rPr>
      </w:pPr>
      <w:r>
        <w:rPr>
          <w:rFonts w:ascii="Arial" w:hAnsi="Arial" w:cs="Arial"/>
          <w:b/>
          <w:bCs/>
          <w:kern w:val="32"/>
          <w:sz w:val="20"/>
          <w:szCs w:val="20"/>
        </w:rPr>
        <w:t>Ограждения</w:t>
      </w:r>
    </w:p>
    <w:p w:rsidR="00324B39" w:rsidRDefault="00324B39" w:rsidP="00324B39">
      <w:pPr>
        <w:rPr>
          <w:rFonts w:ascii="Arial" w:hAnsi="Arial" w:cs="Arial"/>
          <w:b/>
          <w:sz w:val="20"/>
          <w:szCs w:val="20"/>
        </w:rPr>
      </w:pPr>
    </w:p>
    <w:p w:rsidR="00324B39" w:rsidRDefault="00324B39" w:rsidP="00324B39">
      <w:pPr>
        <w:numPr>
          <w:ilvl w:val="2"/>
          <w:numId w:val="2"/>
        </w:numPr>
        <w:suppressAutoHyphens w:val="0"/>
        <w:ind w:left="0" w:firstLine="709"/>
        <w:jc w:val="both"/>
        <w:rPr>
          <w:rFonts w:ascii="Arial" w:hAnsi="Arial" w:cs="Arial"/>
          <w:sz w:val="20"/>
          <w:szCs w:val="20"/>
        </w:rPr>
      </w:pPr>
      <w:proofErr w:type="gramStart"/>
      <w:r>
        <w:rPr>
          <w:rFonts w:ascii="Arial" w:hAnsi="Arial" w:cs="Arial"/>
          <w:sz w:val="20"/>
          <w:szCs w:val="20"/>
        </w:rPr>
        <w:t>В целях благоустройства на территории</w:t>
      </w:r>
      <w:r>
        <w:rPr>
          <w:rFonts w:ascii="Arial" w:hAnsi="Arial" w:cs="Arial"/>
          <w:color w:val="000000"/>
          <w:sz w:val="20"/>
          <w:szCs w:val="20"/>
        </w:rPr>
        <w:t xml:space="preserve"> Подгоренского сельского поселения</w:t>
      </w:r>
      <w:r>
        <w:rPr>
          <w:rFonts w:ascii="Arial" w:hAnsi="Arial" w:cs="Arial"/>
          <w:sz w:val="20"/>
          <w:szCs w:val="20"/>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324B39" w:rsidRDefault="00324B39" w:rsidP="00324B39">
      <w:pPr>
        <w:numPr>
          <w:ilvl w:val="2"/>
          <w:numId w:val="2"/>
        </w:numPr>
        <w:suppressAutoHyphens w:val="0"/>
        <w:ind w:left="0" w:firstLine="709"/>
        <w:jc w:val="both"/>
        <w:rPr>
          <w:rFonts w:ascii="Arial" w:hAnsi="Arial" w:cs="Arial"/>
          <w:sz w:val="20"/>
          <w:szCs w:val="20"/>
        </w:rPr>
      </w:pPr>
      <w:r>
        <w:rPr>
          <w:rFonts w:ascii="Arial" w:hAnsi="Arial" w:cs="Arial"/>
          <w:sz w:val="20"/>
          <w:szCs w:val="20"/>
        </w:rPr>
        <w:t>Проектирование ограждений следует производить в зависимости от их местоположения и назначения.</w:t>
      </w:r>
    </w:p>
    <w:p w:rsidR="00324B39" w:rsidRDefault="00324B39" w:rsidP="00324B39">
      <w:pPr>
        <w:numPr>
          <w:ilvl w:val="2"/>
          <w:numId w:val="2"/>
        </w:numPr>
        <w:suppressAutoHyphens w:val="0"/>
        <w:ind w:left="0" w:firstLine="709"/>
        <w:jc w:val="both"/>
        <w:rPr>
          <w:rFonts w:ascii="Arial" w:hAnsi="Arial" w:cs="Arial"/>
          <w:sz w:val="20"/>
          <w:szCs w:val="20"/>
        </w:rPr>
      </w:pPr>
      <w:r>
        <w:rPr>
          <w:rFonts w:ascii="Arial" w:hAnsi="Arial" w:cs="Arial"/>
          <w:sz w:val="20"/>
          <w:szCs w:val="20"/>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324B39" w:rsidRDefault="00324B39" w:rsidP="00324B39">
      <w:pPr>
        <w:numPr>
          <w:ilvl w:val="2"/>
          <w:numId w:val="2"/>
        </w:numPr>
        <w:suppressAutoHyphens w:val="0"/>
        <w:ind w:left="0" w:firstLine="709"/>
        <w:jc w:val="both"/>
        <w:rPr>
          <w:rFonts w:ascii="Arial" w:hAnsi="Arial" w:cs="Arial"/>
          <w:sz w:val="20"/>
          <w:szCs w:val="20"/>
        </w:rPr>
      </w:pPr>
      <w:r>
        <w:rPr>
          <w:rFonts w:ascii="Arial" w:hAnsi="Arial" w:cs="Arial"/>
          <w:sz w:val="20"/>
          <w:szCs w:val="20"/>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ажурных металлических ограждений.</w:t>
      </w:r>
    </w:p>
    <w:p w:rsidR="00324B39" w:rsidRDefault="00324B39" w:rsidP="00324B39">
      <w:pPr>
        <w:numPr>
          <w:ilvl w:val="2"/>
          <w:numId w:val="2"/>
        </w:numPr>
        <w:suppressAutoHyphens w:val="0"/>
        <w:ind w:left="0" w:firstLine="709"/>
        <w:jc w:val="both"/>
        <w:rPr>
          <w:rFonts w:ascii="Arial" w:hAnsi="Arial" w:cs="Arial"/>
          <w:sz w:val="20"/>
          <w:szCs w:val="20"/>
        </w:rPr>
      </w:pPr>
      <w:r>
        <w:rPr>
          <w:rFonts w:ascii="Arial" w:hAnsi="Arial" w:cs="Arial"/>
          <w:sz w:val="20"/>
          <w:szCs w:val="20"/>
        </w:rPr>
        <w:t>Сплошное ограждение многоквартирных домов является нежелательным.</w:t>
      </w:r>
    </w:p>
    <w:p w:rsidR="00324B39" w:rsidRDefault="00324B39" w:rsidP="00324B39">
      <w:pPr>
        <w:numPr>
          <w:ilvl w:val="2"/>
          <w:numId w:val="2"/>
        </w:numPr>
        <w:suppressAutoHyphens w:val="0"/>
        <w:ind w:left="0" w:firstLine="709"/>
        <w:jc w:val="both"/>
        <w:rPr>
          <w:rFonts w:ascii="Arial" w:hAnsi="Arial" w:cs="Arial"/>
          <w:sz w:val="20"/>
          <w:szCs w:val="20"/>
        </w:rPr>
      </w:pPr>
      <w:r>
        <w:rPr>
          <w:rFonts w:ascii="Arial" w:hAnsi="Arial" w:cs="Arial"/>
          <w:sz w:val="20"/>
          <w:szCs w:val="20"/>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324B39" w:rsidRDefault="00324B39" w:rsidP="00324B39">
      <w:pPr>
        <w:numPr>
          <w:ilvl w:val="2"/>
          <w:numId w:val="2"/>
        </w:numPr>
        <w:suppressAutoHyphens w:val="0"/>
        <w:ind w:left="0" w:firstLine="709"/>
        <w:jc w:val="both"/>
        <w:rPr>
          <w:rFonts w:ascii="Arial" w:hAnsi="Arial" w:cs="Arial"/>
          <w:sz w:val="20"/>
          <w:szCs w:val="20"/>
        </w:rPr>
      </w:pPr>
      <w:r>
        <w:rPr>
          <w:rFonts w:ascii="Arial" w:hAnsi="Arial" w:cs="Arial"/>
          <w:sz w:val="20"/>
          <w:szCs w:val="20"/>
        </w:rPr>
        <w:t>При проектировании ограждений необходимо учитывать следующие требования:</w:t>
      </w:r>
    </w:p>
    <w:p w:rsidR="00324B39" w:rsidRDefault="00324B39" w:rsidP="00324B39">
      <w:pPr>
        <w:ind w:firstLine="709"/>
        <w:jc w:val="both"/>
        <w:rPr>
          <w:rFonts w:ascii="Arial" w:hAnsi="Arial" w:cs="Arial"/>
          <w:sz w:val="20"/>
          <w:szCs w:val="20"/>
        </w:rPr>
      </w:pPr>
      <w:r>
        <w:rPr>
          <w:rFonts w:ascii="Arial" w:hAnsi="Arial" w:cs="Arial"/>
          <w:sz w:val="20"/>
          <w:szCs w:val="20"/>
        </w:rPr>
        <w:t xml:space="preserve">разграничить зеленую зону (газоны, клумбы, парки) с маршрутами пешеходов и транспорта; </w:t>
      </w:r>
    </w:p>
    <w:p w:rsidR="00324B39" w:rsidRDefault="00324B39" w:rsidP="00324B39">
      <w:pPr>
        <w:ind w:firstLine="709"/>
        <w:jc w:val="both"/>
        <w:rPr>
          <w:rFonts w:ascii="Arial" w:hAnsi="Arial" w:cs="Arial"/>
          <w:sz w:val="20"/>
          <w:szCs w:val="20"/>
        </w:rPr>
      </w:pPr>
      <w:r>
        <w:rPr>
          <w:rFonts w:ascii="Arial" w:hAnsi="Arial" w:cs="Arial"/>
          <w:sz w:val="20"/>
          <w:szCs w:val="20"/>
        </w:rPr>
        <w:t>выполнять проектирование дорожек и тротуаров с учетом потоков людей и маршрутов;</w:t>
      </w:r>
    </w:p>
    <w:p w:rsidR="00324B39" w:rsidRDefault="00324B39" w:rsidP="00324B39">
      <w:pPr>
        <w:ind w:firstLine="709"/>
        <w:jc w:val="both"/>
        <w:rPr>
          <w:rFonts w:ascii="Arial" w:hAnsi="Arial" w:cs="Arial"/>
          <w:sz w:val="20"/>
          <w:szCs w:val="20"/>
        </w:rPr>
      </w:pPr>
      <w:r>
        <w:rPr>
          <w:rFonts w:ascii="Arial" w:hAnsi="Arial" w:cs="Arial"/>
          <w:sz w:val="20"/>
          <w:szCs w:val="20"/>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324B39" w:rsidRDefault="00324B39" w:rsidP="00324B39">
      <w:pPr>
        <w:ind w:firstLine="709"/>
        <w:jc w:val="both"/>
        <w:rPr>
          <w:rFonts w:ascii="Arial" w:hAnsi="Arial" w:cs="Arial"/>
          <w:sz w:val="20"/>
          <w:szCs w:val="20"/>
        </w:rPr>
      </w:pPr>
      <w:r>
        <w:rPr>
          <w:rFonts w:ascii="Arial" w:hAnsi="Arial" w:cs="Arial"/>
          <w:sz w:val="20"/>
          <w:szCs w:val="20"/>
        </w:rPr>
        <w:t>проектировать изменение высоты и геометрии бордюрного камня с учетом сезонных снежных отвалов;</w:t>
      </w:r>
    </w:p>
    <w:p w:rsidR="00324B39" w:rsidRDefault="00324B39" w:rsidP="00324B39">
      <w:pPr>
        <w:ind w:firstLine="709"/>
        <w:jc w:val="both"/>
        <w:rPr>
          <w:rFonts w:ascii="Arial" w:hAnsi="Arial" w:cs="Arial"/>
          <w:sz w:val="20"/>
          <w:szCs w:val="20"/>
        </w:rPr>
      </w:pPr>
      <w:r>
        <w:rPr>
          <w:rFonts w:ascii="Arial" w:hAnsi="Arial" w:cs="Arial"/>
          <w:sz w:val="20"/>
          <w:szCs w:val="20"/>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324B39" w:rsidRDefault="00324B39" w:rsidP="00324B39">
      <w:pPr>
        <w:ind w:firstLine="709"/>
        <w:jc w:val="both"/>
        <w:rPr>
          <w:rFonts w:ascii="Arial" w:hAnsi="Arial" w:cs="Arial"/>
          <w:sz w:val="20"/>
          <w:szCs w:val="20"/>
        </w:rPr>
      </w:pPr>
      <w:r>
        <w:rPr>
          <w:rFonts w:ascii="Arial" w:hAnsi="Arial" w:cs="Arial"/>
          <w:sz w:val="20"/>
          <w:szCs w:val="20"/>
        </w:rPr>
        <w:t>использовать (в особенности на границах зеленых зон) многолетних всесезонных кустистых растений;</w:t>
      </w:r>
    </w:p>
    <w:p w:rsidR="00324B39" w:rsidRDefault="00324B39" w:rsidP="00324B39">
      <w:pPr>
        <w:ind w:firstLine="709"/>
        <w:jc w:val="both"/>
        <w:rPr>
          <w:rFonts w:ascii="Arial" w:hAnsi="Arial" w:cs="Arial"/>
          <w:sz w:val="20"/>
          <w:szCs w:val="20"/>
        </w:rPr>
      </w:pPr>
      <w:r>
        <w:rPr>
          <w:rFonts w:ascii="Arial" w:hAnsi="Arial" w:cs="Arial"/>
          <w:sz w:val="20"/>
          <w:szCs w:val="20"/>
        </w:rPr>
        <w:t xml:space="preserve">по возможности использовать светоотражающие фасадные конструкции для затененных участков газонов; </w:t>
      </w:r>
    </w:p>
    <w:p w:rsidR="00324B39" w:rsidRDefault="00324B39" w:rsidP="00324B39">
      <w:pPr>
        <w:ind w:firstLine="709"/>
        <w:jc w:val="both"/>
        <w:rPr>
          <w:rFonts w:ascii="Arial" w:hAnsi="Arial" w:cs="Arial"/>
          <w:sz w:val="20"/>
          <w:szCs w:val="20"/>
        </w:rPr>
      </w:pPr>
      <w:proofErr w:type="spellStart"/>
      <w:r>
        <w:rPr>
          <w:rFonts w:ascii="Arial" w:hAnsi="Arial" w:cs="Arial"/>
          <w:sz w:val="20"/>
          <w:szCs w:val="20"/>
        </w:rPr>
        <w:t>цвето</w:t>
      </w:r>
      <w:proofErr w:type="spellEnd"/>
      <w:r>
        <w:rPr>
          <w:rFonts w:ascii="Arial" w:hAnsi="Arial" w:cs="Arial"/>
          <w:sz w:val="20"/>
          <w:szCs w:val="20"/>
        </w:rPr>
        <w:t>-графическое оформление ограждений оформляется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324B39" w:rsidRDefault="00324B39" w:rsidP="00324B39">
      <w:pPr>
        <w:ind w:firstLine="709"/>
        <w:jc w:val="both"/>
        <w:rPr>
          <w:rFonts w:ascii="Arial" w:hAnsi="Arial" w:cs="Arial"/>
          <w:b/>
          <w:sz w:val="20"/>
          <w:szCs w:val="20"/>
        </w:rPr>
      </w:pPr>
    </w:p>
    <w:p w:rsidR="00324B39" w:rsidRDefault="00324B39" w:rsidP="00324B39">
      <w:pPr>
        <w:keepNext/>
        <w:keepLines/>
        <w:numPr>
          <w:ilvl w:val="1"/>
          <w:numId w:val="2"/>
        </w:numPr>
        <w:suppressAutoHyphens w:val="0"/>
        <w:ind w:left="0" w:firstLine="709"/>
        <w:jc w:val="center"/>
        <w:rPr>
          <w:rFonts w:ascii="Arial" w:hAnsi="Arial" w:cs="Arial"/>
          <w:b/>
          <w:color w:val="000000"/>
          <w:sz w:val="20"/>
          <w:szCs w:val="20"/>
        </w:rPr>
      </w:pPr>
      <w:r>
        <w:rPr>
          <w:rFonts w:ascii="Arial" w:hAnsi="Arial" w:cs="Arial"/>
          <w:b/>
          <w:color w:val="000000"/>
          <w:sz w:val="20"/>
          <w:szCs w:val="20"/>
        </w:rPr>
        <w:t>Уличное коммунально-бытовое оборудование.</w:t>
      </w:r>
    </w:p>
    <w:p w:rsidR="00324B39" w:rsidRDefault="00324B39" w:rsidP="00324B39">
      <w:pPr>
        <w:keepNext/>
        <w:keepLines/>
        <w:rPr>
          <w:rFonts w:ascii="Arial" w:hAnsi="Arial" w:cs="Arial"/>
          <w:b/>
          <w:color w:val="000000"/>
          <w:sz w:val="20"/>
          <w:szCs w:val="20"/>
        </w:rPr>
      </w:pPr>
    </w:p>
    <w:p w:rsidR="00324B39" w:rsidRDefault="00324B39" w:rsidP="00324B39">
      <w:pPr>
        <w:numPr>
          <w:ilvl w:val="2"/>
          <w:numId w:val="2"/>
        </w:numPr>
        <w:suppressAutoHyphens w:val="0"/>
        <w:ind w:left="0" w:firstLine="709"/>
        <w:jc w:val="both"/>
        <w:rPr>
          <w:rFonts w:ascii="Arial" w:hAnsi="Arial" w:cs="Arial"/>
          <w:sz w:val="20"/>
          <w:szCs w:val="20"/>
        </w:rPr>
      </w:pPr>
      <w:r>
        <w:rPr>
          <w:rFonts w:ascii="Arial" w:hAnsi="Arial" w:cs="Arial"/>
          <w:sz w:val="20"/>
          <w:szCs w:val="20"/>
        </w:rPr>
        <w:t xml:space="preserve">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Pr>
          <w:rFonts w:ascii="Arial" w:hAnsi="Arial" w:cs="Arial"/>
          <w:sz w:val="20"/>
          <w:szCs w:val="20"/>
        </w:rPr>
        <w:t>экологичность</w:t>
      </w:r>
      <w:proofErr w:type="spellEnd"/>
      <w:r>
        <w:rPr>
          <w:rFonts w:ascii="Arial" w:hAnsi="Arial" w:cs="Arial"/>
          <w:sz w:val="20"/>
          <w:szCs w:val="20"/>
        </w:rPr>
        <w:t>, безопасность, удобство в пользовании, легкость очистки, опрятный внешний вид.</w:t>
      </w:r>
    </w:p>
    <w:p w:rsidR="00324B39" w:rsidRDefault="00324B39" w:rsidP="00324B39">
      <w:pPr>
        <w:numPr>
          <w:ilvl w:val="2"/>
          <w:numId w:val="2"/>
        </w:numPr>
        <w:suppressAutoHyphens w:val="0"/>
        <w:ind w:left="0" w:firstLine="709"/>
        <w:jc w:val="both"/>
        <w:rPr>
          <w:rFonts w:ascii="Arial" w:hAnsi="Arial" w:cs="Arial"/>
          <w:sz w:val="20"/>
          <w:szCs w:val="20"/>
        </w:rPr>
      </w:pPr>
      <w:r>
        <w:rPr>
          <w:rFonts w:ascii="Arial" w:hAnsi="Arial" w:cs="Arial"/>
          <w:sz w:val="20"/>
          <w:szCs w:val="20"/>
        </w:rPr>
        <w:t xml:space="preserve">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Интервал при расстановке урн (без учета обязательной расстановки у вышеперечисленных объектов) </w:t>
      </w:r>
      <w:r>
        <w:rPr>
          <w:rFonts w:ascii="Arial" w:hAnsi="Arial" w:cs="Arial"/>
          <w:sz w:val="20"/>
          <w:szCs w:val="20"/>
        </w:rPr>
        <w:lastRenderedPageBreak/>
        <w:t>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324B39" w:rsidRDefault="00324B39" w:rsidP="00324B39">
      <w:pPr>
        <w:numPr>
          <w:ilvl w:val="2"/>
          <w:numId w:val="2"/>
        </w:numPr>
        <w:suppressAutoHyphens w:val="0"/>
        <w:ind w:left="0" w:firstLine="709"/>
        <w:jc w:val="both"/>
        <w:rPr>
          <w:rFonts w:ascii="Arial" w:hAnsi="Arial" w:cs="Arial"/>
          <w:sz w:val="20"/>
          <w:szCs w:val="20"/>
        </w:rPr>
      </w:pPr>
      <w:r>
        <w:rPr>
          <w:rFonts w:ascii="Arial" w:hAnsi="Arial" w:cs="Arial"/>
          <w:sz w:val="20"/>
          <w:szCs w:val="20"/>
        </w:rPr>
        <w:t xml:space="preserve">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324B39" w:rsidRDefault="00324B39" w:rsidP="00324B39">
      <w:pPr>
        <w:jc w:val="both"/>
        <w:rPr>
          <w:rFonts w:ascii="Arial" w:hAnsi="Arial" w:cs="Arial"/>
          <w:sz w:val="20"/>
          <w:szCs w:val="20"/>
        </w:rPr>
      </w:pPr>
    </w:p>
    <w:p w:rsidR="00324B39" w:rsidRDefault="00324B39" w:rsidP="00324B39">
      <w:pPr>
        <w:keepNext/>
        <w:keepLines/>
        <w:numPr>
          <w:ilvl w:val="1"/>
          <w:numId w:val="2"/>
        </w:numPr>
        <w:suppressAutoHyphens w:val="0"/>
        <w:ind w:left="0" w:firstLine="709"/>
        <w:jc w:val="center"/>
        <w:outlineLvl w:val="0"/>
        <w:rPr>
          <w:rFonts w:ascii="Arial" w:hAnsi="Arial" w:cs="Arial"/>
          <w:b/>
          <w:bCs/>
          <w:kern w:val="32"/>
          <w:sz w:val="20"/>
          <w:szCs w:val="20"/>
        </w:rPr>
      </w:pPr>
      <w:r>
        <w:rPr>
          <w:rFonts w:ascii="Arial" w:hAnsi="Arial" w:cs="Arial"/>
          <w:b/>
          <w:bCs/>
          <w:kern w:val="32"/>
          <w:sz w:val="20"/>
          <w:szCs w:val="20"/>
        </w:rPr>
        <w:t>Уличное техническое оборудование</w:t>
      </w:r>
    </w:p>
    <w:p w:rsidR="00324B39" w:rsidRDefault="00324B39" w:rsidP="00324B39">
      <w:pPr>
        <w:ind w:firstLine="709"/>
        <w:jc w:val="both"/>
        <w:rPr>
          <w:rFonts w:ascii="Arial" w:hAnsi="Arial" w:cs="Arial"/>
          <w:sz w:val="20"/>
          <w:szCs w:val="20"/>
          <w:highlight w:val="yellow"/>
        </w:rPr>
      </w:pPr>
    </w:p>
    <w:p w:rsidR="00324B39" w:rsidRDefault="00324B39" w:rsidP="00324B39">
      <w:pPr>
        <w:numPr>
          <w:ilvl w:val="2"/>
          <w:numId w:val="2"/>
        </w:numPr>
        <w:suppressAutoHyphens w:val="0"/>
        <w:ind w:left="0" w:firstLine="709"/>
        <w:jc w:val="both"/>
        <w:rPr>
          <w:rFonts w:ascii="Arial" w:hAnsi="Arial" w:cs="Arial"/>
          <w:sz w:val="20"/>
          <w:szCs w:val="20"/>
        </w:rPr>
      </w:pPr>
      <w:r>
        <w:rPr>
          <w:rFonts w:ascii="Arial" w:hAnsi="Arial" w:cs="Arial"/>
          <w:sz w:val="20"/>
          <w:szCs w:val="20"/>
        </w:rPr>
        <w:t xml:space="preserve">К уличному техническому оборудованию относятся: укрытия таксофонов, почтовые ящики, банкоматы и др., торговые палатки, элементы инженерного оборудования (смотровые люки, решетки </w:t>
      </w:r>
      <w:proofErr w:type="spellStart"/>
      <w:r>
        <w:rPr>
          <w:rFonts w:ascii="Arial" w:hAnsi="Arial" w:cs="Arial"/>
          <w:sz w:val="20"/>
          <w:szCs w:val="20"/>
        </w:rPr>
        <w:t>дождеприемных</w:t>
      </w:r>
      <w:proofErr w:type="spellEnd"/>
      <w:r>
        <w:rPr>
          <w:rFonts w:ascii="Arial" w:hAnsi="Arial" w:cs="Arial"/>
          <w:sz w:val="20"/>
          <w:szCs w:val="20"/>
        </w:rPr>
        <w:t xml:space="preserve"> колодцев, вентиляционные шахты подземных коммуникаций и т.п.).</w:t>
      </w:r>
    </w:p>
    <w:p w:rsidR="00324B39" w:rsidRDefault="00324B39" w:rsidP="00324B39">
      <w:pPr>
        <w:numPr>
          <w:ilvl w:val="2"/>
          <w:numId w:val="2"/>
        </w:numPr>
        <w:suppressAutoHyphens w:val="0"/>
        <w:ind w:left="0" w:firstLine="709"/>
        <w:jc w:val="both"/>
        <w:rPr>
          <w:rFonts w:ascii="Arial" w:hAnsi="Arial" w:cs="Arial"/>
          <w:sz w:val="20"/>
          <w:szCs w:val="20"/>
        </w:rPr>
      </w:pPr>
      <w:r>
        <w:rPr>
          <w:rFonts w:ascii="Arial" w:hAnsi="Arial" w:cs="Arial"/>
          <w:sz w:val="20"/>
          <w:szCs w:val="20"/>
        </w:rPr>
        <w:t>Установка уличного технического оборудования должна обеспечивать удобный подход к оборудованию и соответствовать СНиП 35-01.</w:t>
      </w:r>
    </w:p>
    <w:p w:rsidR="00324B39" w:rsidRDefault="00324B39" w:rsidP="00324B39">
      <w:pPr>
        <w:numPr>
          <w:ilvl w:val="2"/>
          <w:numId w:val="2"/>
        </w:numPr>
        <w:suppressAutoHyphens w:val="0"/>
        <w:ind w:left="0" w:firstLine="709"/>
        <w:jc w:val="both"/>
        <w:rPr>
          <w:rFonts w:ascii="Arial" w:hAnsi="Arial" w:cs="Arial"/>
          <w:sz w:val="20"/>
          <w:szCs w:val="20"/>
        </w:rPr>
      </w:pPr>
      <w:r>
        <w:rPr>
          <w:rFonts w:ascii="Arial" w:hAnsi="Arial" w:cs="Arial"/>
          <w:sz w:val="20"/>
          <w:szCs w:val="20"/>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w:t>
      </w:r>
    </w:p>
    <w:p w:rsidR="00324B39" w:rsidRDefault="00324B39" w:rsidP="00324B39">
      <w:pPr>
        <w:jc w:val="both"/>
        <w:rPr>
          <w:rFonts w:ascii="Arial" w:hAnsi="Arial" w:cs="Arial"/>
          <w:sz w:val="20"/>
          <w:szCs w:val="20"/>
        </w:rPr>
      </w:pPr>
    </w:p>
    <w:p w:rsidR="00324B39" w:rsidRDefault="00324B39" w:rsidP="00324B39">
      <w:pPr>
        <w:keepNext/>
        <w:keepLines/>
        <w:numPr>
          <w:ilvl w:val="1"/>
          <w:numId w:val="2"/>
        </w:numPr>
        <w:suppressAutoHyphens w:val="0"/>
        <w:ind w:left="0" w:firstLine="709"/>
        <w:jc w:val="center"/>
        <w:rPr>
          <w:rFonts w:ascii="Arial" w:hAnsi="Arial" w:cs="Arial"/>
          <w:b/>
          <w:color w:val="000000"/>
          <w:sz w:val="20"/>
          <w:szCs w:val="20"/>
        </w:rPr>
      </w:pPr>
      <w:r>
        <w:rPr>
          <w:rFonts w:ascii="Arial" w:hAnsi="Arial" w:cs="Arial"/>
          <w:b/>
          <w:color w:val="000000"/>
          <w:sz w:val="20"/>
          <w:szCs w:val="20"/>
        </w:rPr>
        <w:t>Игровое и спортивное оборудование</w:t>
      </w:r>
    </w:p>
    <w:p w:rsidR="00324B39" w:rsidRDefault="00324B39" w:rsidP="00324B39">
      <w:pPr>
        <w:keepNext/>
        <w:keepLines/>
        <w:rPr>
          <w:rFonts w:ascii="Arial" w:hAnsi="Arial" w:cs="Arial"/>
          <w:color w:val="000000"/>
          <w:sz w:val="20"/>
          <w:szCs w:val="20"/>
        </w:rPr>
      </w:pP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Игровое и спортивное оборудование на территории Подгоренского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Игровое оборудование</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Требования к материалу игрового оборудования и условиям его обработки:</w:t>
      </w:r>
    </w:p>
    <w:p w:rsidR="00324B39" w:rsidRDefault="00324B39" w:rsidP="00324B39">
      <w:pPr>
        <w:ind w:firstLine="709"/>
        <w:jc w:val="both"/>
        <w:rPr>
          <w:rFonts w:ascii="Arial" w:eastAsia="Arial" w:hAnsi="Arial" w:cs="Arial"/>
          <w:color w:val="000000"/>
          <w:sz w:val="20"/>
          <w:szCs w:val="20"/>
        </w:rPr>
      </w:pPr>
      <w:r>
        <w:rPr>
          <w:rFonts w:ascii="Arial" w:hAnsi="Arial" w:cs="Arial"/>
          <w:color w:val="000000"/>
          <w:sz w:val="20"/>
          <w:szCs w:val="20"/>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24B39" w:rsidRDefault="00324B39" w:rsidP="00324B39">
      <w:pPr>
        <w:ind w:firstLine="709"/>
        <w:jc w:val="both"/>
        <w:rPr>
          <w:rFonts w:ascii="Arial" w:eastAsia="Arial" w:hAnsi="Arial" w:cs="Arial"/>
          <w:color w:val="000000"/>
          <w:sz w:val="20"/>
          <w:szCs w:val="20"/>
        </w:rPr>
      </w:pPr>
      <w:r>
        <w:rPr>
          <w:rFonts w:ascii="Arial" w:hAnsi="Arial" w:cs="Arial"/>
          <w:color w:val="000000"/>
          <w:sz w:val="20"/>
          <w:szCs w:val="20"/>
        </w:rPr>
        <w:t xml:space="preserve">- металл, используемый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rFonts w:ascii="Arial" w:hAnsi="Arial" w:cs="Arial"/>
          <w:color w:val="000000"/>
          <w:sz w:val="20"/>
          <w:szCs w:val="20"/>
        </w:rPr>
        <w:t>металлопластик</w:t>
      </w:r>
      <w:proofErr w:type="spellEnd"/>
      <w:r>
        <w:rPr>
          <w:rFonts w:ascii="Arial" w:hAnsi="Arial" w:cs="Arial"/>
          <w:color w:val="000000"/>
          <w:sz w:val="20"/>
          <w:szCs w:val="20"/>
        </w:rPr>
        <w:t xml:space="preserve"> (не травмирует, не ржавеет, морозоустойчив);</w:t>
      </w:r>
    </w:p>
    <w:p w:rsidR="00324B39" w:rsidRDefault="00324B39" w:rsidP="00324B39">
      <w:pPr>
        <w:ind w:firstLine="709"/>
        <w:jc w:val="both"/>
        <w:rPr>
          <w:rFonts w:ascii="Arial" w:eastAsia="Arial" w:hAnsi="Arial" w:cs="Arial"/>
          <w:color w:val="000000"/>
          <w:sz w:val="20"/>
          <w:szCs w:val="20"/>
        </w:rPr>
      </w:pPr>
      <w:r>
        <w:rPr>
          <w:rFonts w:ascii="Arial" w:hAnsi="Arial" w:cs="Arial"/>
          <w:color w:val="000000"/>
          <w:sz w:val="20"/>
          <w:szCs w:val="20"/>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324B39" w:rsidRDefault="00324B39" w:rsidP="00324B39">
      <w:pPr>
        <w:ind w:firstLine="709"/>
        <w:jc w:val="both"/>
        <w:rPr>
          <w:rFonts w:ascii="Arial" w:eastAsia="Arial" w:hAnsi="Arial" w:cs="Arial"/>
          <w:color w:val="000000"/>
          <w:sz w:val="20"/>
          <w:szCs w:val="20"/>
        </w:rPr>
      </w:pPr>
      <w:r>
        <w:rPr>
          <w:rFonts w:ascii="Arial" w:hAnsi="Arial" w:cs="Arial"/>
          <w:color w:val="000000"/>
          <w:sz w:val="20"/>
          <w:szCs w:val="20"/>
        </w:rPr>
        <w:t>- оборудование из пластика и полимеров должен быть с гладкой поверхностью и яркой, чистой цветовой гаммой окраски, не выцветающей от воздействия климатических факторов.</w:t>
      </w:r>
    </w:p>
    <w:p w:rsidR="00324B39" w:rsidRDefault="00324B39" w:rsidP="00324B39">
      <w:pPr>
        <w:numPr>
          <w:ilvl w:val="3"/>
          <w:numId w:val="2"/>
        </w:numPr>
        <w:suppressAutoHyphens w:val="0"/>
        <w:ind w:left="0" w:firstLine="709"/>
        <w:jc w:val="both"/>
        <w:rPr>
          <w:rFonts w:ascii="Arial" w:hAnsi="Arial" w:cs="Arial"/>
          <w:color w:val="000000"/>
          <w:sz w:val="20"/>
          <w:szCs w:val="20"/>
        </w:rPr>
      </w:pPr>
      <w:proofErr w:type="gramStart"/>
      <w:r>
        <w:rPr>
          <w:rFonts w:ascii="Arial" w:hAnsi="Arial" w:cs="Arial"/>
          <w:color w:val="000000"/>
          <w:sz w:val="20"/>
          <w:szCs w:val="20"/>
        </w:rPr>
        <w:t xml:space="preserve">В конструкциях игрового оборудования исключаются острые углы, </w:t>
      </w:r>
      <w:proofErr w:type="spellStart"/>
      <w:r>
        <w:rPr>
          <w:rFonts w:ascii="Arial" w:hAnsi="Arial" w:cs="Arial"/>
          <w:color w:val="000000"/>
          <w:sz w:val="20"/>
          <w:szCs w:val="20"/>
        </w:rPr>
        <w:t>застревание</w:t>
      </w:r>
      <w:proofErr w:type="spellEnd"/>
      <w:r>
        <w:rPr>
          <w:rFonts w:ascii="Arial" w:hAnsi="Arial" w:cs="Arial"/>
          <w:color w:val="000000"/>
          <w:sz w:val="20"/>
          <w:szCs w:val="20"/>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roofErr w:type="gramEnd"/>
    </w:p>
    <w:p w:rsidR="00324B39" w:rsidRDefault="00324B39" w:rsidP="00324B39">
      <w:pPr>
        <w:ind w:firstLine="708"/>
        <w:jc w:val="both"/>
        <w:rPr>
          <w:rFonts w:ascii="Arial" w:eastAsia="Calibri" w:hAnsi="Arial" w:cs="Arial"/>
          <w:color w:val="000000"/>
          <w:sz w:val="20"/>
          <w:szCs w:val="20"/>
        </w:rPr>
      </w:pPr>
      <w:r>
        <w:rPr>
          <w:rFonts w:ascii="Arial" w:eastAsia="Arial" w:hAnsi="Arial" w:cs="Arial"/>
          <w:color w:val="000000"/>
          <w:sz w:val="20"/>
          <w:szCs w:val="20"/>
        </w:rPr>
        <w:t xml:space="preserve">При размещении игрового оборудования на детских игровых должны соблюдаться минимальные расстояния безопасности в соответствии с Приложением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r>
        <w:rPr>
          <w:rFonts w:ascii="Arial" w:eastAsia="Calibri" w:hAnsi="Arial" w:cs="Arial"/>
          <w:color w:val="000000"/>
          <w:sz w:val="20"/>
          <w:szCs w:val="20"/>
        </w:rPr>
        <w:t>Требования к параметрам игрового оборудования и его отдельных частей должно соответствовать Приложению 2 к настоящим Правилам.</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Спортивное оборудование</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w:t>
      </w:r>
      <w:r>
        <w:rPr>
          <w:rFonts w:ascii="Arial" w:hAnsi="Arial" w:cs="Arial"/>
          <w:color w:val="000000"/>
          <w:sz w:val="20"/>
          <w:szCs w:val="20"/>
        </w:rPr>
        <w:lastRenderedPageBreak/>
        <w:t>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324B39" w:rsidRDefault="00324B39" w:rsidP="00324B39">
      <w:pPr>
        <w:ind w:left="709"/>
        <w:jc w:val="both"/>
        <w:rPr>
          <w:rFonts w:ascii="Arial" w:hAnsi="Arial" w:cs="Arial"/>
          <w:color w:val="000000"/>
          <w:sz w:val="20"/>
          <w:szCs w:val="20"/>
        </w:rPr>
      </w:pPr>
    </w:p>
    <w:p w:rsidR="00324B39" w:rsidRDefault="00324B39" w:rsidP="00324B39">
      <w:pPr>
        <w:keepNext/>
        <w:keepLines/>
        <w:numPr>
          <w:ilvl w:val="1"/>
          <w:numId w:val="2"/>
        </w:numPr>
        <w:suppressAutoHyphens w:val="0"/>
        <w:ind w:left="0" w:firstLine="709"/>
        <w:jc w:val="center"/>
        <w:rPr>
          <w:rFonts w:ascii="Arial" w:hAnsi="Arial" w:cs="Arial"/>
          <w:b/>
          <w:color w:val="000000"/>
          <w:sz w:val="20"/>
          <w:szCs w:val="20"/>
        </w:rPr>
      </w:pPr>
      <w:r>
        <w:rPr>
          <w:rFonts w:ascii="Arial" w:hAnsi="Arial" w:cs="Arial"/>
          <w:b/>
          <w:color w:val="000000"/>
          <w:sz w:val="20"/>
          <w:szCs w:val="20"/>
        </w:rPr>
        <w:t>Освещение и осветительное оборудование</w:t>
      </w:r>
    </w:p>
    <w:p w:rsidR="00324B39" w:rsidRDefault="00324B39" w:rsidP="00324B39">
      <w:pPr>
        <w:keepNext/>
        <w:keepLines/>
        <w:ind w:left="709"/>
        <w:rPr>
          <w:rFonts w:ascii="Arial" w:hAnsi="Arial" w:cs="Arial"/>
          <w:b/>
          <w:color w:val="000000"/>
          <w:sz w:val="20"/>
          <w:szCs w:val="20"/>
        </w:rPr>
      </w:pP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В Подгоренском сельском поселении используется осветительное оборудование функционального назначения.</w:t>
      </w:r>
    </w:p>
    <w:p w:rsidR="00324B39" w:rsidRDefault="00324B39" w:rsidP="00324B39">
      <w:pPr>
        <w:numPr>
          <w:ilvl w:val="2"/>
          <w:numId w:val="2"/>
        </w:numPr>
        <w:suppressAutoHyphens w:val="0"/>
        <w:ind w:left="0" w:firstLine="709"/>
        <w:jc w:val="both"/>
        <w:rPr>
          <w:rFonts w:ascii="Arial" w:eastAsia="Arial" w:hAnsi="Arial" w:cs="Arial"/>
          <w:color w:val="000000"/>
          <w:sz w:val="20"/>
          <w:szCs w:val="20"/>
        </w:rPr>
      </w:pPr>
      <w:r>
        <w:rPr>
          <w:rFonts w:ascii="Arial" w:eastAsia="Arial" w:hAnsi="Arial" w:cs="Arial"/>
          <w:color w:val="000000"/>
          <w:sz w:val="20"/>
          <w:szCs w:val="20"/>
        </w:rPr>
        <w:t>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В обычных установках светильники должны располагаться на опорах (венчающие, консольные), подвесах или фасадах (бра, плафоны) на высоте от 3 до 15 м. Их надо применять в транспортных и пешеходных зонах, как наиболее традиционные.</w:t>
      </w: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3.7.3. Уличные светильники, фонари (кроме парковых) следует устанавливать не ниже 2,5 м от поверхности тротуара.</w:t>
      </w: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3.7.4. При проектировании, изготовлении, монтаже и эксплуатации светотехнического оборудования объектов наружного оформления должны выполняться нормы и требования к светотехническим и электрическим характеристикам оборудования.</w:t>
      </w: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 xml:space="preserve">3.7.5. Для освещения объектов должны использоваться световые приборы промышленного изготовления, обеспечивающие выполнение требований норм пожаробезопасности. Необходимо применять </w:t>
      </w:r>
      <w:proofErr w:type="spellStart"/>
      <w:r>
        <w:rPr>
          <w:rFonts w:ascii="Arial" w:eastAsia="Arial" w:hAnsi="Arial" w:cs="Arial"/>
          <w:color w:val="000000"/>
          <w:sz w:val="20"/>
          <w:szCs w:val="20"/>
        </w:rPr>
        <w:t>энергоэффективные</w:t>
      </w:r>
      <w:proofErr w:type="spellEnd"/>
      <w:r>
        <w:rPr>
          <w:rFonts w:ascii="Arial" w:eastAsia="Arial" w:hAnsi="Arial" w:cs="Arial"/>
          <w:color w:val="000000"/>
          <w:sz w:val="20"/>
          <w:szCs w:val="20"/>
        </w:rPr>
        <w:t xml:space="preserve"> источники света.</w:t>
      </w: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3.7.6. Окраску и ремонт ограждений территорий, опор фонарей уличного освещения, трансформаторных будок надо производить по мере необходимости. Окраску осуществляют организации, эксплуатирующие указанные объекты.</w:t>
      </w: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3.7.7. Режим работы осветительных установок на территории Подгоренского сельского поселения устанавливается администрацией сельского поселения в соответствии с графиком, составленным с учетом времени года, особенностей местных условий.</w:t>
      </w: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3.7.8. Световая информация.</w:t>
      </w: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Световая информация, в том числе световая реклама, как правило, предназначена для ориентации пешеходов и водителей автотранспорта в пространстве.</w:t>
      </w:r>
    </w:p>
    <w:p w:rsidR="00324B39" w:rsidRDefault="00324B39" w:rsidP="00324B39">
      <w:pPr>
        <w:ind w:firstLine="709"/>
        <w:jc w:val="both"/>
        <w:rPr>
          <w:rFonts w:ascii="Arial" w:eastAsia="Arial" w:hAnsi="Arial" w:cs="Arial"/>
          <w:color w:val="000000"/>
          <w:sz w:val="20"/>
          <w:szCs w:val="20"/>
        </w:rPr>
      </w:pPr>
    </w:p>
    <w:p w:rsidR="00324B39" w:rsidRDefault="00324B39" w:rsidP="00324B39">
      <w:pPr>
        <w:keepNext/>
        <w:keepLines/>
        <w:numPr>
          <w:ilvl w:val="1"/>
          <w:numId w:val="2"/>
        </w:numPr>
        <w:suppressAutoHyphens w:val="0"/>
        <w:ind w:left="0" w:firstLine="709"/>
        <w:jc w:val="center"/>
        <w:rPr>
          <w:rFonts w:ascii="Arial" w:hAnsi="Arial" w:cs="Arial"/>
          <w:b/>
          <w:color w:val="000000"/>
          <w:sz w:val="20"/>
          <w:szCs w:val="20"/>
        </w:rPr>
      </w:pPr>
      <w:r>
        <w:rPr>
          <w:rFonts w:ascii="Arial" w:hAnsi="Arial" w:cs="Arial"/>
          <w:b/>
          <w:color w:val="000000"/>
          <w:sz w:val="20"/>
          <w:szCs w:val="20"/>
        </w:rPr>
        <w:t>МАФ (малые архитектурные формы) и характерные требования к ним</w:t>
      </w:r>
    </w:p>
    <w:p w:rsidR="00324B39" w:rsidRDefault="00324B39" w:rsidP="00324B39">
      <w:pPr>
        <w:keepNext/>
        <w:keepLines/>
        <w:ind w:left="709"/>
        <w:rPr>
          <w:rFonts w:ascii="Arial" w:hAnsi="Arial" w:cs="Arial"/>
          <w:b/>
          <w:color w:val="000000"/>
          <w:sz w:val="20"/>
          <w:szCs w:val="20"/>
        </w:rPr>
      </w:pP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Для каждого элемента </w:t>
      </w:r>
      <w:proofErr w:type="spellStart"/>
      <w:r>
        <w:rPr>
          <w:rFonts w:ascii="Arial" w:hAnsi="Arial" w:cs="Arial"/>
          <w:color w:val="000000"/>
          <w:sz w:val="20"/>
          <w:szCs w:val="20"/>
        </w:rPr>
        <w:t>планировочнои</w:t>
      </w:r>
      <w:proofErr w:type="spellEnd"/>
      <w:r>
        <w:rPr>
          <w:rFonts w:ascii="Arial" w:hAnsi="Arial" w:cs="Arial"/>
          <w:color w:val="000000"/>
          <w:sz w:val="20"/>
          <w:szCs w:val="20"/>
        </w:rPr>
        <w:t xml:space="preserve">̆ структуры существуют характерные требования, которые основываются на частоте и продолжительности ее использования, </w:t>
      </w:r>
      <w:proofErr w:type="spellStart"/>
      <w:r>
        <w:rPr>
          <w:rFonts w:ascii="Arial" w:hAnsi="Arial" w:cs="Arial"/>
          <w:color w:val="000000"/>
          <w:sz w:val="20"/>
          <w:szCs w:val="20"/>
        </w:rPr>
        <w:t>потенциальнои</w:t>
      </w:r>
      <w:proofErr w:type="spellEnd"/>
      <w:r>
        <w:rPr>
          <w:rFonts w:ascii="Arial" w:hAnsi="Arial" w:cs="Arial"/>
          <w:color w:val="000000"/>
          <w:sz w:val="20"/>
          <w:szCs w:val="20"/>
        </w:rPr>
        <w:t xml:space="preserve">̆ аудитории, наличии свободного пространства, интенсивности пешеходного и автомобильного движения, близости транспортных узлов. В некоторых местах МАФ необходимо фиксировать, чтобы ее невозможно было переместить и помешать тем самым потоку пешеходов или </w:t>
      </w:r>
      <w:proofErr w:type="spellStart"/>
      <w:r>
        <w:rPr>
          <w:rFonts w:ascii="Arial" w:hAnsi="Arial" w:cs="Arial"/>
          <w:color w:val="000000"/>
          <w:sz w:val="20"/>
          <w:szCs w:val="20"/>
        </w:rPr>
        <w:t>автомобилеи</w:t>
      </w:r>
      <w:proofErr w:type="spellEnd"/>
      <w:r>
        <w:rPr>
          <w:rFonts w:ascii="Arial" w:hAnsi="Arial" w:cs="Arial"/>
          <w:color w:val="000000"/>
          <w:sz w:val="20"/>
          <w:szCs w:val="20"/>
        </w:rPr>
        <w:t xml:space="preserve">̆. Стоит подбирать материалы и </w:t>
      </w:r>
      <w:proofErr w:type="spellStart"/>
      <w:r>
        <w:rPr>
          <w:rFonts w:ascii="Arial" w:hAnsi="Arial" w:cs="Arial"/>
          <w:color w:val="000000"/>
          <w:sz w:val="20"/>
          <w:szCs w:val="20"/>
        </w:rPr>
        <w:t>дизайн</w:t>
      </w:r>
      <w:proofErr w:type="spellEnd"/>
      <w:r>
        <w:rPr>
          <w:rFonts w:ascii="Arial" w:hAnsi="Arial" w:cs="Arial"/>
          <w:color w:val="000000"/>
          <w:sz w:val="20"/>
          <w:szCs w:val="20"/>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При проектировании, выборе МАФ рекомендуется использовать и стоит учитывать:</w:t>
      </w:r>
    </w:p>
    <w:p w:rsidR="00324B39" w:rsidRDefault="00324B39" w:rsidP="00324B39">
      <w:pPr>
        <w:ind w:firstLine="709"/>
        <w:jc w:val="both"/>
        <w:rPr>
          <w:rFonts w:ascii="Arial" w:hAnsi="Arial" w:cs="Arial"/>
          <w:sz w:val="20"/>
          <w:szCs w:val="20"/>
        </w:rPr>
      </w:pPr>
      <w:r>
        <w:rPr>
          <w:rFonts w:ascii="Arial" w:hAnsi="Arial" w:cs="Arial"/>
          <w:color w:val="000000"/>
          <w:sz w:val="20"/>
          <w:szCs w:val="2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324B39" w:rsidRDefault="00324B39" w:rsidP="00324B39">
      <w:pPr>
        <w:ind w:firstLine="709"/>
        <w:jc w:val="both"/>
        <w:rPr>
          <w:rFonts w:ascii="Arial" w:hAnsi="Arial" w:cs="Arial"/>
          <w:sz w:val="20"/>
          <w:szCs w:val="20"/>
        </w:rPr>
      </w:pPr>
      <w:r>
        <w:rPr>
          <w:rFonts w:ascii="Arial" w:hAnsi="Arial" w:cs="Arial"/>
          <w:color w:val="000000"/>
          <w:sz w:val="20"/>
          <w:szCs w:val="20"/>
        </w:rPr>
        <w:t xml:space="preserve">б) антивандальную защищенность ― от разрушения, </w:t>
      </w:r>
      <w:proofErr w:type="spellStart"/>
      <w:r>
        <w:rPr>
          <w:rFonts w:ascii="Arial" w:hAnsi="Arial" w:cs="Arial"/>
          <w:color w:val="000000"/>
          <w:sz w:val="20"/>
          <w:szCs w:val="20"/>
        </w:rPr>
        <w:t>оклейки</w:t>
      </w:r>
      <w:proofErr w:type="spellEnd"/>
      <w:r>
        <w:rPr>
          <w:rFonts w:ascii="Arial" w:hAnsi="Arial" w:cs="Arial"/>
          <w:color w:val="000000"/>
          <w:sz w:val="20"/>
          <w:szCs w:val="20"/>
        </w:rPr>
        <w:t xml:space="preserve">, нанесения </w:t>
      </w:r>
      <w:proofErr w:type="spellStart"/>
      <w:r>
        <w:rPr>
          <w:rFonts w:ascii="Arial" w:hAnsi="Arial" w:cs="Arial"/>
          <w:color w:val="000000"/>
          <w:sz w:val="20"/>
          <w:szCs w:val="20"/>
        </w:rPr>
        <w:t>надписеи</w:t>
      </w:r>
      <w:proofErr w:type="spellEnd"/>
      <w:r>
        <w:rPr>
          <w:rFonts w:ascii="Arial" w:hAnsi="Arial" w:cs="Arial"/>
          <w:color w:val="000000"/>
          <w:sz w:val="20"/>
          <w:szCs w:val="20"/>
        </w:rPr>
        <w:t xml:space="preserve">̆ и </w:t>
      </w:r>
      <w:proofErr w:type="gramStart"/>
      <w:r>
        <w:rPr>
          <w:rFonts w:ascii="Arial" w:hAnsi="Arial" w:cs="Arial"/>
          <w:color w:val="000000"/>
          <w:sz w:val="20"/>
          <w:szCs w:val="20"/>
        </w:rPr>
        <w:t>изображении</w:t>
      </w:r>
      <w:proofErr w:type="gramEnd"/>
      <w:r>
        <w:rPr>
          <w:rFonts w:ascii="Arial" w:hAnsi="Arial" w:cs="Arial"/>
          <w:color w:val="000000"/>
          <w:sz w:val="20"/>
          <w:szCs w:val="20"/>
        </w:rPr>
        <w:t>̆;</w:t>
      </w:r>
    </w:p>
    <w:p w:rsidR="00324B39" w:rsidRDefault="00324B39" w:rsidP="00324B39">
      <w:pPr>
        <w:ind w:firstLine="709"/>
        <w:jc w:val="both"/>
        <w:rPr>
          <w:rFonts w:ascii="Arial" w:hAnsi="Arial" w:cs="Arial"/>
          <w:sz w:val="20"/>
          <w:szCs w:val="20"/>
        </w:rPr>
      </w:pPr>
      <w:r>
        <w:rPr>
          <w:rFonts w:ascii="Arial" w:hAnsi="Arial" w:cs="Arial"/>
          <w:color w:val="000000"/>
          <w:sz w:val="20"/>
          <w:szCs w:val="20"/>
        </w:rPr>
        <w:t xml:space="preserve">в) возможность ремонта или замены </w:t>
      </w:r>
      <w:proofErr w:type="spellStart"/>
      <w:r>
        <w:rPr>
          <w:rFonts w:ascii="Arial" w:hAnsi="Arial" w:cs="Arial"/>
          <w:color w:val="000000"/>
          <w:sz w:val="20"/>
          <w:szCs w:val="20"/>
        </w:rPr>
        <w:t>деталеи</w:t>
      </w:r>
      <w:proofErr w:type="spellEnd"/>
      <w:r>
        <w:rPr>
          <w:rFonts w:ascii="Arial" w:hAnsi="Arial" w:cs="Arial"/>
          <w:color w:val="000000"/>
          <w:sz w:val="20"/>
          <w:szCs w:val="20"/>
        </w:rPr>
        <w:t>̆ МАФ;</w:t>
      </w:r>
    </w:p>
    <w:p w:rsidR="00324B39" w:rsidRDefault="00324B39" w:rsidP="00324B39">
      <w:pPr>
        <w:ind w:firstLine="709"/>
        <w:jc w:val="both"/>
        <w:rPr>
          <w:rFonts w:ascii="Arial" w:hAnsi="Arial" w:cs="Arial"/>
          <w:sz w:val="20"/>
          <w:szCs w:val="20"/>
        </w:rPr>
      </w:pPr>
      <w:r>
        <w:rPr>
          <w:rFonts w:ascii="Arial" w:hAnsi="Arial" w:cs="Arial"/>
          <w:color w:val="000000"/>
          <w:sz w:val="20"/>
          <w:szCs w:val="20"/>
        </w:rPr>
        <w:t>г) защиту от образования наледи и снежных заносов, обеспечение стока воды;</w:t>
      </w:r>
    </w:p>
    <w:p w:rsidR="00324B39" w:rsidRDefault="00324B39" w:rsidP="00324B39">
      <w:pPr>
        <w:ind w:firstLine="709"/>
        <w:jc w:val="both"/>
        <w:rPr>
          <w:rFonts w:ascii="Arial" w:hAnsi="Arial" w:cs="Arial"/>
          <w:sz w:val="20"/>
          <w:szCs w:val="20"/>
        </w:rPr>
      </w:pPr>
      <w:r>
        <w:rPr>
          <w:rFonts w:ascii="Arial" w:hAnsi="Arial" w:cs="Arial"/>
          <w:color w:val="000000"/>
          <w:sz w:val="20"/>
          <w:szCs w:val="20"/>
        </w:rPr>
        <w:t xml:space="preserve">д) удобство обслуживания, а также </w:t>
      </w:r>
      <w:proofErr w:type="spellStart"/>
      <w:r>
        <w:rPr>
          <w:rFonts w:ascii="Arial" w:hAnsi="Arial" w:cs="Arial"/>
          <w:color w:val="000000"/>
          <w:sz w:val="20"/>
          <w:szCs w:val="20"/>
        </w:rPr>
        <w:t>механизированнои</w:t>
      </w:r>
      <w:proofErr w:type="spellEnd"/>
      <w:r>
        <w:rPr>
          <w:rFonts w:ascii="Arial" w:hAnsi="Arial" w:cs="Arial"/>
          <w:color w:val="000000"/>
          <w:sz w:val="20"/>
          <w:szCs w:val="20"/>
        </w:rPr>
        <w:t xml:space="preserve">̆ и </w:t>
      </w:r>
      <w:proofErr w:type="spellStart"/>
      <w:r>
        <w:rPr>
          <w:rFonts w:ascii="Arial" w:hAnsi="Arial" w:cs="Arial"/>
          <w:color w:val="000000"/>
          <w:sz w:val="20"/>
          <w:szCs w:val="20"/>
        </w:rPr>
        <w:t>ручнои</w:t>
      </w:r>
      <w:proofErr w:type="spellEnd"/>
      <w:r>
        <w:rPr>
          <w:rFonts w:ascii="Arial" w:hAnsi="Arial" w:cs="Arial"/>
          <w:color w:val="000000"/>
          <w:sz w:val="20"/>
          <w:szCs w:val="20"/>
        </w:rPr>
        <w:t xml:space="preserve">̆ очистки территории рядом с МАФ и под </w:t>
      </w:r>
      <w:proofErr w:type="spellStart"/>
      <w:r>
        <w:rPr>
          <w:rFonts w:ascii="Arial" w:hAnsi="Arial" w:cs="Arial"/>
          <w:color w:val="000000"/>
          <w:sz w:val="20"/>
          <w:szCs w:val="20"/>
        </w:rPr>
        <w:t>конструкциеи</w:t>
      </w:r>
      <w:proofErr w:type="spellEnd"/>
      <w:r>
        <w:rPr>
          <w:rFonts w:ascii="Arial" w:hAnsi="Arial" w:cs="Arial"/>
          <w:color w:val="000000"/>
          <w:sz w:val="20"/>
          <w:szCs w:val="20"/>
        </w:rPr>
        <w:t>̆;</w:t>
      </w:r>
    </w:p>
    <w:p w:rsidR="00324B39" w:rsidRDefault="00324B39" w:rsidP="00324B39">
      <w:pPr>
        <w:ind w:firstLine="709"/>
        <w:jc w:val="both"/>
        <w:rPr>
          <w:rFonts w:ascii="Arial" w:hAnsi="Arial" w:cs="Arial"/>
          <w:sz w:val="20"/>
          <w:szCs w:val="20"/>
        </w:rPr>
      </w:pPr>
      <w:r>
        <w:rPr>
          <w:rFonts w:ascii="Arial" w:hAnsi="Arial" w:cs="Arial"/>
          <w:color w:val="000000"/>
          <w:sz w:val="20"/>
          <w:szCs w:val="20"/>
        </w:rPr>
        <w:t>е) эргономичность конструкций (высоту и наклон спинки, высоту урн и прочее);</w:t>
      </w:r>
    </w:p>
    <w:p w:rsidR="00324B39" w:rsidRDefault="00324B39" w:rsidP="00324B39">
      <w:pPr>
        <w:ind w:firstLine="709"/>
        <w:jc w:val="both"/>
        <w:rPr>
          <w:rFonts w:ascii="Arial" w:hAnsi="Arial" w:cs="Arial"/>
          <w:sz w:val="20"/>
          <w:szCs w:val="20"/>
        </w:rPr>
      </w:pPr>
      <w:r>
        <w:rPr>
          <w:rFonts w:ascii="Arial" w:hAnsi="Arial" w:cs="Arial"/>
          <w:color w:val="000000"/>
          <w:sz w:val="20"/>
          <w:szCs w:val="20"/>
        </w:rPr>
        <w:t>ж) расцветку, не диссонирующую с окружением;</w:t>
      </w:r>
    </w:p>
    <w:p w:rsidR="00324B39" w:rsidRDefault="00324B39" w:rsidP="00324B39">
      <w:pPr>
        <w:ind w:firstLine="709"/>
        <w:jc w:val="both"/>
        <w:rPr>
          <w:rFonts w:ascii="Arial" w:hAnsi="Arial" w:cs="Arial"/>
          <w:sz w:val="20"/>
          <w:szCs w:val="20"/>
        </w:rPr>
      </w:pPr>
      <w:r>
        <w:rPr>
          <w:rFonts w:ascii="Arial" w:hAnsi="Arial" w:cs="Arial"/>
          <w:color w:val="000000"/>
          <w:sz w:val="20"/>
          <w:szCs w:val="20"/>
        </w:rPr>
        <w:t xml:space="preserve">з) безопасность для </w:t>
      </w:r>
      <w:proofErr w:type="gramStart"/>
      <w:r>
        <w:rPr>
          <w:rFonts w:ascii="Arial" w:hAnsi="Arial" w:cs="Arial"/>
          <w:color w:val="000000"/>
          <w:sz w:val="20"/>
          <w:szCs w:val="20"/>
        </w:rPr>
        <w:t>потенциальных</w:t>
      </w:r>
      <w:proofErr w:type="gramEnd"/>
      <w:r>
        <w:rPr>
          <w:rFonts w:ascii="Arial" w:hAnsi="Arial" w:cs="Arial"/>
          <w:color w:val="000000"/>
          <w:sz w:val="20"/>
          <w:szCs w:val="20"/>
        </w:rPr>
        <w:t xml:space="preserve"> </w:t>
      </w:r>
      <w:proofErr w:type="spellStart"/>
      <w:r>
        <w:rPr>
          <w:rFonts w:ascii="Arial" w:hAnsi="Arial" w:cs="Arial"/>
          <w:color w:val="000000"/>
          <w:sz w:val="20"/>
          <w:szCs w:val="20"/>
        </w:rPr>
        <w:t>пользователеи</w:t>
      </w:r>
      <w:proofErr w:type="spellEnd"/>
      <w:r>
        <w:rPr>
          <w:rFonts w:ascii="Arial" w:hAnsi="Arial" w:cs="Arial"/>
          <w:color w:val="000000"/>
          <w:sz w:val="20"/>
          <w:szCs w:val="20"/>
        </w:rPr>
        <w:t>̆;</w:t>
      </w:r>
    </w:p>
    <w:p w:rsidR="00324B39" w:rsidRDefault="00324B39" w:rsidP="00324B39">
      <w:pPr>
        <w:ind w:firstLine="709"/>
        <w:jc w:val="both"/>
        <w:rPr>
          <w:rFonts w:ascii="Arial" w:hAnsi="Arial" w:cs="Arial"/>
          <w:sz w:val="20"/>
          <w:szCs w:val="20"/>
        </w:rPr>
      </w:pPr>
      <w:r>
        <w:rPr>
          <w:rFonts w:ascii="Arial" w:hAnsi="Arial" w:cs="Arial"/>
          <w:color w:val="000000"/>
          <w:sz w:val="20"/>
          <w:szCs w:val="20"/>
        </w:rPr>
        <w:t xml:space="preserve">и) стилистическое сочетание с другими МАФ и </w:t>
      </w:r>
      <w:proofErr w:type="spellStart"/>
      <w:r>
        <w:rPr>
          <w:rFonts w:ascii="Arial" w:hAnsi="Arial" w:cs="Arial"/>
          <w:color w:val="000000"/>
          <w:sz w:val="20"/>
          <w:szCs w:val="20"/>
        </w:rPr>
        <w:t>окружающеи</w:t>
      </w:r>
      <w:proofErr w:type="spellEnd"/>
      <w:r>
        <w:rPr>
          <w:rFonts w:ascii="Arial" w:hAnsi="Arial" w:cs="Arial"/>
          <w:color w:val="000000"/>
          <w:sz w:val="20"/>
          <w:szCs w:val="20"/>
        </w:rPr>
        <w:t xml:space="preserve">̆ </w:t>
      </w:r>
      <w:proofErr w:type="spellStart"/>
      <w:r>
        <w:rPr>
          <w:rFonts w:ascii="Arial" w:hAnsi="Arial" w:cs="Arial"/>
          <w:color w:val="000000"/>
          <w:sz w:val="20"/>
          <w:szCs w:val="20"/>
        </w:rPr>
        <w:t>архитектурои</w:t>
      </w:r>
      <w:proofErr w:type="spellEnd"/>
      <w:r>
        <w:rPr>
          <w:rFonts w:ascii="Arial" w:hAnsi="Arial" w:cs="Arial"/>
          <w:color w:val="000000"/>
          <w:sz w:val="20"/>
          <w:szCs w:val="20"/>
        </w:rPr>
        <w:t>̆;</w:t>
      </w:r>
    </w:p>
    <w:p w:rsidR="00324B39" w:rsidRDefault="00324B39" w:rsidP="00324B39">
      <w:pPr>
        <w:ind w:firstLine="709"/>
        <w:jc w:val="both"/>
        <w:rPr>
          <w:rFonts w:ascii="Arial" w:hAnsi="Arial" w:cs="Arial"/>
          <w:sz w:val="20"/>
          <w:szCs w:val="20"/>
        </w:rPr>
      </w:pPr>
      <w:r>
        <w:rPr>
          <w:rFonts w:ascii="Arial" w:hAnsi="Arial" w:cs="Arial"/>
          <w:color w:val="000000"/>
          <w:sz w:val="20"/>
          <w:szCs w:val="20"/>
        </w:rPr>
        <w:t xml:space="preserve">к) соответствие характеристикам зоны расположения: </w:t>
      </w:r>
      <w:proofErr w:type="spellStart"/>
      <w:r>
        <w:rPr>
          <w:rFonts w:ascii="Arial" w:hAnsi="Arial" w:cs="Arial"/>
          <w:color w:val="000000"/>
          <w:sz w:val="20"/>
          <w:szCs w:val="20"/>
        </w:rPr>
        <w:t>сдержанныи</w:t>
      </w:r>
      <w:proofErr w:type="spellEnd"/>
      <w:r>
        <w:rPr>
          <w:rFonts w:ascii="Arial" w:hAnsi="Arial" w:cs="Arial"/>
          <w:color w:val="000000"/>
          <w:sz w:val="20"/>
          <w:szCs w:val="20"/>
        </w:rPr>
        <w:t xml:space="preserve">̆ </w:t>
      </w:r>
      <w:proofErr w:type="spellStart"/>
      <w:r>
        <w:rPr>
          <w:rFonts w:ascii="Arial" w:hAnsi="Arial" w:cs="Arial"/>
          <w:color w:val="000000"/>
          <w:sz w:val="20"/>
          <w:szCs w:val="20"/>
        </w:rPr>
        <w:t>дизайн</w:t>
      </w:r>
      <w:proofErr w:type="spellEnd"/>
      <w:r>
        <w:rPr>
          <w:rFonts w:ascii="Arial" w:hAnsi="Arial" w:cs="Arial"/>
          <w:color w:val="000000"/>
          <w:sz w:val="20"/>
          <w:szCs w:val="20"/>
        </w:rPr>
        <w:t xml:space="preserve"> для тротуаров дорог, более </w:t>
      </w:r>
      <w:proofErr w:type="spellStart"/>
      <w:r>
        <w:rPr>
          <w:rFonts w:ascii="Arial" w:hAnsi="Arial" w:cs="Arial"/>
          <w:color w:val="000000"/>
          <w:sz w:val="20"/>
          <w:szCs w:val="20"/>
        </w:rPr>
        <w:t>изящныи</w:t>
      </w:r>
      <w:proofErr w:type="spellEnd"/>
      <w:r>
        <w:rPr>
          <w:rFonts w:ascii="Arial" w:hAnsi="Arial" w:cs="Arial"/>
          <w:color w:val="000000"/>
          <w:sz w:val="20"/>
          <w:szCs w:val="20"/>
        </w:rPr>
        <w:t>̆ - для рекреационных зон и дворов.</w:t>
      </w:r>
    </w:p>
    <w:p w:rsidR="00324B39" w:rsidRDefault="00324B39" w:rsidP="00324B39">
      <w:pPr>
        <w:numPr>
          <w:ilvl w:val="2"/>
          <w:numId w:val="2"/>
        </w:numPr>
        <w:suppressAutoHyphens w:val="0"/>
        <w:ind w:hanging="579"/>
        <w:jc w:val="both"/>
        <w:rPr>
          <w:rFonts w:ascii="Arial" w:hAnsi="Arial" w:cs="Arial"/>
          <w:color w:val="000000"/>
          <w:sz w:val="20"/>
          <w:szCs w:val="20"/>
        </w:rPr>
      </w:pPr>
      <w:r>
        <w:rPr>
          <w:rFonts w:ascii="Arial" w:hAnsi="Arial" w:cs="Arial"/>
          <w:color w:val="000000"/>
          <w:sz w:val="20"/>
          <w:szCs w:val="20"/>
        </w:rPr>
        <w:t>Общие требования к установке МАФ:</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xml:space="preserve">а) расположение, не создающее </w:t>
      </w:r>
      <w:proofErr w:type="gramStart"/>
      <w:r>
        <w:rPr>
          <w:rFonts w:ascii="Arial" w:hAnsi="Arial" w:cs="Arial"/>
          <w:color w:val="000000"/>
          <w:sz w:val="20"/>
          <w:szCs w:val="20"/>
        </w:rPr>
        <w:t>препятствии</w:t>
      </w:r>
      <w:proofErr w:type="gramEnd"/>
      <w:r>
        <w:rPr>
          <w:rFonts w:ascii="Arial" w:hAnsi="Arial" w:cs="Arial"/>
          <w:color w:val="000000"/>
          <w:sz w:val="20"/>
          <w:szCs w:val="20"/>
        </w:rPr>
        <w:t>̆ для пешеходов;</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xml:space="preserve">б) плотная установка на </w:t>
      </w:r>
      <w:proofErr w:type="spellStart"/>
      <w:r>
        <w:rPr>
          <w:rFonts w:ascii="Arial" w:hAnsi="Arial" w:cs="Arial"/>
          <w:color w:val="000000"/>
          <w:sz w:val="20"/>
          <w:szCs w:val="20"/>
        </w:rPr>
        <w:t>минимальнои</w:t>
      </w:r>
      <w:proofErr w:type="spellEnd"/>
      <w:r>
        <w:rPr>
          <w:rFonts w:ascii="Arial" w:hAnsi="Arial" w:cs="Arial"/>
          <w:color w:val="000000"/>
          <w:sz w:val="20"/>
          <w:szCs w:val="20"/>
        </w:rPr>
        <w:t xml:space="preserve">̆ площади в местах большого скопления </w:t>
      </w:r>
      <w:proofErr w:type="spellStart"/>
      <w:r>
        <w:rPr>
          <w:rFonts w:ascii="Arial" w:hAnsi="Arial" w:cs="Arial"/>
          <w:color w:val="000000"/>
          <w:sz w:val="20"/>
          <w:szCs w:val="20"/>
        </w:rPr>
        <w:t>людеи</w:t>
      </w:r>
      <w:proofErr w:type="spellEnd"/>
      <w:r>
        <w:rPr>
          <w:rFonts w:ascii="Arial" w:hAnsi="Arial" w:cs="Arial"/>
          <w:color w:val="000000"/>
          <w:sz w:val="20"/>
          <w:szCs w:val="20"/>
        </w:rPr>
        <w:t>̆;</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в) устойчивость конструкции;</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lastRenderedPageBreak/>
        <w:t xml:space="preserve">г) надежная фиксация или обеспечение возможности перемещения в зависимости </w:t>
      </w:r>
      <w:proofErr w:type="gramStart"/>
      <w:r>
        <w:rPr>
          <w:rFonts w:ascii="Arial" w:hAnsi="Arial" w:cs="Arial"/>
          <w:color w:val="000000"/>
          <w:sz w:val="20"/>
          <w:szCs w:val="20"/>
        </w:rPr>
        <w:t>от</w:t>
      </w:r>
      <w:proofErr w:type="gramEnd"/>
      <w:r>
        <w:rPr>
          <w:rFonts w:ascii="Arial" w:hAnsi="Arial" w:cs="Arial"/>
          <w:color w:val="000000"/>
          <w:sz w:val="20"/>
          <w:szCs w:val="20"/>
        </w:rPr>
        <w:t xml:space="preserve"> </w:t>
      </w:r>
      <w:proofErr w:type="gramStart"/>
      <w:r>
        <w:rPr>
          <w:rFonts w:ascii="Arial" w:hAnsi="Arial" w:cs="Arial"/>
          <w:color w:val="000000"/>
          <w:sz w:val="20"/>
          <w:szCs w:val="20"/>
        </w:rPr>
        <w:t>условии</w:t>
      </w:r>
      <w:proofErr w:type="gramEnd"/>
      <w:r>
        <w:rPr>
          <w:rFonts w:ascii="Arial" w:hAnsi="Arial" w:cs="Arial"/>
          <w:color w:val="000000"/>
          <w:sz w:val="20"/>
          <w:szCs w:val="20"/>
        </w:rPr>
        <w:t>̆ расположения;</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xml:space="preserve">д) достаточное количество МАФ определенных типов в </w:t>
      </w:r>
      <w:proofErr w:type="spellStart"/>
      <w:r>
        <w:rPr>
          <w:rFonts w:ascii="Arial" w:hAnsi="Arial" w:cs="Arial"/>
          <w:color w:val="000000"/>
          <w:sz w:val="20"/>
          <w:szCs w:val="20"/>
        </w:rPr>
        <w:t>каждои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конкретнои</w:t>
      </w:r>
      <w:proofErr w:type="spellEnd"/>
      <w:r>
        <w:rPr>
          <w:rFonts w:ascii="Arial" w:hAnsi="Arial" w:cs="Arial"/>
          <w:color w:val="000000"/>
          <w:sz w:val="20"/>
          <w:szCs w:val="20"/>
        </w:rPr>
        <w:t>̆ зоне;</w:t>
      </w:r>
    </w:p>
    <w:p w:rsidR="00324B39" w:rsidRDefault="00324B39" w:rsidP="00324B39">
      <w:pPr>
        <w:numPr>
          <w:ilvl w:val="2"/>
          <w:numId w:val="2"/>
        </w:numPr>
        <w:suppressAutoHyphens w:val="0"/>
        <w:ind w:hanging="579"/>
        <w:jc w:val="both"/>
        <w:rPr>
          <w:rFonts w:ascii="Arial" w:hAnsi="Arial" w:cs="Arial"/>
          <w:color w:val="000000"/>
          <w:sz w:val="20"/>
          <w:szCs w:val="20"/>
        </w:rPr>
      </w:pPr>
      <w:r>
        <w:rPr>
          <w:rFonts w:ascii="Arial" w:hAnsi="Arial" w:cs="Arial"/>
          <w:color w:val="000000"/>
          <w:sz w:val="20"/>
          <w:szCs w:val="20"/>
        </w:rPr>
        <w:t xml:space="preserve">Частные требования к </w:t>
      </w:r>
      <w:proofErr w:type="spellStart"/>
      <w:r>
        <w:rPr>
          <w:rFonts w:ascii="Arial" w:hAnsi="Arial" w:cs="Arial"/>
          <w:color w:val="000000"/>
          <w:sz w:val="20"/>
          <w:szCs w:val="20"/>
        </w:rPr>
        <w:t>скамейкам</w:t>
      </w:r>
      <w:proofErr w:type="spellEnd"/>
      <w:r>
        <w:rPr>
          <w:rFonts w:ascii="Arial" w:hAnsi="Arial" w:cs="Arial"/>
          <w:color w:val="000000"/>
          <w:sz w:val="20"/>
          <w:szCs w:val="20"/>
        </w:rPr>
        <w:t>:</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наличие спинок для скамеек рекреационных зон;</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xml:space="preserve">- наличие спинок и </w:t>
      </w:r>
      <w:proofErr w:type="spellStart"/>
      <w:r>
        <w:rPr>
          <w:rFonts w:ascii="Arial" w:hAnsi="Arial" w:cs="Arial"/>
          <w:color w:val="000000"/>
          <w:sz w:val="20"/>
          <w:szCs w:val="20"/>
        </w:rPr>
        <w:t>поручнеи</w:t>
      </w:r>
      <w:proofErr w:type="spellEnd"/>
      <w:r>
        <w:rPr>
          <w:rFonts w:ascii="Arial" w:hAnsi="Arial" w:cs="Arial"/>
          <w:color w:val="000000"/>
          <w:sz w:val="20"/>
          <w:szCs w:val="20"/>
        </w:rPr>
        <w:t>̆ для скамеек дворовых зон;</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xml:space="preserve">- отсутствие спинок и </w:t>
      </w:r>
      <w:proofErr w:type="spellStart"/>
      <w:r>
        <w:rPr>
          <w:rFonts w:ascii="Arial" w:hAnsi="Arial" w:cs="Arial"/>
          <w:color w:val="000000"/>
          <w:sz w:val="20"/>
          <w:szCs w:val="20"/>
        </w:rPr>
        <w:t>поручнеи</w:t>
      </w:r>
      <w:proofErr w:type="spellEnd"/>
      <w:r>
        <w:rPr>
          <w:rFonts w:ascii="Arial" w:hAnsi="Arial" w:cs="Arial"/>
          <w:color w:val="000000"/>
          <w:sz w:val="20"/>
          <w:szCs w:val="20"/>
        </w:rPr>
        <w:t>̆ для скамеек транзитных зон;</w:t>
      </w:r>
    </w:p>
    <w:p w:rsidR="00324B39" w:rsidRDefault="00324B39" w:rsidP="00324B39">
      <w:pPr>
        <w:numPr>
          <w:ilvl w:val="3"/>
          <w:numId w:val="2"/>
        </w:numPr>
        <w:suppressAutoHyphens w:val="0"/>
        <w:ind w:firstLine="709"/>
        <w:jc w:val="both"/>
        <w:rPr>
          <w:rFonts w:ascii="Arial" w:hAnsi="Arial" w:cs="Arial"/>
          <w:color w:val="000000"/>
          <w:sz w:val="20"/>
          <w:szCs w:val="20"/>
        </w:rPr>
      </w:pPr>
      <w:r>
        <w:rPr>
          <w:rFonts w:ascii="Arial" w:hAnsi="Arial" w:cs="Arial"/>
          <w:color w:val="000000"/>
          <w:sz w:val="20"/>
          <w:szCs w:val="20"/>
        </w:rPr>
        <w:t>Частные требования к урнам:</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наличие пепельниц, предохраняющих мусор от возгорания;</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достаточная высота (минимальная около 100 см) и объем;</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xml:space="preserve">- наличие рельефного </w:t>
      </w:r>
      <w:proofErr w:type="spellStart"/>
      <w:r>
        <w:rPr>
          <w:rFonts w:ascii="Arial" w:hAnsi="Arial" w:cs="Arial"/>
          <w:color w:val="000000"/>
          <w:sz w:val="20"/>
          <w:szCs w:val="20"/>
        </w:rPr>
        <w:t>текстурирования</w:t>
      </w:r>
      <w:proofErr w:type="spellEnd"/>
      <w:r>
        <w:rPr>
          <w:rFonts w:ascii="Arial" w:hAnsi="Arial" w:cs="Arial"/>
          <w:color w:val="000000"/>
          <w:sz w:val="20"/>
          <w:szCs w:val="20"/>
        </w:rPr>
        <w:t xml:space="preserve"> или перфорирования для защиты от графического вандализма;</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защита от дождя и снега;</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использование и аккуратное расположение вставных ведер и мусорных мешков</w:t>
      </w:r>
    </w:p>
    <w:p w:rsidR="00324B39" w:rsidRDefault="00324B39" w:rsidP="00324B39">
      <w:pPr>
        <w:numPr>
          <w:ilvl w:val="2"/>
          <w:numId w:val="2"/>
        </w:numPr>
        <w:suppressAutoHyphens w:val="0"/>
        <w:ind w:hanging="579"/>
        <w:jc w:val="both"/>
        <w:rPr>
          <w:rFonts w:ascii="Arial" w:hAnsi="Arial" w:cs="Arial"/>
          <w:color w:val="000000"/>
          <w:sz w:val="20"/>
          <w:szCs w:val="20"/>
        </w:rPr>
      </w:pPr>
      <w:r>
        <w:rPr>
          <w:rFonts w:ascii="Arial" w:hAnsi="Arial" w:cs="Arial"/>
          <w:color w:val="000000"/>
          <w:sz w:val="20"/>
          <w:szCs w:val="20"/>
        </w:rPr>
        <w:t xml:space="preserve">Частные требования к цветочницам (вазонам), в том числе </w:t>
      </w:r>
      <w:proofErr w:type="gramStart"/>
      <w:r>
        <w:rPr>
          <w:rFonts w:ascii="Arial" w:hAnsi="Arial" w:cs="Arial"/>
          <w:color w:val="000000"/>
          <w:sz w:val="20"/>
          <w:szCs w:val="20"/>
        </w:rPr>
        <w:t>к</w:t>
      </w:r>
      <w:proofErr w:type="gramEnd"/>
      <w:r>
        <w:rPr>
          <w:rFonts w:ascii="Arial" w:hAnsi="Arial" w:cs="Arial"/>
          <w:color w:val="000000"/>
          <w:sz w:val="20"/>
          <w:szCs w:val="20"/>
        </w:rPr>
        <w:t xml:space="preserve"> навесным:</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кашпо следует выставлять только на существующих объектах</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xml:space="preserve">-  цветочницы (вазоны) должны иметь достаточную высоту ― для предотвращения </w:t>
      </w:r>
      <w:proofErr w:type="spellStart"/>
      <w:r>
        <w:rPr>
          <w:rFonts w:ascii="Arial" w:hAnsi="Arial" w:cs="Arial"/>
          <w:color w:val="000000"/>
          <w:sz w:val="20"/>
          <w:szCs w:val="20"/>
        </w:rPr>
        <w:t>случайного</w:t>
      </w:r>
      <w:proofErr w:type="spellEnd"/>
      <w:r>
        <w:rPr>
          <w:rFonts w:ascii="Arial" w:hAnsi="Arial" w:cs="Arial"/>
          <w:color w:val="000000"/>
          <w:sz w:val="20"/>
          <w:szCs w:val="20"/>
        </w:rPr>
        <w:t xml:space="preserve"> наезда </w:t>
      </w:r>
      <w:proofErr w:type="spellStart"/>
      <w:r>
        <w:rPr>
          <w:rFonts w:ascii="Arial" w:hAnsi="Arial" w:cs="Arial"/>
          <w:color w:val="000000"/>
          <w:sz w:val="20"/>
          <w:szCs w:val="20"/>
        </w:rPr>
        <w:t>автомобилеи</w:t>
      </w:r>
      <w:proofErr w:type="spellEnd"/>
      <w:r>
        <w:rPr>
          <w:rFonts w:ascii="Arial" w:hAnsi="Arial" w:cs="Arial"/>
          <w:color w:val="000000"/>
          <w:sz w:val="20"/>
          <w:szCs w:val="20"/>
        </w:rPr>
        <w:t>̆ и попадания мусора</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w:t>
      </w:r>
      <w:proofErr w:type="spellStart"/>
      <w:r>
        <w:rPr>
          <w:rFonts w:ascii="Arial" w:hAnsi="Arial" w:cs="Arial"/>
          <w:color w:val="000000"/>
          <w:sz w:val="20"/>
          <w:szCs w:val="20"/>
        </w:rPr>
        <w:t>дизайн</w:t>
      </w:r>
      <w:proofErr w:type="spellEnd"/>
      <w:r>
        <w:rPr>
          <w:rFonts w:ascii="Arial" w:hAnsi="Arial" w:cs="Arial"/>
          <w:color w:val="000000"/>
          <w:sz w:val="20"/>
          <w:szCs w:val="20"/>
        </w:rPr>
        <w:t xml:space="preserve"> (цвет, форма) цветочниц (вазонов) не должен отвлекать внимание </w:t>
      </w:r>
      <w:proofErr w:type="gramStart"/>
      <w:r>
        <w:rPr>
          <w:rFonts w:ascii="Arial" w:hAnsi="Arial" w:cs="Arial"/>
          <w:color w:val="000000"/>
          <w:sz w:val="20"/>
          <w:szCs w:val="20"/>
        </w:rPr>
        <w:t>от</w:t>
      </w:r>
      <w:proofErr w:type="gramEnd"/>
      <w:r>
        <w:rPr>
          <w:rFonts w:ascii="Arial" w:hAnsi="Arial" w:cs="Arial"/>
          <w:color w:val="000000"/>
          <w:sz w:val="20"/>
          <w:szCs w:val="20"/>
        </w:rPr>
        <w:t xml:space="preserve"> растений</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xml:space="preserve">-  цветочницы и кашпо </w:t>
      </w:r>
      <w:proofErr w:type="spellStart"/>
      <w:r>
        <w:rPr>
          <w:rFonts w:ascii="Arial" w:hAnsi="Arial" w:cs="Arial"/>
          <w:color w:val="000000"/>
          <w:sz w:val="20"/>
          <w:szCs w:val="20"/>
        </w:rPr>
        <w:t>зимои</w:t>
      </w:r>
      <w:proofErr w:type="spellEnd"/>
      <w:r>
        <w:rPr>
          <w:rFonts w:ascii="Arial" w:hAnsi="Arial" w:cs="Arial"/>
          <w:color w:val="000000"/>
          <w:sz w:val="20"/>
          <w:szCs w:val="20"/>
        </w:rPr>
        <w:t xml:space="preserve">̆ необходимо хранить в помещении или заменять в них цветы </w:t>
      </w:r>
      <w:proofErr w:type="spellStart"/>
      <w:r>
        <w:rPr>
          <w:rFonts w:ascii="Arial" w:hAnsi="Arial" w:cs="Arial"/>
          <w:color w:val="000000"/>
          <w:sz w:val="20"/>
          <w:szCs w:val="20"/>
        </w:rPr>
        <w:t>хвойными</w:t>
      </w:r>
      <w:proofErr w:type="spellEnd"/>
      <w:r>
        <w:rPr>
          <w:rFonts w:ascii="Arial" w:hAnsi="Arial" w:cs="Arial"/>
          <w:color w:val="000000"/>
          <w:sz w:val="20"/>
          <w:szCs w:val="20"/>
        </w:rPr>
        <w:t xml:space="preserve"> растениями или иными растительными декорациями</w:t>
      </w:r>
    </w:p>
    <w:p w:rsidR="00324B39" w:rsidRDefault="00324B39" w:rsidP="00324B39">
      <w:pPr>
        <w:numPr>
          <w:ilvl w:val="2"/>
          <w:numId w:val="2"/>
        </w:numPr>
        <w:suppressAutoHyphens w:val="0"/>
        <w:ind w:hanging="579"/>
        <w:jc w:val="both"/>
        <w:rPr>
          <w:rFonts w:ascii="Arial" w:hAnsi="Arial" w:cs="Arial"/>
          <w:color w:val="000000"/>
          <w:sz w:val="20"/>
          <w:szCs w:val="20"/>
        </w:rPr>
      </w:pPr>
      <w:r>
        <w:rPr>
          <w:rFonts w:ascii="Arial" w:hAnsi="Arial" w:cs="Arial"/>
          <w:color w:val="000000"/>
          <w:sz w:val="20"/>
          <w:szCs w:val="20"/>
        </w:rPr>
        <w:t>Частные требования к ограждениям:</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xml:space="preserve">-  достаточная прочность для защиты пешеходов от наезда </w:t>
      </w:r>
      <w:proofErr w:type="spellStart"/>
      <w:r>
        <w:rPr>
          <w:rFonts w:ascii="Arial" w:hAnsi="Arial" w:cs="Arial"/>
          <w:color w:val="000000"/>
          <w:sz w:val="20"/>
          <w:szCs w:val="20"/>
        </w:rPr>
        <w:t>автомобилеи</w:t>
      </w:r>
      <w:proofErr w:type="spellEnd"/>
      <w:r>
        <w:rPr>
          <w:rFonts w:ascii="Arial" w:hAnsi="Arial" w:cs="Arial"/>
          <w:color w:val="000000"/>
          <w:sz w:val="20"/>
          <w:szCs w:val="20"/>
        </w:rPr>
        <w:t>̆</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xml:space="preserve">-  модульность, возможность создания конструкции </w:t>
      </w:r>
      <w:proofErr w:type="spellStart"/>
      <w:r>
        <w:rPr>
          <w:rFonts w:ascii="Arial" w:hAnsi="Arial" w:cs="Arial"/>
          <w:color w:val="000000"/>
          <w:sz w:val="20"/>
          <w:szCs w:val="20"/>
        </w:rPr>
        <w:t>любои</w:t>
      </w:r>
      <w:proofErr w:type="spellEnd"/>
      <w:r>
        <w:rPr>
          <w:rFonts w:ascii="Arial" w:hAnsi="Arial" w:cs="Arial"/>
          <w:color w:val="000000"/>
          <w:sz w:val="20"/>
          <w:szCs w:val="20"/>
        </w:rPr>
        <w:t>̆ формы</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xml:space="preserve">-  светоотражающие элементы там, где возможен </w:t>
      </w:r>
      <w:proofErr w:type="spellStart"/>
      <w:r>
        <w:rPr>
          <w:rFonts w:ascii="Arial" w:hAnsi="Arial" w:cs="Arial"/>
          <w:color w:val="000000"/>
          <w:sz w:val="20"/>
          <w:szCs w:val="20"/>
        </w:rPr>
        <w:t>случайныи</w:t>
      </w:r>
      <w:proofErr w:type="spellEnd"/>
      <w:r>
        <w:rPr>
          <w:rFonts w:ascii="Arial" w:hAnsi="Arial" w:cs="Arial"/>
          <w:color w:val="000000"/>
          <w:sz w:val="20"/>
          <w:szCs w:val="20"/>
        </w:rPr>
        <w:t>̆ наезд автомобиля</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недопустимо располагать ограды далее 10 см от края газона</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324B39" w:rsidRDefault="00324B39" w:rsidP="00324B39">
      <w:pPr>
        <w:numPr>
          <w:ilvl w:val="2"/>
          <w:numId w:val="2"/>
        </w:numPr>
        <w:suppressAutoHyphens w:val="0"/>
        <w:ind w:left="0" w:firstLine="709"/>
        <w:jc w:val="both"/>
        <w:rPr>
          <w:rFonts w:ascii="Arial" w:hAnsi="Arial" w:cs="Arial"/>
          <w:color w:val="000000"/>
          <w:sz w:val="20"/>
          <w:szCs w:val="20"/>
        </w:rPr>
      </w:pPr>
      <w:proofErr w:type="gramStart"/>
      <w:r>
        <w:rPr>
          <w:rFonts w:ascii="Arial" w:hAnsi="Arial" w:cs="Arial"/>
          <w:color w:val="000000"/>
          <w:sz w:val="20"/>
          <w:szCs w:val="20"/>
        </w:rPr>
        <w:t>Характерные</w:t>
      </w:r>
      <w:proofErr w:type="gramEnd"/>
      <w:r>
        <w:rPr>
          <w:rFonts w:ascii="Arial" w:hAnsi="Arial" w:cs="Arial"/>
          <w:color w:val="000000"/>
          <w:sz w:val="20"/>
          <w:szCs w:val="20"/>
        </w:rPr>
        <w:t xml:space="preserve"> МАФ тротуаров автомобильных дорог:</w:t>
      </w:r>
    </w:p>
    <w:p w:rsidR="00324B39" w:rsidRDefault="00324B39" w:rsidP="00324B39">
      <w:pPr>
        <w:ind w:firstLine="709"/>
        <w:jc w:val="both"/>
        <w:rPr>
          <w:rFonts w:ascii="Arial" w:eastAsia="Arial" w:hAnsi="Arial" w:cs="Arial"/>
          <w:color w:val="000000"/>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скамейки</w:t>
      </w:r>
      <w:proofErr w:type="spellEnd"/>
      <w:r>
        <w:rPr>
          <w:rFonts w:ascii="Arial" w:hAnsi="Arial" w:cs="Arial"/>
          <w:color w:val="000000"/>
          <w:sz w:val="20"/>
          <w:szCs w:val="20"/>
        </w:rPr>
        <w:t xml:space="preserve"> без спинки с достаточным местом для сумок;</w:t>
      </w:r>
    </w:p>
    <w:p w:rsidR="00324B39" w:rsidRDefault="00324B39" w:rsidP="00324B39">
      <w:pPr>
        <w:ind w:firstLine="709"/>
        <w:jc w:val="both"/>
        <w:rPr>
          <w:rFonts w:ascii="Arial" w:eastAsia="Arial" w:hAnsi="Arial" w:cs="Arial"/>
          <w:color w:val="000000"/>
          <w:sz w:val="20"/>
          <w:szCs w:val="20"/>
        </w:rPr>
      </w:pPr>
      <w:r>
        <w:rPr>
          <w:rFonts w:ascii="Arial" w:hAnsi="Arial" w:cs="Arial"/>
          <w:color w:val="000000"/>
          <w:sz w:val="20"/>
          <w:szCs w:val="20"/>
        </w:rPr>
        <w:t xml:space="preserve">- опоры у скамеек для </w:t>
      </w:r>
      <w:proofErr w:type="spellStart"/>
      <w:r>
        <w:rPr>
          <w:rFonts w:ascii="Arial" w:hAnsi="Arial" w:cs="Arial"/>
          <w:color w:val="000000"/>
          <w:sz w:val="20"/>
          <w:szCs w:val="20"/>
        </w:rPr>
        <w:t>людеи</w:t>
      </w:r>
      <w:proofErr w:type="spellEnd"/>
      <w:r>
        <w:rPr>
          <w:rFonts w:ascii="Arial" w:hAnsi="Arial" w:cs="Arial"/>
          <w:color w:val="000000"/>
          <w:sz w:val="20"/>
          <w:szCs w:val="20"/>
        </w:rPr>
        <w:t>̆ с ограниченными возможностями;</w:t>
      </w:r>
    </w:p>
    <w:p w:rsidR="00324B39" w:rsidRDefault="00324B39" w:rsidP="00324B39">
      <w:pPr>
        <w:ind w:firstLine="709"/>
        <w:jc w:val="both"/>
        <w:rPr>
          <w:rFonts w:ascii="Arial" w:eastAsia="Arial" w:hAnsi="Arial" w:cs="Arial"/>
          <w:color w:val="000000"/>
          <w:sz w:val="20"/>
          <w:szCs w:val="20"/>
        </w:rPr>
      </w:pPr>
      <w:r>
        <w:rPr>
          <w:rFonts w:ascii="Arial" w:hAnsi="Arial" w:cs="Arial"/>
          <w:color w:val="000000"/>
          <w:sz w:val="20"/>
          <w:szCs w:val="20"/>
        </w:rPr>
        <w:t xml:space="preserve">- мощные заграждения от </w:t>
      </w:r>
      <w:proofErr w:type="spellStart"/>
      <w:r>
        <w:rPr>
          <w:rFonts w:ascii="Arial" w:hAnsi="Arial" w:cs="Arial"/>
          <w:color w:val="000000"/>
          <w:sz w:val="20"/>
          <w:szCs w:val="20"/>
        </w:rPr>
        <w:t>автомобилеи</w:t>
      </w:r>
      <w:proofErr w:type="spellEnd"/>
      <w:r>
        <w:rPr>
          <w:rFonts w:ascii="Arial" w:hAnsi="Arial" w:cs="Arial"/>
          <w:color w:val="000000"/>
          <w:sz w:val="20"/>
          <w:szCs w:val="20"/>
        </w:rPr>
        <w:t>̆;</w:t>
      </w:r>
    </w:p>
    <w:p w:rsidR="00324B39" w:rsidRDefault="00324B39" w:rsidP="00324B39">
      <w:pPr>
        <w:ind w:firstLine="709"/>
        <w:jc w:val="both"/>
        <w:rPr>
          <w:rFonts w:ascii="Arial" w:eastAsia="Arial" w:hAnsi="Arial" w:cs="Arial"/>
          <w:color w:val="000000"/>
          <w:sz w:val="20"/>
          <w:szCs w:val="20"/>
        </w:rPr>
      </w:pPr>
      <w:r>
        <w:rPr>
          <w:rFonts w:ascii="Arial" w:hAnsi="Arial" w:cs="Arial"/>
          <w:color w:val="000000"/>
          <w:sz w:val="20"/>
          <w:szCs w:val="20"/>
        </w:rPr>
        <w:t>- навесные кашпо навесные цветочницы и вазоны;</w:t>
      </w:r>
    </w:p>
    <w:p w:rsidR="00324B39" w:rsidRDefault="00324B39" w:rsidP="00324B39">
      <w:pPr>
        <w:ind w:firstLine="709"/>
        <w:jc w:val="both"/>
        <w:rPr>
          <w:rFonts w:ascii="Arial" w:eastAsia="Arial" w:hAnsi="Arial" w:cs="Arial"/>
          <w:color w:val="000000"/>
          <w:sz w:val="20"/>
          <w:szCs w:val="20"/>
        </w:rPr>
      </w:pPr>
      <w:r>
        <w:rPr>
          <w:rFonts w:ascii="Arial" w:hAnsi="Arial" w:cs="Arial"/>
          <w:color w:val="000000"/>
          <w:sz w:val="20"/>
          <w:szCs w:val="20"/>
        </w:rPr>
        <w:t>- высокие цветочниц</w:t>
      </w:r>
      <w:proofErr w:type="gramStart"/>
      <w:r>
        <w:rPr>
          <w:rFonts w:ascii="Arial" w:hAnsi="Arial" w:cs="Arial"/>
          <w:color w:val="000000"/>
          <w:sz w:val="20"/>
          <w:szCs w:val="20"/>
        </w:rPr>
        <w:t>ы(</w:t>
      </w:r>
      <w:proofErr w:type="gramEnd"/>
      <w:r>
        <w:rPr>
          <w:rFonts w:ascii="Arial" w:hAnsi="Arial" w:cs="Arial"/>
          <w:color w:val="000000"/>
          <w:sz w:val="20"/>
          <w:szCs w:val="20"/>
        </w:rPr>
        <w:t>вазоны) и урны;</w:t>
      </w:r>
    </w:p>
    <w:p w:rsidR="00324B39" w:rsidRDefault="00324B39" w:rsidP="00324B39">
      <w:pPr>
        <w:numPr>
          <w:ilvl w:val="2"/>
          <w:numId w:val="2"/>
        </w:numPr>
        <w:suppressAutoHyphens w:val="0"/>
        <w:ind w:left="0" w:firstLine="709"/>
        <w:jc w:val="both"/>
        <w:rPr>
          <w:rFonts w:ascii="Arial" w:hAnsi="Arial" w:cs="Arial"/>
          <w:color w:val="000000"/>
          <w:sz w:val="20"/>
          <w:szCs w:val="20"/>
        </w:rPr>
      </w:pPr>
      <w:proofErr w:type="gramStart"/>
      <w:r>
        <w:rPr>
          <w:rFonts w:ascii="Arial" w:hAnsi="Arial" w:cs="Arial"/>
          <w:color w:val="000000"/>
          <w:sz w:val="20"/>
          <w:szCs w:val="20"/>
        </w:rPr>
        <w:t>Характерные</w:t>
      </w:r>
      <w:proofErr w:type="gramEnd"/>
      <w:r>
        <w:rPr>
          <w:rFonts w:ascii="Arial" w:hAnsi="Arial" w:cs="Arial"/>
          <w:color w:val="000000"/>
          <w:sz w:val="20"/>
          <w:szCs w:val="20"/>
        </w:rPr>
        <w:t xml:space="preserve"> МАФ пешеходных зон:</w:t>
      </w:r>
    </w:p>
    <w:p w:rsidR="00324B39" w:rsidRDefault="00324B39" w:rsidP="00324B39">
      <w:pPr>
        <w:ind w:firstLine="709"/>
        <w:jc w:val="both"/>
        <w:rPr>
          <w:rFonts w:ascii="Arial" w:eastAsia="Arial" w:hAnsi="Arial" w:cs="Arial"/>
          <w:color w:val="000000"/>
          <w:sz w:val="20"/>
          <w:szCs w:val="20"/>
        </w:rPr>
      </w:pPr>
      <w:r>
        <w:rPr>
          <w:rFonts w:ascii="Arial" w:hAnsi="Arial" w:cs="Arial"/>
          <w:color w:val="000000"/>
          <w:sz w:val="20"/>
          <w:szCs w:val="20"/>
        </w:rPr>
        <w:t>- относительно небольшие уличные фонари;</w:t>
      </w:r>
    </w:p>
    <w:p w:rsidR="00324B39" w:rsidRDefault="00324B39" w:rsidP="00324B39">
      <w:pPr>
        <w:ind w:firstLine="709"/>
        <w:jc w:val="both"/>
        <w:rPr>
          <w:rFonts w:ascii="Arial" w:eastAsia="Arial" w:hAnsi="Arial" w:cs="Arial"/>
          <w:color w:val="000000"/>
          <w:sz w:val="20"/>
          <w:szCs w:val="20"/>
        </w:rPr>
      </w:pPr>
      <w:r>
        <w:rPr>
          <w:rFonts w:ascii="Arial" w:hAnsi="Arial" w:cs="Arial"/>
          <w:color w:val="000000"/>
          <w:sz w:val="20"/>
          <w:szCs w:val="20"/>
        </w:rPr>
        <w:t>- скамейки;</w:t>
      </w:r>
    </w:p>
    <w:p w:rsidR="00324B39" w:rsidRDefault="00324B39" w:rsidP="00324B39">
      <w:pPr>
        <w:ind w:firstLine="709"/>
        <w:jc w:val="both"/>
        <w:rPr>
          <w:rFonts w:ascii="Arial" w:eastAsia="Arial" w:hAnsi="Arial" w:cs="Arial"/>
          <w:color w:val="000000"/>
          <w:sz w:val="20"/>
          <w:szCs w:val="20"/>
        </w:rPr>
      </w:pPr>
      <w:r>
        <w:rPr>
          <w:rFonts w:ascii="Arial" w:hAnsi="Arial" w:cs="Arial"/>
          <w:color w:val="000000"/>
          <w:sz w:val="20"/>
          <w:szCs w:val="20"/>
        </w:rPr>
        <w:t>- объемные урны;</w:t>
      </w:r>
    </w:p>
    <w:p w:rsidR="00324B39" w:rsidRDefault="00324B39" w:rsidP="00324B39">
      <w:pPr>
        <w:ind w:firstLine="709"/>
        <w:jc w:val="both"/>
        <w:rPr>
          <w:rFonts w:ascii="Arial" w:eastAsia="Arial" w:hAnsi="Arial" w:cs="Arial"/>
          <w:color w:val="000000"/>
          <w:sz w:val="20"/>
          <w:szCs w:val="20"/>
        </w:rPr>
      </w:pPr>
      <w:r>
        <w:rPr>
          <w:rFonts w:ascii="Arial" w:hAnsi="Arial" w:cs="Arial"/>
          <w:color w:val="000000"/>
          <w:sz w:val="20"/>
          <w:szCs w:val="20"/>
        </w:rPr>
        <w:t>- цветочницы и кашпо (вазоны);</w:t>
      </w:r>
    </w:p>
    <w:p w:rsidR="00324B39" w:rsidRDefault="00324B39" w:rsidP="00324B39">
      <w:pPr>
        <w:ind w:firstLine="709"/>
        <w:jc w:val="both"/>
        <w:rPr>
          <w:rFonts w:ascii="Arial" w:eastAsia="Arial" w:hAnsi="Arial" w:cs="Arial"/>
          <w:color w:val="000000"/>
          <w:sz w:val="20"/>
          <w:szCs w:val="20"/>
        </w:rPr>
      </w:pPr>
      <w:r>
        <w:rPr>
          <w:rFonts w:ascii="Arial" w:hAnsi="Arial" w:cs="Arial"/>
          <w:color w:val="000000"/>
          <w:sz w:val="20"/>
          <w:szCs w:val="20"/>
        </w:rPr>
        <w:t>- информационные стенды;</w:t>
      </w:r>
    </w:p>
    <w:p w:rsidR="00324B39" w:rsidRDefault="00324B39" w:rsidP="00324B39">
      <w:pPr>
        <w:ind w:firstLine="709"/>
        <w:jc w:val="both"/>
        <w:rPr>
          <w:rFonts w:ascii="Arial" w:eastAsia="Arial" w:hAnsi="Arial" w:cs="Arial"/>
          <w:color w:val="000000"/>
          <w:sz w:val="20"/>
          <w:szCs w:val="20"/>
        </w:rPr>
      </w:pPr>
      <w:r>
        <w:rPr>
          <w:rFonts w:ascii="Arial" w:hAnsi="Arial" w:cs="Arial"/>
          <w:color w:val="000000"/>
          <w:sz w:val="20"/>
          <w:szCs w:val="20"/>
        </w:rPr>
        <w:t>- защитные ограждения;</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столы для игр.</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При проектировании и установке оборудования необходимо предусмотреть его </w:t>
      </w:r>
      <w:proofErr w:type="spellStart"/>
      <w:r>
        <w:rPr>
          <w:rFonts w:ascii="Arial" w:hAnsi="Arial" w:cs="Arial"/>
          <w:color w:val="000000"/>
          <w:sz w:val="20"/>
          <w:szCs w:val="20"/>
        </w:rPr>
        <w:t>вандалозащищенность</w:t>
      </w:r>
      <w:proofErr w:type="spellEnd"/>
      <w:r>
        <w:rPr>
          <w:rFonts w:ascii="Arial" w:hAnsi="Arial" w:cs="Arial"/>
          <w:color w:val="000000"/>
          <w:sz w:val="20"/>
          <w:szCs w:val="20"/>
        </w:rPr>
        <w:t>:</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Материалы должны быть из легко очищающегося и не боящегося абразивных и растворяющих веществ.</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На плоских поверхностях оборудования и МАФ предполагается перфорирование или рельефное </w:t>
      </w:r>
      <w:proofErr w:type="spellStart"/>
      <w:r>
        <w:rPr>
          <w:rFonts w:ascii="Arial" w:hAnsi="Arial" w:cs="Arial"/>
          <w:color w:val="000000"/>
          <w:sz w:val="20"/>
          <w:szCs w:val="20"/>
        </w:rPr>
        <w:t>текстурирование</w:t>
      </w:r>
      <w:proofErr w:type="spellEnd"/>
      <w:r>
        <w:rPr>
          <w:rFonts w:ascii="Arial" w:hAnsi="Arial" w:cs="Arial"/>
          <w:color w:val="000000"/>
          <w:sz w:val="20"/>
          <w:szCs w:val="20"/>
        </w:rPr>
        <w:t xml:space="preserve">, которые мешают расклейке объявлений и разрисовыванию поверхности, которые облегчают очистку. </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Оборудование (будки, остановки, столбы, урны, заборы и прочие) и фасады зданий должны быть защищены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Pr>
          <w:rFonts w:ascii="Arial" w:hAnsi="Arial" w:cs="Arial"/>
          <w:color w:val="000000"/>
          <w:sz w:val="20"/>
          <w:szCs w:val="20"/>
        </w:rPr>
        <w:t>гладкими</w:t>
      </w:r>
      <w:proofErr w:type="gramEnd"/>
      <w:r>
        <w:rPr>
          <w:rFonts w:ascii="Arial" w:hAnsi="Arial" w:cs="Arial"/>
          <w:color w:val="000000"/>
          <w:sz w:val="20"/>
          <w:szCs w:val="20"/>
        </w:rPr>
        <w:t xml:space="preserve">, позволяют уменьшить расклейку или рисование и упростить очистку от расклейки. </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Правила </w:t>
      </w:r>
      <w:proofErr w:type="spellStart"/>
      <w:r>
        <w:rPr>
          <w:rFonts w:ascii="Arial" w:hAnsi="Arial" w:cs="Arial"/>
          <w:color w:val="000000"/>
          <w:sz w:val="20"/>
          <w:szCs w:val="20"/>
        </w:rPr>
        <w:t>вандалозащищенности</w:t>
      </w:r>
      <w:proofErr w:type="spellEnd"/>
      <w:r>
        <w:rPr>
          <w:rFonts w:ascii="Arial" w:hAnsi="Arial" w:cs="Arial"/>
          <w:color w:val="000000"/>
          <w:sz w:val="20"/>
          <w:szCs w:val="20"/>
        </w:rPr>
        <w:t xml:space="preserve"> при размещении оборудования:</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Количество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lastRenderedPageBreak/>
        <w:t>Объекты по возможности следует совмещать (например, креплением урны на столбе городского освещения);</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324B39" w:rsidRDefault="00324B39" w:rsidP="00324B39">
      <w:pPr>
        <w:jc w:val="both"/>
        <w:rPr>
          <w:rFonts w:ascii="Arial" w:hAnsi="Arial" w:cs="Arial"/>
          <w:color w:val="000000"/>
          <w:sz w:val="20"/>
          <w:szCs w:val="20"/>
        </w:rPr>
      </w:pPr>
    </w:p>
    <w:p w:rsidR="00324B39" w:rsidRDefault="00324B39" w:rsidP="00324B39">
      <w:pPr>
        <w:keepNext/>
        <w:keepLines/>
        <w:numPr>
          <w:ilvl w:val="1"/>
          <w:numId w:val="2"/>
        </w:numPr>
        <w:suppressAutoHyphens w:val="0"/>
        <w:ind w:left="0" w:firstLine="709"/>
        <w:jc w:val="center"/>
        <w:rPr>
          <w:rFonts w:ascii="Arial" w:hAnsi="Arial" w:cs="Arial"/>
          <w:b/>
          <w:color w:val="000000"/>
          <w:sz w:val="20"/>
          <w:szCs w:val="20"/>
        </w:rPr>
      </w:pPr>
      <w:r>
        <w:rPr>
          <w:rFonts w:ascii="Arial" w:hAnsi="Arial" w:cs="Arial"/>
          <w:b/>
          <w:color w:val="000000"/>
          <w:sz w:val="20"/>
          <w:szCs w:val="20"/>
        </w:rPr>
        <w:t>Некапитальные нестационарные сооружения</w:t>
      </w:r>
    </w:p>
    <w:p w:rsidR="00324B39" w:rsidRDefault="00324B39" w:rsidP="00324B39">
      <w:pPr>
        <w:keepNext/>
        <w:keepLines/>
        <w:rPr>
          <w:rFonts w:ascii="Arial" w:hAnsi="Arial" w:cs="Arial"/>
          <w:color w:val="000000"/>
          <w:sz w:val="20"/>
          <w:szCs w:val="20"/>
        </w:rPr>
      </w:pP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конструкций.</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Размещение некапитальных нестационарных сооружений на территориях Подгоренского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должны быть установлены на твердые виды покрытия, оборудованы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Размещение остановочных павильонов следует предусматривать в местах остановок пассажирского транспорта. Для установки павильона площадка должна быть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следует руководствоваться </w:t>
      </w:r>
      <w:proofErr w:type="gramStart"/>
      <w:r>
        <w:rPr>
          <w:rFonts w:ascii="Arial" w:hAnsi="Arial" w:cs="Arial"/>
          <w:color w:val="000000"/>
          <w:sz w:val="20"/>
          <w:szCs w:val="20"/>
        </w:rPr>
        <w:t>соответствующими</w:t>
      </w:r>
      <w:proofErr w:type="gramEnd"/>
      <w:r>
        <w:rPr>
          <w:rFonts w:ascii="Arial" w:hAnsi="Arial" w:cs="Arial"/>
          <w:color w:val="000000"/>
          <w:sz w:val="20"/>
          <w:szCs w:val="20"/>
        </w:rPr>
        <w:t xml:space="preserve"> ГОСТ и СНиП.</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садах), в местах установки АЗС,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Владельцы некапитальных нестационарных сооружений, в том числе точек выносной и мелкорозничной торговли, обязаны содержать их прилегающую территорию в надлежащем санитарно-эстетическом состоянии. Своевременно (или по требованию администрации Подгоренского сельского поселения) производить уборку, ремонт, отделку и окраску.</w:t>
      </w:r>
    </w:p>
    <w:p w:rsidR="00324B39" w:rsidRDefault="00324B39" w:rsidP="00324B39">
      <w:pPr>
        <w:jc w:val="both"/>
        <w:rPr>
          <w:rFonts w:ascii="Arial" w:hAnsi="Arial" w:cs="Arial"/>
          <w:color w:val="000000"/>
          <w:sz w:val="20"/>
          <w:szCs w:val="20"/>
        </w:rPr>
      </w:pPr>
    </w:p>
    <w:p w:rsidR="00324B39" w:rsidRDefault="00324B39" w:rsidP="00324B39">
      <w:pPr>
        <w:keepNext/>
        <w:keepLines/>
        <w:numPr>
          <w:ilvl w:val="1"/>
          <w:numId w:val="2"/>
        </w:numPr>
        <w:suppressAutoHyphens w:val="0"/>
        <w:ind w:left="0" w:firstLine="709"/>
        <w:jc w:val="center"/>
        <w:rPr>
          <w:rFonts w:ascii="Arial" w:hAnsi="Arial" w:cs="Arial"/>
          <w:b/>
          <w:color w:val="000000"/>
          <w:sz w:val="20"/>
          <w:szCs w:val="20"/>
        </w:rPr>
      </w:pPr>
      <w:r>
        <w:rPr>
          <w:rFonts w:ascii="Arial" w:hAnsi="Arial" w:cs="Arial"/>
          <w:b/>
          <w:color w:val="000000"/>
          <w:sz w:val="20"/>
          <w:szCs w:val="20"/>
        </w:rPr>
        <w:t>Оформление и оборудование зданий и сооружений</w:t>
      </w:r>
    </w:p>
    <w:p w:rsidR="00324B39" w:rsidRDefault="00324B39" w:rsidP="00324B39">
      <w:pPr>
        <w:ind w:firstLine="709"/>
        <w:jc w:val="both"/>
        <w:rPr>
          <w:rFonts w:ascii="Arial" w:eastAsia="Arial" w:hAnsi="Arial" w:cs="Arial"/>
          <w:color w:val="000000"/>
          <w:sz w:val="20"/>
          <w:szCs w:val="20"/>
        </w:rPr>
      </w:pP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Pr>
          <w:rFonts w:ascii="Arial" w:hAnsi="Arial" w:cs="Arial"/>
          <w:color w:val="000000"/>
          <w:sz w:val="20"/>
          <w:szCs w:val="20"/>
        </w:rPr>
        <w:t>отмостки</w:t>
      </w:r>
      <w:proofErr w:type="spellEnd"/>
      <w:r>
        <w:rPr>
          <w:rFonts w:ascii="Arial" w:hAnsi="Arial" w:cs="Arial"/>
          <w:color w:val="000000"/>
          <w:sz w:val="20"/>
          <w:szCs w:val="20"/>
        </w:rPr>
        <w:t>, домовых знаков, защитных сеток и т.п.</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Подгоренского сельского поселения.</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Возможность остекления лоджий и балконов, замены рам, окраски стен в населенном пункте следует производить в соответствии с градостроительным регламентом.</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Размещение наружных кондиционеров и антенн </w:t>
      </w:r>
      <w:proofErr w:type="gramStart"/>
      <w:r>
        <w:rPr>
          <w:rFonts w:ascii="Arial" w:hAnsi="Arial" w:cs="Arial"/>
          <w:color w:val="000000"/>
          <w:sz w:val="20"/>
          <w:szCs w:val="20"/>
        </w:rPr>
        <w:t>-"</w:t>
      </w:r>
      <w:proofErr w:type="gramEnd"/>
      <w:r>
        <w:rPr>
          <w:rFonts w:ascii="Arial" w:hAnsi="Arial" w:cs="Arial"/>
          <w:color w:val="000000"/>
          <w:sz w:val="20"/>
          <w:szCs w:val="20"/>
        </w:rPr>
        <w:t>тарелок" на зданиях, расположенных вдоль магистральных улиц населенного пункта, должно быть со стороны дворовых фасадов.</w:t>
      </w:r>
    </w:p>
    <w:p w:rsidR="00324B39" w:rsidRDefault="00324B39" w:rsidP="00324B39">
      <w:pPr>
        <w:numPr>
          <w:ilvl w:val="2"/>
          <w:numId w:val="2"/>
        </w:numPr>
        <w:suppressAutoHyphens w:val="0"/>
        <w:ind w:left="0" w:firstLine="709"/>
        <w:jc w:val="both"/>
        <w:rPr>
          <w:rFonts w:ascii="Arial" w:eastAsia="Calibri" w:hAnsi="Arial" w:cs="Arial"/>
          <w:sz w:val="20"/>
          <w:szCs w:val="20"/>
          <w:lang w:eastAsia="en-US"/>
        </w:rPr>
      </w:pPr>
      <w:r>
        <w:rPr>
          <w:rFonts w:ascii="Arial" w:eastAsia="Calibri" w:hAnsi="Arial" w:cs="Arial"/>
          <w:sz w:val="20"/>
          <w:szCs w:val="20"/>
          <w:lang w:eastAsia="en-US"/>
        </w:rPr>
        <w:lastRenderedPageBreak/>
        <w:t xml:space="preserve">На зданиях и сооружениях Подгоренского сельского поселения предусматривается размещение следующих домовых знаков: указатель наименования улицы, указатель номера дома, указатель номера подъезда и квартир, памятные доски, указатель пожарного гидранта, указатель сооружений подземного газопровода. </w:t>
      </w:r>
    </w:p>
    <w:p w:rsidR="00324B39" w:rsidRDefault="00324B39" w:rsidP="00324B39">
      <w:pPr>
        <w:ind w:firstLine="709"/>
        <w:jc w:val="both"/>
        <w:rPr>
          <w:rFonts w:ascii="Arial" w:eastAsia="Arial" w:hAnsi="Arial" w:cs="Arial"/>
          <w:color w:val="000000"/>
          <w:sz w:val="20"/>
          <w:szCs w:val="20"/>
          <w:lang w:eastAsia="ru-RU"/>
        </w:rPr>
      </w:pPr>
      <w:r>
        <w:rPr>
          <w:rFonts w:ascii="Arial" w:eastAsia="Arial" w:hAnsi="Arial" w:cs="Arial"/>
          <w:color w:val="000000"/>
          <w:sz w:val="20"/>
          <w:szCs w:val="20"/>
        </w:rPr>
        <w:t>Номерные знаки домов в обязательном порядке устанавливаются на фасаде каждого здания. За установку и содержание на фасадах зданий аншлагов, номерных знаков несут ответственность владельцы зданий.</w:t>
      </w:r>
    </w:p>
    <w:p w:rsidR="00324B39" w:rsidRDefault="00324B39" w:rsidP="00324B39">
      <w:pPr>
        <w:widowControl w:val="0"/>
        <w:numPr>
          <w:ilvl w:val="2"/>
          <w:numId w:val="2"/>
        </w:numPr>
        <w:autoSpaceDE w:val="0"/>
        <w:ind w:left="0" w:firstLine="709"/>
        <w:jc w:val="both"/>
        <w:rPr>
          <w:rFonts w:ascii="Arial" w:eastAsia="Arial" w:hAnsi="Arial" w:cs="Arial"/>
          <w:sz w:val="20"/>
          <w:szCs w:val="20"/>
        </w:rPr>
      </w:pPr>
      <w:r>
        <w:rPr>
          <w:rFonts w:ascii="Arial" w:eastAsia="Arial" w:hAnsi="Arial" w:cs="Arial"/>
          <w:sz w:val="20"/>
          <w:szCs w:val="20"/>
        </w:rPr>
        <w:t xml:space="preserve">Для обеспечения поверхностного водоотвода от зданий и сооружений по их периметру необходимо предусматривать устройство </w:t>
      </w:r>
      <w:proofErr w:type="spellStart"/>
      <w:r>
        <w:rPr>
          <w:rFonts w:ascii="Arial" w:eastAsia="Arial" w:hAnsi="Arial" w:cs="Arial"/>
          <w:sz w:val="20"/>
          <w:szCs w:val="20"/>
        </w:rPr>
        <w:t>отмостки</w:t>
      </w:r>
      <w:proofErr w:type="spellEnd"/>
      <w:r>
        <w:rPr>
          <w:rFonts w:ascii="Arial" w:eastAsia="Arial" w:hAnsi="Arial" w:cs="Arial"/>
          <w:sz w:val="20"/>
          <w:szCs w:val="20"/>
        </w:rPr>
        <w:t xml:space="preserve"> с надежной гидроизоляцией. Уклон </w:t>
      </w:r>
      <w:proofErr w:type="spellStart"/>
      <w:r>
        <w:rPr>
          <w:rFonts w:ascii="Arial" w:eastAsia="Arial" w:hAnsi="Arial" w:cs="Arial"/>
          <w:sz w:val="20"/>
          <w:szCs w:val="20"/>
        </w:rPr>
        <w:t>отмостки</w:t>
      </w:r>
      <w:proofErr w:type="spellEnd"/>
      <w:r>
        <w:rPr>
          <w:rFonts w:ascii="Arial" w:eastAsia="Arial" w:hAnsi="Arial" w:cs="Arial"/>
          <w:sz w:val="20"/>
          <w:szCs w:val="20"/>
        </w:rPr>
        <w:t xml:space="preserve"> рекомендуется принимать не менее 10 % в сторону от здания. Ширину </w:t>
      </w:r>
      <w:proofErr w:type="spellStart"/>
      <w:r>
        <w:rPr>
          <w:rFonts w:ascii="Arial" w:eastAsia="Arial" w:hAnsi="Arial" w:cs="Arial"/>
          <w:sz w:val="20"/>
          <w:szCs w:val="20"/>
        </w:rPr>
        <w:t>отмостки</w:t>
      </w:r>
      <w:proofErr w:type="spellEnd"/>
      <w:r>
        <w:rPr>
          <w:rFonts w:ascii="Arial" w:eastAsia="Arial" w:hAnsi="Arial" w:cs="Arial"/>
          <w:sz w:val="20"/>
          <w:szCs w:val="20"/>
        </w:rPr>
        <w:t xml:space="preserve"> для зданий и сооружений рекомендуется принимать 0,8 - 1,2 м.</w:t>
      </w:r>
    </w:p>
    <w:p w:rsidR="00324B39" w:rsidRDefault="00324B39" w:rsidP="00324B39">
      <w:pPr>
        <w:numPr>
          <w:ilvl w:val="2"/>
          <w:numId w:val="2"/>
        </w:numPr>
        <w:suppressAutoHyphens w:val="0"/>
        <w:ind w:left="0" w:firstLine="709"/>
        <w:jc w:val="both"/>
        <w:rPr>
          <w:rFonts w:ascii="Arial" w:hAnsi="Arial" w:cs="Arial"/>
          <w:sz w:val="20"/>
          <w:szCs w:val="20"/>
          <w:lang w:eastAsia="ru-RU"/>
        </w:rPr>
      </w:pPr>
      <w:r>
        <w:rPr>
          <w:rFonts w:ascii="Arial" w:hAnsi="Arial" w:cs="Arial"/>
          <w:sz w:val="20"/>
          <w:szCs w:val="20"/>
        </w:rPr>
        <w:t>При организации стока воды со скатных крыш через водосточные трубы следует:</w:t>
      </w:r>
    </w:p>
    <w:p w:rsidR="00324B39" w:rsidRDefault="00324B39" w:rsidP="00324B39">
      <w:pPr>
        <w:ind w:firstLine="709"/>
        <w:jc w:val="both"/>
        <w:rPr>
          <w:rFonts w:ascii="Arial" w:eastAsia="Arial" w:hAnsi="Arial" w:cs="Arial"/>
          <w:sz w:val="20"/>
          <w:szCs w:val="20"/>
        </w:rPr>
      </w:pPr>
      <w:r>
        <w:rPr>
          <w:rFonts w:ascii="Arial" w:hAnsi="Arial" w:cs="Arial"/>
          <w:sz w:val="20"/>
          <w:szCs w:val="20"/>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24B39" w:rsidRDefault="00324B39" w:rsidP="00324B39">
      <w:pPr>
        <w:ind w:firstLine="709"/>
        <w:jc w:val="both"/>
        <w:rPr>
          <w:rFonts w:ascii="Arial" w:hAnsi="Arial" w:cs="Arial"/>
          <w:sz w:val="20"/>
          <w:szCs w:val="20"/>
        </w:rPr>
      </w:pPr>
      <w:r>
        <w:rPr>
          <w:rFonts w:ascii="Arial" w:hAnsi="Arial" w:cs="Arial"/>
          <w:sz w:val="20"/>
          <w:szCs w:val="20"/>
        </w:rPr>
        <w:t>- не допускать высоты свободного падения воды из выходного отверстия трубы более 200 мм;</w:t>
      </w:r>
    </w:p>
    <w:p w:rsidR="00324B39" w:rsidRDefault="00324B39" w:rsidP="00324B39">
      <w:pPr>
        <w:ind w:firstLine="709"/>
        <w:jc w:val="both"/>
        <w:rPr>
          <w:rFonts w:ascii="Arial" w:hAnsi="Arial" w:cs="Arial"/>
          <w:sz w:val="20"/>
          <w:szCs w:val="20"/>
        </w:rPr>
      </w:pPr>
      <w:r>
        <w:rPr>
          <w:rFonts w:ascii="Arial" w:hAnsi="Arial" w:cs="Arial"/>
          <w:sz w:val="20"/>
          <w:szCs w:val="20"/>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324B39" w:rsidRDefault="00324B39" w:rsidP="00324B39">
      <w:pPr>
        <w:ind w:firstLine="709"/>
        <w:jc w:val="both"/>
        <w:rPr>
          <w:rFonts w:ascii="Arial" w:hAnsi="Arial" w:cs="Arial"/>
          <w:color w:val="000000"/>
          <w:sz w:val="20"/>
          <w:szCs w:val="20"/>
        </w:rPr>
      </w:pPr>
      <w:r>
        <w:rPr>
          <w:rFonts w:ascii="Arial" w:hAnsi="Arial" w:cs="Arial"/>
          <w:sz w:val="20"/>
          <w:szCs w:val="20"/>
        </w:rPr>
        <w:t>- предусматривать устройство дренажа в местах стока воды из трубы на газон или иные мягкие виды покрытия.</w:t>
      </w: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3.11.8.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24B39" w:rsidRDefault="00324B39" w:rsidP="00324B39">
      <w:pPr>
        <w:tabs>
          <w:tab w:val="left" w:pos="764"/>
          <w:tab w:val="left" w:pos="1427"/>
        </w:tabs>
        <w:ind w:firstLine="709"/>
        <w:jc w:val="both"/>
        <w:rPr>
          <w:rFonts w:ascii="Arial" w:eastAsia="Arial" w:hAnsi="Arial" w:cs="Arial"/>
          <w:color w:val="000000"/>
          <w:sz w:val="20"/>
          <w:szCs w:val="20"/>
        </w:rPr>
      </w:pPr>
      <w:r>
        <w:rPr>
          <w:rFonts w:ascii="Arial" w:eastAsia="Arial" w:hAnsi="Arial" w:cs="Arial"/>
          <w:color w:val="000000"/>
          <w:sz w:val="20"/>
          <w:szCs w:val="20"/>
        </w:rPr>
        <w:t xml:space="preserve"> 3.11.9. Владельцы зданий, домовладений (юридические и физические лица) устанавливают на всех строениях желоба (отливы) с отводом воды в свою сторону, а также устройство </w:t>
      </w:r>
      <w:proofErr w:type="spellStart"/>
      <w:r>
        <w:rPr>
          <w:rFonts w:ascii="Arial" w:eastAsia="Arial" w:hAnsi="Arial" w:cs="Arial"/>
          <w:color w:val="000000"/>
          <w:sz w:val="20"/>
          <w:szCs w:val="20"/>
        </w:rPr>
        <w:t>отмостки</w:t>
      </w:r>
      <w:proofErr w:type="spellEnd"/>
      <w:r>
        <w:rPr>
          <w:rFonts w:ascii="Arial" w:eastAsia="Arial" w:hAnsi="Arial" w:cs="Arial"/>
          <w:color w:val="000000"/>
          <w:sz w:val="20"/>
          <w:szCs w:val="20"/>
        </w:rPr>
        <w:t xml:space="preserve"> вокруг зданий, сооружений и подсобных помещений.</w:t>
      </w:r>
    </w:p>
    <w:p w:rsidR="00324B39" w:rsidRDefault="00324B39" w:rsidP="00324B39">
      <w:pPr>
        <w:ind w:firstLine="709"/>
        <w:jc w:val="both"/>
        <w:rPr>
          <w:rFonts w:ascii="Arial" w:hAnsi="Arial" w:cs="Arial"/>
          <w:color w:val="000000"/>
          <w:sz w:val="20"/>
          <w:szCs w:val="20"/>
        </w:rPr>
      </w:pPr>
    </w:p>
    <w:p w:rsidR="00324B39" w:rsidRDefault="00324B39" w:rsidP="00324B39">
      <w:pPr>
        <w:keepNext/>
        <w:keepLines/>
        <w:numPr>
          <w:ilvl w:val="1"/>
          <w:numId w:val="2"/>
        </w:numPr>
        <w:suppressAutoHyphens w:val="0"/>
        <w:ind w:left="0" w:firstLine="709"/>
        <w:jc w:val="center"/>
        <w:rPr>
          <w:rFonts w:ascii="Arial" w:hAnsi="Arial" w:cs="Arial"/>
          <w:b/>
          <w:color w:val="000000"/>
          <w:sz w:val="20"/>
          <w:szCs w:val="20"/>
        </w:rPr>
      </w:pPr>
      <w:r>
        <w:rPr>
          <w:rFonts w:ascii="Arial" w:hAnsi="Arial" w:cs="Arial"/>
          <w:b/>
          <w:color w:val="000000"/>
          <w:sz w:val="20"/>
          <w:szCs w:val="20"/>
        </w:rPr>
        <w:t>Площадки</w:t>
      </w:r>
    </w:p>
    <w:p w:rsidR="00324B39" w:rsidRDefault="00324B39" w:rsidP="00324B39">
      <w:pPr>
        <w:keepNext/>
        <w:keepLines/>
        <w:jc w:val="both"/>
        <w:rPr>
          <w:rFonts w:ascii="Arial" w:hAnsi="Arial" w:cs="Arial"/>
          <w:color w:val="000000"/>
          <w:sz w:val="20"/>
          <w:szCs w:val="20"/>
        </w:rPr>
      </w:pP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На территории Подгоренского сельского поселения следует проектировать следующие виды площадок: для игр детей, отдыха взрослых, занятий спортом, установки мусоросборников, стоянок автомобилей. </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Детские площадки</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Детские площадки обычно предназначены для игр и активного отдыха детей разных возрастов: </w:t>
      </w:r>
      <w:proofErr w:type="spellStart"/>
      <w:r>
        <w:rPr>
          <w:rFonts w:ascii="Arial" w:hAnsi="Arial" w:cs="Arial"/>
          <w:color w:val="000000"/>
          <w:sz w:val="20"/>
          <w:szCs w:val="20"/>
        </w:rPr>
        <w:t>преддошкольного</w:t>
      </w:r>
      <w:proofErr w:type="spellEnd"/>
      <w:r>
        <w:rPr>
          <w:rFonts w:ascii="Arial" w:hAnsi="Arial" w:cs="Arial"/>
          <w:color w:val="000000"/>
          <w:sz w:val="20"/>
          <w:szCs w:val="20"/>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(велодромы и т.п.) и оборудование специальных мест для катания на самокатах, роликовых досках и коньках.</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Детские площадки необходимо озеленять посадками деревьев и кустарников. На детских площадках не допускается применение видов растений с колючками и растений с ядовитыми плодами.</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Размещение игрового оборудования следует проектировать с учетом нормативных параметров безопасности. </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Осветительное оборудование обычно должно функционировать в режиме освещения территории, на которой расположена площадка.</w:t>
      </w:r>
    </w:p>
    <w:p w:rsidR="00324B39" w:rsidRDefault="00324B39" w:rsidP="00324B39">
      <w:pPr>
        <w:jc w:val="both"/>
        <w:rPr>
          <w:rFonts w:ascii="Arial" w:hAnsi="Arial" w:cs="Arial"/>
          <w:color w:val="000000"/>
          <w:sz w:val="20"/>
          <w:szCs w:val="20"/>
        </w:rPr>
      </w:pP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Площадки отдыха и досуга</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w:t>
      </w:r>
      <w:r>
        <w:rPr>
          <w:rFonts w:ascii="Arial" w:hAnsi="Arial" w:cs="Arial"/>
          <w:color w:val="000000"/>
          <w:sz w:val="20"/>
          <w:szCs w:val="20"/>
        </w:rPr>
        <w:lastRenderedPageBreak/>
        <w:t>озелененных территориях жилой группы, в парках и лесопарках.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На территориях парков рекомендуется организация площадок-лужаек для отдыха на траве.</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Покрытие площадки желательно проектировать в виде плиточного мощения. При совмещении площадок отдыха и детских площадок не должно допускать устройство твердых видов покрытия в зоне детских игр.</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Рекомендуется применять </w:t>
      </w:r>
      <w:proofErr w:type="spellStart"/>
      <w:r>
        <w:rPr>
          <w:rFonts w:ascii="Arial" w:hAnsi="Arial" w:cs="Arial"/>
          <w:color w:val="000000"/>
          <w:sz w:val="20"/>
          <w:szCs w:val="20"/>
        </w:rPr>
        <w:t>периметральное</w:t>
      </w:r>
      <w:proofErr w:type="spellEnd"/>
      <w:r>
        <w:rPr>
          <w:rFonts w:ascii="Arial" w:hAnsi="Arial" w:cs="Arial"/>
          <w:color w:val="000000"/>
          <w:sz w:val="20"/>
          <w:szCs w:val="20"/>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rFonts w:ascii="Arial" w:hAnsi="Arial" w:cs="Arial"/>
          <w:color w:val="000000"/>
          <w:sz w:val="20"/>
          <w:szCs w:val="20"/>
        </w:rPr>
        <w:t>вытаптыванию</w:t>
      </w:r>
      <w:proofErr w:type="spellEnd"/>
      <w:r>
        <w:rPr>
          <w:rFonts w:ascii="Arial" w:hAnsi="Arial" w:cs="Arial"/>
          <w:color w:val="000000"/>
          <w:sz w:val="20"/>
          <w:szCs w:val="20"/>
        </w:rPr>
        <w:t xml:space="preserve"> видов трав. Не допускается применение растений с ядовитыми плодами.</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Минимальный размер площадки с установкой одного стола со скамьями для настольных игр рекомендуется устанавливать в пределах 12 - 15 кв. м.</w:t>
      </w:r>
    </w:p>
    <w:p w:rsidR="00324B39" w:rsidRDefault="00324B39" w:rsidP="00324B39">
      <w:pPr>
        <w:jc w:val="both"/>
        <w:rPr>
          <w:rFonts w:ascii="Arial" w:hAnsi="Arial" w:cs="Arial"/>
          <w:color w:val="000000"/>
          <w:sz w:val="20"/>
          <w:szCs w:val="20"/>
        </w:rPr>
      </w:pP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Спортивные площадки</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Размещение и проектирование благоустройства спортивного ядра на территории участков общеобразовательных школ должно быть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Перечень элементов благоустройства территории на спортивной площадке включает: мягкие или газонные виды покрытия, спортивное оборудование. Желательно озеленение и ограждение площадки.</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Pr>
          <w:rFonts w:ascii="Arial" w:hAnsi="Arial" w:cs="Arial"/>
          <w:color w:val="000000"/>
          <w:sz w:val="20"/>
          <w:szCs w:val="20"/>
        </w:rPr>
        <w:t>площадки</w:t>
      </w:r>
      <w:proofErr w:type="gramEnd"/>
      <w:r>
        <w:rPr>
          <w:rFonts w:ascii="Arial" w:hAnsi="Arial" w:cs="Arial"/>
          <w:color w:val="000000"/>
          <w:sz w:val="20"/>
          <w:szCs w:val="20"/>
        </w:rPr>
        <w:t xml:space="preserve"> возможно применять вертикальное озеленение.</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324B39" w:rsidRDefault="00324B39" w:rsidP="00324B39">
      <w:pPr>
        <w:jc w:val="both"/>
        <w:rPr>
          <w:rFonts w:ascii="Arial" w:hAnsi="Arial" w:cs="Arial"/>
          <w:color w:val="000000"/>
          <w:sz w:val="20"/>
          <w:szCs w:val="20"/>
        </w:rPr>
      </w:pP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Площадки для установки мусоросборников</w:t>
      </w:r>
    </w:p>
    <w:p w:rsidR="00324B39" w:rsidRDefault="00324B39" w:rsidP="00324B39">
      <w:pPr>
        <w:widowControl w:val="0"/>
        <w:numPr>
          <w:ilvl w:val="3"/>
          <w:numId w:val="2"/>
        </w:numPr>
        <w:autoSpaceDE w:val="0"/>
        <w:ind w:left="0" w:firstLine="709"/>
        <w:jc w:val="both"/>
        <w:rPr>
          <w:rFonts w:ascii="Arial" w:eastAsia="Arial" w:hAnsi="Arial" w:cs="Arial"/>
          <w:sz w:val="20"/>
          <w:szCs w:val="20"/>
        </w:rPr>
      </w:pPr>
      <w:r>
        <w:rPr>
          <w:rFonts w:ascii="Arial" w:eastAsia="Arial" w:hAnsi="Arial" w:cs="Arial"/>
          <w:sz w:val="20"/>
          <w:szCs w:val="20"/>
        </w:rPr>
        <w:t>Площадки для установки мусоросборников, - специально оборудованные места, предназначенные для сбора твердых бытовых отходов (ТБО). Места размещения контейнерных площадок определяются Администрацией Подгоренского сельского поселения.</w:t>
      </w:r>
    </w:p>
    <w:p w:rsidR="00324B39" w:rsidRDefault="00324B39" w:rsidP="00324B39">
      <w:pPr>
        <w:numPr>
          <w:ilvl w:val="3"/>
          <w:numId w:val="2"/>
        </w:numPr>
        <w:suppressAutoHyphens w:val="0"/>
        <w:ind w:left="0" w:firstLine="709"/>
        <w:jc w:val="both"/>
        <w:rPr>
          <w:rFonts w:ascii="Arial" w:hAnsi="Arial" w:cs="Arial"/>
          <w:color w:val="000000"/>
          <w:sz w:val="20"/>
          <w:szCs w:val="20"/>
          <w:lang w:eastAsia="ru-RU"/>
        </w:rPr>
      </w:pPr>
      <w:r>
        <w:rPr>
          <w:rFonts w:ascii="Arial" w:hAnsi="Arial" w:cs="Arial"/>
          <w:color w:val="000000"/>
          <w:sz w:val="20"/>
          <w:szCs w:val="20"/>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Pr>
          <w:rFonts w:ascii="Arial" w:hAnsi="Arial" w:cs="Arial"/>
          <w:color w:val="000000"/>
          <w:sz w:val="20"/>
          <w:szCs w:val="20"/>
        </w:rPr>
        <w:t>,</w:t>
      </w:r>
      <w:proofErr w:type="gramEnd"/>
      <w:r>
        <w:rPr>
          <w:rFonts w:ascii="Arial" w:hAnsi="Arial" w:cs="Arial"/>
          <w:color w:val="000000"/>
          <w:sz w:val="20"/>
          <w:szCs w:val="20"/>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lastRenderedPageBreak/>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Покрытие площадки следует устанавливать </w:t>
      </w:r>
      <w:proofErr w:type="gramStart"/>
      <w:r>
        <w:rPr>
          <w:rFonts w:ascii="Arial" w:hAnsi="Arial" w:cs="Arial"/>
          <w:color w:val="000000"/>
          <w:sz w:val="20"/>
          <w:szCs w:val="20"/>
        </w:rPr>
        <w:t>аналогичным</w:t>
      </w:r>
      <w:proofErr w:type="gramEnd"/>
      <w:r>
        <w:rPr>
          <w:rFonts w:ascii="Arial" w:hAnsi="Arial" w:cs="Arial"/>
          <w:color w:val="000000"/>
          <w:sz w:val="20"/>
          <w:szCs w:val="20"/>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324B39" w:rsidRDefault="00324B39" w:rsidP="00324B39">
      <w:pPr>
        <w:numPr>
          <w:ilvl w:val="3"/>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Функционирование осветительного оборудования рекомендуется устанавливать в режиме освещения прилегающей территории с высотой опор - не менее 3 м. </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Площадки автостоянок</w:t>
      </w:r>
    </w:p>
    <w:p w:rsidR="00324B39" w:rsidRDefault="00324B39" w:rsidP="00324B39">
      <w:pPr>
        <w:widowControl w:val="0"/>
        <w:autoSpaceDE w:val="0"/>
        <w:ind w:firstLine="680"/>
        <w:jc w:val="both"/>
        <w:rPr>
          <w:rFonts w:ascii="Arial" w:eastAsia="Arial" w:hAnsi="Arial" w:cs="Arial"/>
          <w:sz w:val="20"/>
          <w:szCs w:val="20"/>
        </w:rPr>
      </w:pPr>
      <w:r>
        <w:rPr>
          <w:rFonts w:ascii="Arial" w:eastAsia="Arial" w:hAnsi="Arial" w:cs="Arial"/>
          <w:sz w:val="20"/>
          <w:szCs w:val="20"/>
        </w:rPr>
        <w:t xml:space="preserve">На территории Подгоренского сельского поселения предусмотрены следующие виды автостоянок: кратковременного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Pr>
          <w:rFonts w:ascii="Arial" w:eastAsia="Arial" w:hAnsi="Arial" w:cs="Arial"/>
          <w:sz w:val="20"/>
          <w:szCs w:val="20"/>
        </w:rPr>
        <w:t>приобъектных</w:t>
      </w:r>
      <w:proofErr w:type="spellEnd"/>
      <w:r>
        <w:rPr>
          <w:rFonts w:ascii="Arial" w:eastAsia="Arial" w:hAnsi="Arial" w:cs="Arial"/>
          <w:sz w:val="20"/>
          <w:szCs w:val="20"/>
        </w:rPr>
        <w:t xml:space="preserve"> (у объекта или группы объектов), прочих (грузовых, перехватывающих и др.).</w:t>
      </w:r>
    </w:p>
    <w:p w:rsidR="00324B39" w:rsidRDefault="00324B39" w:rsidP="00324B39">
      <w:pPr>
        <w:ind w:firstLine="680"/>
        <w:jc w:val="both"/>
        <w:rPr>
          <w:rFonts w:ascii="Arial" w:eastAsia="Arial" w:hAnsi="Arial" w:cs="Arial"/>
          <w:color w:val="000000"/>
          <w:sz w:val="20"/>
          <w:szCs w:val="20"/>
          <w:lang w:eastAsia="ru-RU"/>
        </w:rPr>
      </w:pPr>
      <w:r>
        <w:rPr>
          <w:rFonts w:ascii="Arial" w:eastAsia="Arial" w:hAnsi="Arial" w:cs="Arial"/>
          <w:color w:val="000000"/>
          <w:sz w:val="20"/>
          <w:szCs w:val="20"/>
        </w:rPr>
        <w:t>3.12.6.1. Запрещается размещение и стоянка транспортного средства без кузовных деталей или элементов ходовой части на придомовой территории.</w:t>
      </w:r>
    </w:p>
    <w:p w:rsidR="00324B39" w:rsidRDefault="00324B39" w:rsidP="00324B39">
      <w:pPr>
        <w:widowControl w:val="0"/>
        <w:autoSpaceDE w:val="0"/>
        <w:ind w:firstLine="680"/>
        <w:jc w:val="both"/>
        <w:rPr>
          <w:rFonts w:ascii="Arial" w:eastAsia="Arial" w:hAnsi="Arial" w:cs="Arial"/>
          <w:sz w:val="20"/>
          <w:szCs w:val="20"/>
        </w:rPr>
      </w:pPr>
      <w:r>
        <w:rPr>
          <w:rFonts w:ascii="Arial" w:eastAsia="Arial" w:hAnsi="Arial" w:cs="Arial"/>
          <w:sz w:val="20"/>
          <w:szCs w:val="20"/>
        </w:rPr>
        <w:t xml:space="preserve">3.12.6.2.. Следует учитывать, что расстояние от границ автостоянок до окон жилых и общественных заданий принимается в соответствии с </w:t>
      </w:r>
      <w:hyperlink r:id="rId6" w:history="1">
        <w:r>
          <w:rPr>
            <w:rStyle w:val="a3"/>
            <w:rFonts w:ascii="Arial" w:eastAsia="Arial" w:hAnsi="Arial" w:cs="Arial"/>
          </w:rPr>
          <w:t>СанПиН 2.2.1/2.1.1.1200</w:t>
        </w:r>
      </w:hyperlink>
      <w:r>
        <w:rPr>
          <w:rFonts w:ascii="Arial" w:eastAsia="Arial" w:hAnsi="Arial" w:cs="Arial"/>
          <w:sz w:val="20"/>
          <w:szCs w:val="20"/>
        </w:rPr>
        <w:t xml:space="preserve">. </w:t>
      </w:r>
    </w:p>
    <w:p w:rsidR="00324B39" w:rsidRDefault="00324B39" w:rsidP="00324B39">
      <w:pPr>
        <w:widowControl w:val="0"/>
        <w:autoSpaceDE w:val="0"/>
        <w:ind w:firstLine="680"/>
        <w:jc w:val="both"/>
        <w:rPr>
          <w:rFonts w:ascii="Arial" w:eastAsia="Arial" w:hAnsi="Arial" w:cs="Arial"/>
          <w:sz w:val="20"/>
          <w:szCs w:val="20"/>
        </w:rPr>
      </w:pPr>
      <w:r>
        <w:rPr>
          <w:rFonts w:ascii="Arial" w:eastAsia="Arial" w:hAnsi="Arial" w:cs="Arial"/>
          <w:sz w:val="20"/>
          <w:szCs w:val="20"/>
        </w:rPr>
        <w:t>3.12.6.3.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324B39" w:rsidRDefault="00324B39" w:rsidP="00324B39">
      <w:pPr>
        <w:widowControl w:val="0"/>
        <w:autoSpaceDE w:val="0"/>
        <w:ind w:firstLine="680"/>
        <w:jc w:val="both"/>
        <w:rPr>
          <w:rFonts w:ascii="Arial" w:eastAsia="Arial" w:hAnsi="Arial" w:cs="Arial"/>
          <w:sz w:val="20"/>
          <w:szCs w:val="20"/>
        </w:rPr>
      </w:pPr>
      <w:r>
        <w:rPr>
          <w:rFonts w:ascii="Arial" w:eastAsia="Arial" w:hAnsi="Arial" w:cs="Arial"/>
          <w:sz w:val="20"/>
          <w:szCs w:val="20"/>
        </w:rPr>
        <w:t xml:space="preserve">3.12.6.4.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324B39" w:rsidRDefault="00324B39" w:rsidP="00324B39">
      <w:pPr>
        <w:keepNext/>
        <w:keepLines/>
        <w:numPr>
          <w:ilvl w:val="1"/>
          <w:numId w:val="2"/>
        </w:numPr>
        <w:suppressAutoHyphens w:val="0"/>
        <w:ind w:left="0" w:firstLine="709"/>
        <w:jc w:val="both"/>
        <w:rPr>
          <w:rFonts w:ascii="Arial" w:hAnsi="Arial" w:cs="Arial"/>
          <w:color w:val="000000"/>
          <w:sz w:val="20"/>
          <w:szCs w:val="20"/>
          <w:lang w:eastAsia="ru-RU"/>
        </w:rPr>
      </w:pPr>
      <w:r>
        <w:rPr>
          <w:rFonts w:ascii="Arial" w:hAnsi="Arial" w:cs="Arial"/>
          <w:color w:val="000000"/>
          <w:sz w:val="20"/>
          <w:szCs w:val="20"/>
        </w:rPr>
        <w:t>Пешеходные коммуникации</w:t>
      </w:r>
    </w:p>
    <w:p w:rsidR="00324B39" w:rsidRDefault="00324B39" w:rsidP="00324B39">
      <w:pPr>
        <w:widowControl w:val="0"/>
        <w:numPr>
          <w:ilvl w:val="2"/>
          <w:numId w:val="2"/>
        </w:numPr>
        <w:autoSpaceDE w:val="0"/>
        <w:ind w:left="0" w:firstLine="709"/>
        <w:jc w:val="both"/>
        <w:rPr>
          <w:rFonts w:ascii="Arial" w:eastAsia="Arial" w:hAnsi="Arial" w:cs="Arial"/>
          <w:sz w:val="20"/>
          <w:szCs w:val="20"/>
        </w:rPr>
      </w:pPr>
      <w:r>
        <w:rPr>
          <w:rFonts w:ascii="Arial" w:eastAsia="Arial" w:hAnsi="Arial" w:cs="Arial"/>
          <w:sz w:val="20"/>
          <w:szCs w:val="20"/>
        </w:rPr>
        <w:t>Пешеходные коммуникации обеспечивают пешеходные связи и передвижения на территории Подгоренского сельского поселения. К пешеходным коммуникациям относят: тротуары, аллеи, дорожки, тропинки.</w:t>
      </w:r>
    </w:p>
    <w:p w:rsidR="00324B39" w:rsidRDefault="00324B39" w:rsidP="00324B39">
      <w:pPr>
        <w:numPr>
          <w:ilvl w:val="2"/>
          <w:numId w:val="2"/>
        </w:numPr>
        <w:suppressAutoHyphens w:val="0"/>
        <w:ind w:left="0" w:firstLine="720"/>
        <w:jc w:val="both"/>
        <w:rPr>
          <w:rFonts w:ascii="Arial" w:hAnsi="Arial" w:cs="Arial"/>
          <w:color w:val="000000"/>
          <w:sz w:val="20"/>
          <w:szCs w:val="20"/>
          <w:lang w:eastAsia="ru-RU"/>
        </w:rPr>
      </w:pPr>
      <w:r>
        <w:rPr>
          <w:rFonts w:ascii="Arial" w:hAnsi="Arial" w:cs="Arial"/>
          <w:sz w:val="20"/>
          <w:szCs w:val="20"/>
        </w:rPr>
        <w:t>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r>
        <w:rPr>
          <w:rFonts w:ascii="Arial" w:hAnsi="Arial" w:cs="Arial"/>
          <w:color w:val="000000"/>
          <w:sz w:val="20"/>
          <w:szCs w:val="20"/>
        </w:rPr>
        <w:t xml:space="preserve"> </w:t>
      </w:r>
      <w:r>
        <w:rPr>
          <w:rFonts w:ascii="Arial" w:hAnsi="Arial" w:cs="Arial"/>
          <w:sz w:val="20"/>
          <w:szCs w:val="20"/>
        </w:rPr>
        <w:t>В системе пешеходных коммуникаций рекомендуется выделять основные и второстепенные пешеходные связи.</w:t>
      </w:r>
    </w:p>
    <w:p w:rsidR="00324B39" w:rsidRDefault="00324B39" w:rsidP="00324B39">
      <w:pPr>
        <w:numPr>
          <w:ilvl w:val="2"/>
          <w:numId w:val="2"/>
        </w:numPr>
        <w:suppressAutoHyphens w:val="0"/>
        <w:ind w:left="0" w:firstLine="720"/>
        <w:jc w:val="both"/>
        <w:rPr>
          <w:rFonts w:ascii="Arial" w:hAnsi="Arial" w:cs="Arial"/>
          <w:sz w:val="20"/>
          <w:szCs w:val="20"/>
        </w:rPr>
      </w:pPr>
      <w:r>
        <w:rPr>
          <w:rFonts w:ascii="Arial" w:hAnsi="Arial" w:cs="Arial"/>
          <w:sz w:val="20"/>
          <w:szCs w:val="20"/>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24B39" w:rsidRDefault="00324B39" w:rsidP="00324B39">
      <w:pPr>
        <w:numPr>
          <w:ilvl w:val="2"/>
          <w:numId w:val="2"/>
        </w:numPr>
        <w:suppressAutoHyphens w:val="0"/>
        <w:ind w:left="0" w:firstLine="720"/>
        <w:jc w:val="both"/>
        <w:rPr>
          <w:rFonts w:ascii="Arial" w:hAnsi="Arial" w:cs="Arial"/>
          <w:sz w:val="20"/>
          <w:szCs w:val="20"/>
        </w:rPr>
      </w:pPr>
      <w:r>
        <w:rPr>
          <w:rFonts w:ascii="Arial" w:hAnsi="Arial" w:cs="Arial"/>
          <w:sz w:val="20"/>
          <w:szCs w:val="20"/>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324B39" w:rsidRDefault="00324B39" w:rsidP="00324B39">
      <w:pPr>
        <w:numPr>
          <w:ilvl w:val="2"/>
          <w:numId w:val="2"/>
        </w:numPr>
        <w:suppressAutoHyphens w:val="0"/>
        <w:ind w:left="0" w:firstLine="709"/>
        <w:jc w:val="both"/>
        <w:rPr>
          <w:rFonts w:ascii="Arial" w:hAnsi="Arial" w:cs="Arial"/>
          <w:sz w:val="20"/>
          <w:szCs w:val="20"/>
        </w:rPr>
      </w:pPr>
      <w:r>
        <w:rPr>
          <w:rFonts w:ascii="Arial" w:hAnsi="Arial" w:cs="Arial"/>
          <w:sz w:val="20"/>
          <w:szCs w:val="20"/>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24B39" w:rsidRDefault="00324B39" w:rsidP="00324B39">
      <w:pPr>
        <w:numPr>
          <w:ilvl w:val="2"/>
          <w:numId w:val="2"/>
        </w:numPr>
        <w:suppressAutoHyphens w:val="0"/>
        <w:ind w:left="0" w:firstLine="709"/>
        <w:jc w:val="both"/>
        <w:rPr>
          <w:rFonts w:ascii="Arial" w:hAnsi="Arial" w:cs="Arial"/>
          <w:sz w:val="20"/>
          <w:szCs w:val="20"/>
        </w:rPr>
      </w:pPr>
      <w:r>
        <w:rPr>
          <w:rFonts w:ascii="Arial" w:hAnsi="Arial" w:cs="Arial"/>
          <w:sz w:val="20"/>
          <w:szCs w:val="20"/>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Ширина второстепенных пешеходных коммуникаций обычно принимается порядка 1,0 - 1,5 м.</w:t>
      </w:r>
    </w:p>
    <w:p w:rsidR="00324B39" w:rsidRDefault="00324B39" w:rsidP="00324B39">
      <w:pPr>
        <w:numPr>
          <w:ilvl w:val="2"/>
          <w:numId w:val="2"/>
        </w:numPr>
        <w:suppressAutoHyphens w:val="0"/>
        <w:ind w:left="0" w:firstLine="709"/>
        <w:jc w:val="both"/>
        <w:rPr>
          <w:rFonts w:ascii="Arial" w:hAnsi="Arial" w:cs="Arial"/>
          <w:sz w:val="20"/>
          <w:szCs w:val="20"/>
        </w:rPr>
      </w:pPr>
      <w:r>
        <w:rPr>
          <w:rFonts w:ascii="Arial" w:hAnsi="Arial" w:cs="Arial"/>
          <w:sz w:val="20"/>
          <w:szCs w:val="20"/>
        </w:rPr>
        <w:t>Обязательный перечень элементов благоустройства на территории второстепенных пешеходных коммуникаций включает различные виды покрытия.</w:t>
      </w:r>
    </w:p>
    <w:p w:rsidR="00324B39" w:rsidRDefault="00324B39" w:rsidP="00324B39">
      <w:pPr>
        <w:ind w:firstLine="709"/>
        <w:jc w:val="both"/>
        <w:rPr>
          <w:rFonts w:ascii="Arial" w:hAnsi="Arial" w:cs="Arial"/>
          <w:sz w:val="20"/>
          <w:szCs w:val="20"/>
        </w:rPr>
      </w:pPr>
      <w:r>
        <w:rPr>
          <w:rFonts w:ascii="Arial" w:hAnsi="Arial" w:cs="Arial"/>
          <w:sz w:val="20"/>
          <w:szCs w:val="20"/>
        </w:rPr>
        <w:t xml:space="preserve">3.13.8. На дорожках скверов, бульваров, парков населенного пункта должны предусматриваться твердые виды покрытия с элементами сопряжения. </w:t>
      </w:r>
    </w:p>
    <w:p w:rsidR="00324B39" w:rsidRDefault="00324B39" w:rsidP="00324B39">
      <w:pPr>
        <w:ind w:firstLine="709"/>
        <w:jc w:val="both"/>
        <w:rPr>
          <w:rFonts w:ascii="Arial" w:hAnsi="Arial" w:cs="Arial"/>
          <w:color w:val="000000"/>
          <w:sz w:val="20"/>
          <w:szCs w:val="20"/>
        </w:rPr>
      </w:pPr>
    </w:p>
    <w:p w:rsidR="00324B39" w:rsidRDefault="00324B39" w:rsidP="00324B39">
      <w:pPr>
        <w:keepNext/>
        <w:keepLines/>
        <w:numPr>
          <w:ilvl w:val="0"/>
          <w:numId w:val="2"/>
        </w:numPr>
        <w:suppressAutoHyphens w:val="0"/>
        <w:ind w:left="0" w:firstLine="709"/>
        <w:jc w:val="center"/>
        <w:rPr>
          <w:rFonts w:ascii="Arial" w:hAnsi="Arial" w:cs="Arial"/>
          <w:b/>
          <w:color w:val="000000"/>
          <w:sz w:val="20"/>
          <w:szCs w:val="20"/>
        </w:rPr>
      </w:pPr>
      <w:r>
        <w:rPr>
          <w:rFonts w:ascii="Arial" w:hAnsi="Arial" w:cs="Arial"/>
          <w:b/>
          <w:color w:val="000000"/>
          <w:sz w:val="20"/>
          <w:szCs w:val="20"/>
        </w:rPr>
        <w:lastRenderedPageBreak/>
        <w:t>БЛАГОУСТРОЙСТВО НА ТЕРРИТОРИЯХ ОБЩЕСТВЕННОГО НАЗНАЧЕНИЯ</w:t>
      </w:r>
    </w:p>
    <w:p w:rsidR="00324B39" w:rsidRDefault="00324B39" w:rsidP="00324B39">
      <w:pPr>
        <w:ind w:firstLine="709"/>
        <w:jc w:val="center"/>
        <w:rPr>
          <w:rFonts w:ascii="Arial" w:eastAsia="Arial" w:hAnsi="Arial" w:cs="Arial"/>
          <w:b/>
          <w:color w:val="000000"/>
          <w:sz w:val="20"/>
          <w:szCs w:val="20"/>
        </w:rPr>
      </w:pPr>
    </w:p>
    <w:p w:rsidR="00324B39" w:rsidRDefault="00324B39" w:rsidP="00324B39">
      <w:pPr>
        <w:numPr>
          <w:ilvl w:val="1"/>
          <w:numId w:val="2"/>
        </w:numPr>
        <w:suppressAutoHyphens w:val="0"/>
        <w:ind w:left="0" w:firstLine="709"/>
        <w:jc w:val="center"/>
        <w:rPr>
          <w:rFonts w:ascii="Arial" w:hAnsi="Arial" w:cs="Arial"/>
          <w:b/>
          <w:color w:val="000000"/>
          <w:sz w:val="20"/>
          <w:szCs w:val="20"/>
        </w:rPr>
      </w:pPr>
      <w:r>
        <w:rPr>
          <w:rFonts w:ascii="Arial" w:hAnsi="Arial" w:cs="Arial"/>
          <w:b/>
          <w:color w:val="000000"/>
          <w:sz w:val="20"/>
          <w:szCs w:val="20"/>
        </w:rPr>
        <w:t>Общие положения</w:t>
      </w:r>
    </w:p>
    <w:p w:rsidR="00324B39" w:rsidRDefault="00324B39" w:rsidP="00324B39">
      <w:pPr>
        <w:ind w:firstLine="709"/>
        <w:jc w:val="center"/>
        <w:rPr>
          <w:rFonts w:ascii="Arial" w:eastAsia="Arial" w:hAnsi="Arial" w:cs="Arial"/>
          <w:b/>
          <w:color w:val="000000"/>
          <w:sz w:val="20"/>
          <w:szCs w:val="20"/>
        </w:rPr>
      </w:pP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24B39" w:rsidRDefault="00324B39" w:rsidP="00324B39">
      <w:pPr>
        <w:ind w:firstLine="709"/>
        <w:jc w:val="both"/>
        <w:rPr>
          <w:rFonts w:ascii="Arial" w:eastAsia="Arial" w:hAnsi="Arial" w:cs="Arial"/>
          <w:color w:val="000000"/>
          <w:sz w:val="20"/>
          <w:szCs w:val="20"/>
        </w:rPr>
      </w:pPr>
    </w:p>
    <w:p w:rsidR="00324B39" w:rsidRDefault="00324B39" w:rsidP="00324B39">
      <w:pPr>
        <w:numPr>
          <w:ilvl w:val="1"/>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Общественные пространства</w:t>
      </w:r>
    </w:p>
    <w:p w:rsidR="00324B39" w:rsidRDefault="00324B39" w:rsidP="00324B39">
      <w:pPr>
        <w:ind w:firstLine="709"/>
        <w:jc w:val="both"/>
        <w:rPr>
          <w:rFonts w:ascii="Arial" w:eastAsia="Arial" w:hAnsi="Arial" w:cs="Arial"/>
          <w:color w:val="000000"/>
          <w:sz w:val="20"/>
          <w:szCs w:val="20"/>
        </w:rPr>
      </w:pP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Общественные пространства Подгоренского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Пешеходные коммуникации и пешеходные зоны обеспечивают пешеходные связи и передвижения по территории населенного пункта.</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Участки общественной застройки с активным режимом посещения - это учреждения; они могут быть организованы с выделением </w:t>
      </w:r>
      <w:proofErr w:type="spellStart"/>
      <w:r>
        <w:rPr>
          <w:rFonts w:ascii="Arial" w:hAnsi="Arial" w:cs="Arial"/>
          <w:color w:val="000000"/>
          <w:sz w:val="20"/>
          <w:szCs w:val="20"/>
        </w:rPr>
        <w:t>приобъектной</w:t>
      </w:r>
      <w:proofErr w:type="spellEnd"/>
      <w:r>
        <w:rPr>
          <w:rFonts w:ascii="Arial" w:hAnsi="Arial" w:cs="Arial"/>
          <w:color w:val="000000"/>
          <w:sz w:val="20"/>
          <w:szCs w:val="20"/>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Участки озеленения на территории общественных пространств Подгоренского сельского 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324B39" w:rsidRDefault="00324B39" w:rsidP="00324B39">
      <w:pPr>
        <w:numPr>
          <w:ilvl w:val="2"/>
          <w:numId w:val="2"/>
        </w:numPr>
        <w:suppressAutoHyphens w:val="0"/>
        <w:ind w:left="0" w:firstLine="709"/>
        <w:jc w:val="both"/>
        <w:rPr>
          <w:rFonts w:ascii="Arial" w:hAnsi="Arial" w:cs="Arial"/>
          <w:color w:val="000000"/>
          <w:sz w:val="20"/>
          <w:szCs w:val="20"/>
        </w:rPr>
      </w:pPr>
      <w:proofErr w:type="gramStart"/>
      <w:r>
        <w:rPr>
          <w:rFonts w:ascii="Arial" w:hAnsi="Arial" w:cs="Arial"/>
          <w:color w:val="000000"/>
          <w:sz w:val="20"/>
          <w:szCs w:val="20"/>
        </w:rPr>
        <w:t>Как правило, обязательный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носители информации, элементы защиты участков озеленения (металлические ограждения, специальные виды покрытий и т.п.).</w:t>
      </w:r>
      <w:proofErr w:type="gramEnd"/>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324B39" w:rsidRDefault="00324B39" w:rsidP="00324B39">
      <w:pPr>
        <w:numPr>
          <w:ilvl w:val="2"/>
          <w:numId w:val="2"/>
        </w:numPr>
        <w:suppressAutoHyphens w:val="0"/>
        <w:ind w:left="0" w:firstLine="709"/>
        <w:jc w:val="both"/>
        <w:rPr>
          <w:rFonts w:ascii="Arial" w:eastAsia="Arial" w:hAnsi="Arial" w:cs="Arial"/>
          <w:color w:val="000000"/>
          <w:sz w:val="20"/>
          <w:szCs w:val="20"/>
        </w:rPr>
      </w:pPr>
      <w:r>
        <w:rPr>
          <w:rFonts w:ascii="Arial" w:hAnsi="Arial" w:cs="Arial"/>
          <w:color w:val="000000"/>
          <w:sz w:val="20"/>
          <w:szCs w:val="20"/>
        </w:rPr>
        <w:t xml:space="preserve">Возможно на территории участков общественной застройки (при наличии </w:t>
      </w:r>
      <w:proofErr w:type="spellStart"/>
      <w:r>
        <w:rPr>
          <w:rFonts w:ascii="Arial" w:hAnsi="Arial" w:cs="Arial"/>
          <w:color w:val="000000"/>
          <w:sz w:val="20"/>
          <w:szCs w:val="20"/>
        </w:rPr>
        <w:t>приобъектных</w:t>
      </w:r>
      <w:proofErr w:type="spellEnd"/>
      <w:r>
        <w:rPr>
          <w:rFonts w:ascii="Arial" w:hAnsi="Arial" w:cs="Arial"/>
          <w:color w:val="000000"/>
          <w:sz w:val="20"/>
          <w:szCs w:val="20"/>
        </w:rPr>
        <w:t xml:space="preserve"> территорий) размещение ограждений и средств наружной рекламы. </w:t>
      </w:r>
    </w:p>
    <w:p w:rsidR="00324B39" w:rsidRDefault="00324B39" w:rsidP="00324B39">
      <w:pPr>
        <w:jc w:val="center"/>
        <w:rPr>
          <w:rFonts w:ascii="Arial" w:hAnsi="Arial" w:cs="Arial"/>
          <w:color w:val="000000"/>
          <w:sz w:val="20"/>
          <w:szCs w:val="20"/>
          <w:highlight w:val="yellow"/>
        </w:rPr>
      </w:pPr>
    </w:p>
    <w:p w:rsidR="00324B39" w:rsidRDefault="00324B39" w:rsidP="00324B39">
      <w:pPr>
        <w:keepNext/>
        <w:keepLines/>
        <w:numPr>
          <w:ilvl w:val="0"/>
          <w:numId w:val="2"/>
        </w:numPr>
        <w:suppressAutoHyphens w:val="0"/>
        <w:ind w:left="0" w:firstLine="709"/>
        <w:jc w:val="center"/>
        <w:rPr>
          <w:rFonts w:ascii="Arial" w:hAnsi="Arial" w:cs="Arial"/>
          <w:b/>
          <w:color w:val="000000"/>
          <w:sz w:val="20"/>
          <w:szCs w:val="20"/>
        </w:rPr>
      </w:pPr>
      <w:r>
        <w:rPr>
          <w:rFonts w:ascii="Arial" w:hAnsi="Arial" w:cs="Arial"/>
          <w:b/>
          <w:color w:val="000000"/>
          <w:sz w:val="20"/>
          <w:szCs w:val="20"/>
        </w:rPr>
        <w:t>БЛАГОУСТРОЙСТВО НА ТЕРРИТОРИЯХ ЖИЛОГО НАЗНАЧЕНИЯ</w:t>
      </w:r>
    </w:p>
    <w:p w:rsidR="00324B39" w:rsidRDefault="00324B39" w:rsidP="00324B39">
      <w:pPr>
        <w:ind w:firstLine="709"/>
        <w:jc w:val="center"/>
        <w:rPr>
          <w:rFonts w:ascii="Arial" w:eastAsia="Arial" w:hAnsi="Arial" w:cs="Arial"/>
          <w:b/>
          <w:color w:val="000000"/>
          <w:sz w:val="20"/>
          <w:szCs w:val="20"/>
        </w:rPr>
      </w:pPr>
    </w:p>
    <w:p w:rsidR="00324B39" w:rsidRDefault="00324B39" w:rsidP="00324B39">
      <w:pPr>
        <w:numPr>
          <w:ilvl w:val="1"/>
          <w:numId w:val="2"/>
        </w:numPr>
        <w:suppressAutoHyphens w:val="0"/>
        <w:ind w:left="0" w:firstLine="709"/>
        <w:jc w:val="center"/>
        <w:rPr>
          <w:rFonts w:ascii="Arial" w:hAnsi="Arial" w:cs="Arial"/>
          <w:b/>
          <w:color w:val="000000"/>
          <w:sz w:val="20"/>
          <w:szCs w:val="20"/>
        </w:rPr>
      </w:pPr>
      <w:r>
        <w:rPr>
          <w:rFonts w:ascii="Arial" w:hAnsi="Arial" w:cs="Arial"/>
          <w:b/>
          <w:color w:val="000000"/>
          <w:sz w:val="20"/>
          <w:szCs w:val="20"/>
        </w:rPr>
        <w:t>Общие положения</w:t>
      </w:r>
    </w:p>
    <w:p w:rsidR="00324B39" w:rsidRDefault="00324B39" w:rsidP="00324B39">
      <w:pPr>
        <w:ind w:firstLine="709"/>
        <w:jc w:val="center"/>
        <w:rPr>
          <w:rFonts w:ascii="Arial" w:eastAsia="Arial" w:hAnsi="Arial" w:cs="Arial"/>
          <w:b/>
          <w:color w:val="000000"/>
          <w:sz w:val="20"/>
          <w:szCs w:val="20"/>
        </w:rPr>
      </w:pP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Объектами благоустройства на территориях жилого назначения обычно являются: общественные пространства, земельные пространства многоквартирных домов, участки индивидуальной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24B39" w:rsidRDefault="00324B39" w:rsidP="00324B39">
      <w:pPr>
        <w:numPr>
          <w:ilvl w:val="1"/>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Общественные пространства</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Должны предусматриваться твердые виды покрытия в виде плиточного мощения, а также размещение мобильного озеленения, уличного технического оборудования, скамей.</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Возможно размещение средств наружной рекламы, некапитальных нестационарных сооружений.</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lastRenderedPageBreak/>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Pr>
          <w:rFonts w:ascii="Arial" w:hAnsi="Arial" w:cs="Arial"/>
          <w:color w:val="000000"/>
          <w:sz w:val="20"/>
          <w:szCs w:val="20"/>
        </w:rPr>
        <w:t>полуприватных</w:t>
      </w:r>
      <w:proofErr w:type="spellEnd"/>
      <w:r>
        <w:rPr>
          <w:rFonts w:ascii="Arial" w:hAnsi="Arial" w:cs="Arial"/>
          <w:color w:val="000000"/>
          <w:sz w:val="20"/>
          <w:szCs w:val="20"/>
        </w:rPr>
        <w:t xml:space="preserve"> пространств не должно быть территорий с неопределенным функциональным назначением.</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Безопасность общественных пространств на территориях жилого назначения обеспечивается их </w:t>
      </w:r>
      <w:proofErr w:type="spellStart"/>
      <w:r>
        <w:rPr>
          <w:rFonts w:ascii="Arial" w:hAnsi="Arial" w:cs="Arial"/>
          <w:color w:val="000000"/>
          <w:sz w:val="20"/>
          <w:szCs w:val="20"/>
        </w:rPr>
        <w:t>просматриваемостью</w:t>
      </w:r>
      <w:proofErr w:type="spellEnd"/>
      <w:r>
        <w:rPr>
          <w:rFonts w:ascii="Arial" w:hAnsi="Arial" w:cs="Arial"/>
          <w:color w:val="000000"/>
          <w:sz w:val="20"/>
          <w:szCs w:val="20"/>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Pr>
          <w:rFonts w:ascii="Arial" w:hAnsi="Arial" w:cs="Arial"/>
          <w:color w:val="000000"/>
          <w:sz w:val="20"/>
          <w:szCs w:val="20"/>
        </w:rPr>
        <w:t>просматриваемость</w:t>
      </w:r>
      <w:proofErr w:type="spellEnd"/>
      <w:r>
        <w:rPr>
          <w:rFonts w:ascii="Arial" w:hAnsi="Arial" w:cs="Arial"/>
          <w:color w:val="000000"/>
          <w:sz w:val="20"/>
          <w:szCs w:val="20"/>
        </w:rPr>
        <w:t xml:space="preserve"> снаружи внутридомовых </w:t>
      </w:r>
      <w:proofErr w:type="spellStart"/>
      <w:r>
        <w:rPr>
          <w:rFonts w:ascii="Arial" w:hAnsi="Arial" w:cs="Arial"/>
          <w:color w:val="000000"/>
          <w:sz w:val="20"/>
          <w:szCs w:val="20"/>
        </w:rPr>
        <w:t>полуприватных</w:t>
      </w:r>
      <w:proofErr w:type="spellEnd"/>
      <w:r>
        <w:rPr>
          <w:rFonts w:ascii="Arial" w:hAnsi="Arial" w:cs="Arial"/>
          <w:color w:val="000000"/>
          <w:sz w:val="20"/>
          <w:szCs w:val="20"/>
        </w:rPr>
        <w:t xml:space="preserve"> зон (входные группы, лестничные площадки и пролеты, коридоры).</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Площадь </w:t>
      </w:r>
      <w:proofErr w:type="spellStart"/>
      <w:r>
        <w:rPr>
          <w:rFonts w:ascii="Arial" w:hAnsi="Arial" w:cs="Arial"/>
          <w:color w:val="000000"/>
          <w:sz w:val="20"/>
          <w:szCs w:val="20"/>
        </w:rPr>
        <w:t>непросматриваемых</w:t>
      </w:r>
      <w:proofErr w:type="spellEnd"/>
      <w:r>
        <w:rPr>
          <w:rFonts w:ascii="Arial" w:hAnsi="Arial" w:cs="Arial"/>
          <w:color w:val="000000"/>
          <w:sz w:val="20"/>
          <w:szCs w:val="20"/>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w:t>
      </w:r>
    </w:p>
    <w:p w:rsidR="00324B39" w:rsidRDefault="00324B39" w:rsidP="00324B39">
      <w:pPr>
        <w:numPr>
          <w:ilvl w:val="2"/>
          <w:numId w:val="2"/>
        </w:numPr>
        <w:suppressAutoHyphens w:val="0"/>
        <w:ind w:left="0" w:firstLine="709"/>
        <w:jc w:val="both"/>
        <w:rPr>
          <w:rFonts w:ascii="Arial" w:hAnsi="Arial" w:cs="Arial"/>
          <w:color w:val="000000"/>
          <w:sz w:val="20"/>
          <w:szCs w:val="20"/>
        </w:rPr>
      </w:pPr>
      <w:r>
        <w:rPr>
          <w:rFonts w:ascii="Arial" w:hAnsi="Arial" w:cs="Arial"/>
          <w:color w:val="000000"/>
          <w:sz w:val="20"/>
          <w:szCs w:val="20"/>
        </w:rPr>
        <w:t>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324B39" w:rsidRDefault="00324B39" w:rsidP="00324B39">
      <w:pPr>
        <w:jc w:val="both"/>
        <w:rPr>
          <w:rFonts w:ascii="Arial" w:hAnsi="Arial" w:cs="Arial"/>
          <w:color w:val="000000"/>
          <w:sz w:val="20"/>
          <w:szCs w:val="20"/>
        </w:rPr>
      </w:pP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 xml:space="preserve">5,3. Участки дворовых, придомовых и многоквартирных домов </w:t>
      </w: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5.3.1.</w:t>
      </w:r>
      <w:r>
        <w:rPr>
          <w:rFonts w:ascii="Arial" w:eastAsia="Arial" w:hAnsi="Arial" w:cs="Arial"/>
          <w:color w:val="000000"/>
          <w:sz w:val="20"/>
          <w:szCs w:val="20"/>
        </w:rPr>
        <w:tab/>
        <w:t xml:space="preserve">Проектирование благоустройства участков жилой застройки должно </w:t>
      </w:r>
      <w:proofErr w:type="gramStart"/>
      <w:r>
        <w:rPr>
          <w:rFonts w:ascii="Arial" w:eastAsia="Arial" w:hAnsi="Arial" w:cs="Arial"/>
          <w:color w:val="000000"/>
          <w:sz w:val="20"/>
          <w:szCs w:val="20"/>
        </w:rPr>
        <w:t>производится</w:t>
      </w:r>
      <w:proofErr w:type="gramEnd"/>
      <w:r>
        <w:rPr>
          <w:rFonts w:ascii="Arial" w:eastAsia="Arial" w:hAnsi="Arial" w:cs="Arial"/>
          <w:color w:val="000000"/>
          <w:sz w:val="20"/>
          <w:szCs w:val="20"/>
        </w:rPr>
        <w:t xml:space="preserve"> с учетом Правил землепользования и застройки Подгоренского сельского поселения Калачеевского муниципального района Воронежской области. </w:t>
      </w:r>
      <w:proofErr w:type="gramStart"/>
      <w:r>
        <w:rPr>
          <w:rFonts w:ascii="Arial" w:eastAsia="Arial" w:hAnsi="Arial" w:cs="Arial"/>
          <w:color w:val="000000"/>
          <w:sz w:val="20"/>
          <w:szCs w:val="20"/>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rFonts w:ascii="Arial" w:eastAsia="Arial" w:hAnsi="Arial" w:cs="Arial"/>
          <w:color w:val="000000"/>
          <w:sz w:val="20"/>
          <w:szCs w:val="20"/>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5.3.2.</w:t>
      </w:r>
      <w:r>
        <w:rPr>
          <w:rFonts w:ascii="Arial" w:eastAsia="Arial" w:hAnsi="Arial" w:cs="Arial"/>
          <w:color w:val="000000"/>
          <w:sz w:val="20"/>
          <w:szCs w:val="20"/>
        </w:rPr>
        <w:tab/>
        <w:t>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иными лицами, осуществляющими работы на основании договора управления (эксплуатации) многоквартирными домами.</w:t>
      </w: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5.3.3.</w:t>
      </w:r>
      <w:r>
        <w:rPr>
          <w:rFonts w:ascii="Arial" w:eastAsia="Arial" w:hAnsi="Arial" w:cs="Arial"/>
          <w:color w:val="000000"/>
          <w:sz w:val="20"/>
          <w:szCs w:val="20"/>
        </w:rPr>
        <w:tab/>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5.3.4.</w:t>
      </w:r>
      <w:r>
        <w:rPr>
          <w:rFonts w:ascii="Arial" w:eastAsia="Arial" w:hAnsi="Arial" w:cs="Arial"/>
          <w:color w:val="000000"/>
          <w:sz w:val="20"/>
          <w:szCs w:val="20"/>
        </w:rPr>
        <w:tab/>
        <w:t xml:space="preserve">Озеленение жилого участка рекомендуется формировать между </w:t>
      </w:r>
      <w:proofErr w:type="spellStart"/>
      <w:r>
        <w:rPr>
          <w:rFonts w:ascii="Arial" w:eastAsia="Arial" w:hAnsi="Arial" w:cs="Arial"/>
          <w:color w:val="000000"/>
          <w:sz w:val="20"/>
          <w:szCs w:val="20"/>
        </w:rPr>
        <w:t>отмосткой</w:t>
      </w:r>
      <w:proofErr w:type="spellEnd"/>
      <w:r>
        <w:rPr>
          <w:rFonts w:ascii="Arial" w:eastAsia="Arial" w:hAnsi="Arial" w:cs="Arial"/>
          <w:color w:val="000000"/>
          <w:sz w:val="20"/>
          <w:szCs w:val="20"/>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5.3.5.</w:t>
      </w:r>
      <w:r>
        <w:rPr>
          <w:rFonts w:ascii="Arial" w:eastAsia="Arial" w:hAnsi="Arial" w:cs="Arial"/>
          <w:color w:val="000000"/>
          <w:sz w:val="20"/>
          <w:szCs w:val="20"/>
        </w:rPr>
        <w:tab/>
        <w:t xml:space="preserve">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Pr>
          <w:rFonts w:ascii="Arial" w:eastAsia="Arial" w:hAnsi="Arial" w:cs="Arial"/>
          <w:color w:val="000000"/>
          <w:sz w:val="20"/>
          <w:szCs w:val="20"/>
        </w:rPr>
        <w:t>т.ч</w:t>
      </w:r>
      <w:proofErr w:type="spellEnd"/>
      <w:r>
        <w:rPr>
          <w:rFonts w:ascii="Arial" w:eastAsia="Arial" w:hAnsi="Arial" w:cs="Arial"/>
          <w:color w:val="000000"/>
          <w:sz w:val="20"/>
          <w:szCs w:val="20"/>
        </w:rPr>
        <w:t>. типа "Ракушка").</w:t>
      </w: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5.3.6. Хранение личного автотранспорта на дворовых, придомовых территориях многоквартирных домов, допускается в один ряд и должно обеспечить беспрепятственное продвижение уборочной и специальной техники.</w:t>
      </w: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5.3.7. Светильники у подъездов многоквартирных домов включаются и выключаются одновременно с объектами наружного освещения населенного пункта.</w:t>
      </w: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5.3.8. У подъездов многоквартирных домов устанавливаются урны.</w:t>
      </w:r>
    </w:p>
    <w:p w:rsidR="00324B39" w:rsidRDefault="00324B39" w:rsidP="00324B39">
      <w:pPr>
        <w:ind w:firstLine="709"/>
        <w:jc w:val="both"/>
        <w:rPr>
          <w:rFonts w:ascii="Arial" w:eastAsia="Arial" w:hAnsi="Arial" w:cs="Arial"/>
          <w:color w:val="000000"/>
          <w:sz w:val="20"/>
          <w:szCs w:val="20"/>
        </w:rPr>
      </w:pPr>
    </w:p>
    <w:p w:rsidR="00324B39" w:rsidRDefault="00324B39" w:rsidP="00324B39">
      <w:pPr>
        <w:numPr>
          <w:ilvl w:val="1"/>
          <w:numId w:val="3"/>
        </w:numPr>
        <w:suppressAutoHyphens w:val="0"/>
        <w:jc w:val="both"/>
        <w:rPr>
          <w:rFonts w:ascii="Arial" w:hAnsi="Arial" w:cs="Arial"/>
          <w:color w:val="000000"/>
          <w:sz w:val="20"/>
          <w:szCs w:val="20"/>
        </w:rPr>
      </w:pPr>
      <w:r>
        <w:rPr>
          <w:rFonts w:ascii="Arial" w:hAnsi="Arial" w:cs="Arial"/>
          <w:color w:val="000000"/>
          <w:sz w:val="20"/>
          <w:szCs w:val="20"/>
        </w:rPr>
        <w:t>Участки индивидуальной жилой застройки</w:t>
      </w:r>
    </w:p>
    <w:p w:rsidR="00324B39" w:rsidRDefault="00324B39" w:rsidP="00324B39">
      <w:pPr>
        <w:ind w:firstLine="709"/>
        <w:jc w:val="both"/>
        <w:rPr>
          <w:rFonts w:ascii="Arial" w:eastAsia="Arial" w:hAnsi="Arial" w:cs="Arial"/>
          <w:color w:val="000000"/>
          <w:sz w:val="20"/>
          <w:szCs w:val="20"/>
        </w:rPr>
      </w:pP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При осуществлении строительства либо реконструкции жилых домов индивидуальной застройки благоустройство прилегающей территории осуществляют застройщики, собственники, правообладатели земельных участков. При завершении строительства жилого дома </w:t>
      </w:r>
      <w:r>
        <w:rPr>
          <w:rFonts w:ascii="Arial" w:hAnsi="Arial" w:cs="Arial"/>
          <w:color w:val="000000"/>
          <w:sz w:val="20"/>
          <w:szCs w:val="20"/>
        </w:rPr>
        <w:lastRenderedPageBreak/>
        <w:t>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Собственники жилых домов на территориях индивидуальной застройки обязаны:</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обеспечивать сохранность имеющихся перед жилым домом зеленых насаждений, их полив в сухую погоду;</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очищать канавы, трубы для стока воды на отведенной и прилегающей территории для обеспечения отвода талых вод в весенний период;</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обустроить и содержать ливневые канализации, не допуская разлива (слива) сточных и фекальных вод;</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иметь на жилом доме номерной знак и поддерживать его в исправном состоянии;</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сдвигать счищенный с прилегающей территории снег таким образом, чтобы был обеспечен проезд транспорта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324B39" w:rsidRDefault="00324B39" w:rsidP="00324B39">
      <w:pPr>
        <w:ind w:firstLine="709"/>
        <w:jc w:val="both"/>
        <w:rPr>
          <w:rFonts w:ascii="Arial" w:eastAsia="Arial" w:hAnsi="Arial" w:cs="Arial"/>
          <w:color w:val="000000"/>
          <w:sz w:val="20"/>
          <w:szCs w:val="20"/>
        </w:rPr>
      </w:pPr>
    </w:p>
    <w:p w:rsidR="00324B39" w:rsidRDefault="00324B39" w:rsidP="00324B39">
      <w:pPr>
        <w:numPr>
          <w:ilvl w:val="1"/>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Участки детских садов и школ</w:t>
      </w:r>
    </w:p>
    <w:p w:rsidR="00324B39" w:rsidRDefault="00324B39" w:rsidP="00324B39">
      <w:pPr>
        <w:ind w:firstLine="709"/>
        <w:jc w:val="both"/>
        <w:rPr>
          <w:rFonts w:ascii="Arial" w:eastAsia="Arial" w:hAnsi="Arial" w:cs="Arial"/>
          <w:color w:val="000000"/>
          <w:sz w:val="20"/>
          <w:szCs w:val="20"/>
        </w:rPr>
      </w:pP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озелененные и другие территории и сооружения.</w:t>
      </w:r>
    </w:p>
    <w:p w:rsidR="00324B39" w:rsidRDefault="00324B39" w:rsidP="00324B39">
      <w:pPr>
        <w:numPr>
          <w:ilvl w:val="2"/>
          <w:numId w:val="3"/>
        </w:numPr>
        <w:suppressAutoHyphens w:val="0"/>
        <w:ind w:left="0" w:firstLine="709"/>
        <w:jc w:val="both"/>
        <w:rPr>
          <w:rFonts w:ascii="Arial" w:hAnsi="Arial" w:cs="Arial"/>
          <w:color w:val="000000"/>
          <w:sz w:val="20"/>
          <w:szCs w:val="20"/>
        </w:rPr>
      </w:pPr>
      <w:proofErr w:type="gramStart"/>
      <w:r>
        <w:rPr>
          <w:rFonts w:ascii="Arial" w:hAnsi="Arial" w:cs="Arial"/>
          <w:color w:val="000000"/>
          <w:sz w:val="20"/>
          <w:szCs w:val="20"/>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324B39" w:rsidRDefault="00324B39" w:rsidP="00324B39">
      <w:pPr>
        <w:numPr>
          <w:ilvl w:val="3"/>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В качестве твердых видов покрытий рекомендуется применение </w:t>
      </w:r>
      <w:proofErr w:type="spellStart"/>
      <w:r>
        <w:rPr>
          <w:rFonts w:ascii="Arial" w:hAnsi="Arial" w:cs="Arial"/>
          <w:color w:val="000000"/>
          <w:sz w:val="20"/>
          <w:szCs w:val="20"/>
        </w:rPr>
        <w:t>цементобетона</w:t>
      </w:r>
      <w:proofErr w:type="spellEnd"/>
      <w:r>
        <w:rPr>
          <w:rFonts w:ascii="Arial" w:hAnsi="Arial" w:cs="Arial"/>
          <w:color w:val="000000"/>
          <w:sz w:val="20"/>
          <w:szCs w:val="20"/>
        </w:rPr>
        <w:t xml:space="preserve"> и плиточного мощения.</w:t>
      </w:r>
    </w:p>
    <w:p w:rsidR="00324B39" w:rsidRDefault="00324B39" w:rsidP="00324B39">
      <w:pPr>
        <w:numPr>
          <w:ilvl w:val="3"/>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При озеленении территории детских садов и школ нельзя использовать растения с ядовитыми плодами, а также с колючками и шипами.</w:t>
      </w: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При проектировании инженерных коммуникаций квартала рекомендуется не допускать их трассировку через территорию детского сада и школы.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324B39" w:rsidRDefault="00324B39" w:rsidP="00324B39">
      <w:pPr>
        <w:jc w:val="both"/>
        <w:rPr>
          <w:rFonts w:ascii="Arial" w:hAnsi="Arial" w:cs="Arial"/>
          <w:color w:val="000000"/>
          <w:sz w:val="20"/>
          <w:szCs w:val="20"/>
        </w:rPr>
      </w:pPr>
    </w:p>
    <w:p w:rsidR="00324B39" w:rsidRDefault="00324B39" w:rsidP="00324B39">
      <w:pPr>
        <w:keepNext/>
        <w:keepLines/>
        <w:numPr>
          <w:ilvl w:val="0"/>
          <w:numId w:val="3"/>
        </w:numPr>
        <w:suppressAutoHyphens w:val="0"/>
        <w:ind w:left="0" w:firstLine="709"/>
        <w:jc w:val="center"/>
        <w:rPr>
          <w:rFonts w:ascii="Arial" w:hAnsi="Arial" w:cs="Arial"/>
          <w:b/>
          <w:color w:val="000000"/>
          <w:sz w:val="20"/>
          <w:szCs w:val="20"/>
        </w:rPr>
      </w:pPr>
      <w:r>
        <w:rPr>
          <w:rFonts w:ascii="Arial" w:hAnsi="Arial" w:cs="Arial"/>
          <w:b/>
          <w:color w:val="000000"/>
          <w:sz w:val="20"/>
          <w:szCs w:val="20"/>
        </w:rPr>
        <w:t>БЛАГОУСТРОЙСТВО ТЕРРИТОРИЙ РЕКРЕАЦИОННОГО НАЗНАЧЕНИЯ</w:t>
      </w:r>
    </w:p>
    <w:p w:rsidR="00324B39" w:rsidRDefault="00324B39" w:rsidP="00324B39">
      <w:pPr>
        <w:numPr>
          <w:ilvl w:val="1"/>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Общие положения</w:t>
      </w: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sz w:val="20"/>
          <w:szCs w:val="20"/>
        </w:rPr>
        <w:t>Объектами благоустройства на территории Подгоренского сельского поселения рекреационного назначения являются объекты рекреации - зоны отдыха, парки, скверы.</w:t>
      </w:r>
      <w:r>
        <w:rPr>
          <w:rFonts w:ascii="Arial" w:hAnsi="Arial" w:cs="Arial"/>
          <w:color w:val="000000"/>
          <w:sz w:val="20"/>
          <w:szCs w:val="20"/>
        </w:rPr>
        <w:t xml:space="preserve"> </w:t>
      </w:r>
      <w:r>
        <w:rPr>
          <w:rFonts w:ascii="Arial" w:hAnsi="Arial" w:cs="Arial"/>
          <w:sz w:val="20"/>
          <w:szCs w:val="20"/>
        </w:rPr>
        <w:t>Зоны отдыха - территории, предназначенные и обустроенные для организации активного массового отдыха, купания и рекреации</w:t>
      </w:r>
      <w:r>
        <w:rPr>
          <w:rFonts w:ascii="Arial" w:hAnsi="Arial" w:cs="Arial"/>
          <w:color w:val="000000"/>
          <w:sz w:val="20"/>
          <w:szCs w:val="20"/>
        </w:rPr>
        <w:t>.</w:t>
      </w: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При реконструкции объектов рекреации рекомендуется предусматривать:</w:t>
      </w:r>
    </w:p>
    <w:p w:rsidR="00324B39" w:rsidRDefault="00324B39" w:rsidP="00324B39">
      <w:pPr>
        <w:ind w:firstLine="709"/>
        <w:jc w:val="both"/>
        <w:rPr>
          <w:rFonts w:ascii="Arial" w:eastAsia="Arial" w:hAnsi="Arial" w:cs="Arial"/>
          <w:color w:val="000000"/>
          <w:sz w:val="20"/>
          <w:szCs w:val="20"/>
        </w:rPr>
      </w:pPr>
      <w:r>
        <w:rPr>
          <w:rFonts w:ascii="Arial" w:hAnsi="Arial" w:cs="Arial"/>
          <w:color w:val="000000"/>
          <w:sz w:val="20"/>
          <w:szCs w:val="20"/>
        </w:rPr>
        <w:t>- для парков и садов: реконструкция планировочной структуры (например, изменение плотности дорожно-</w:t>
      </w:r>
      <w:proofErr w:type="spellStart"/>
      <w:r>
        <w:rPr>
          <w:rFonts w:ascii="Arial" w:hAnsi="Arial" w:cs="Arial"/>
          <w:color w:val="000000"/>
          <w:sz w:val="20"/>
          <w:szCs w:val="20"/>
        </w:rPr>
        <w:t>тропиночной</w:t>
      </w:r>
      <w:proofErr w:type="spellEnd"/>
      <w:r>
        <w:rPr>
          <w:rFonts w:ascii="Arial" w:hAnsi="Arial" w:cs="Arial"/>
          <w:color w:val="000000"/>
          <w:sz w:val="20"/>
          <w:szCs w:val="20"/>
        </w:rPr>
        <w:t xml:space="preserve"> сети), </w:t>
      </w:r>
      <w:proofErr w:type="spellStart"/>
      <w:r>
        <w:rPr>
          <w:rFonts w:ascii="Arial" w:hAnsi="Arial" w:cs="Arial"/>
          <w:color w:val="000000"/>
          <w:sz w:val="20"/>
          <w:szCs w:val="20"/>
        </w:rPr>
        <w:t>разреживание</w:t>
      </w:r>
      <w:proofErr w:type="spellEnd"/>
      <w:r>
        <w:rPr>
          <w:rFonts w:ascii="Arial" w:hAnsi="Arial" w:cs="Arial"/>
          <w:color w:val="000000"/>
          <w:sz w:val="20"/>
          <w:szCs w:val="20"/>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24B39" w:rsidRDefault="00324B39" w:rsidP="00324B39">
      <w:pPr>
        <w:ind w:firstLine="709"/>
        <w:jc w:val="both"/>
        <w:rPr>
          <w:rFonts w:ascii="Arial" w:eastAsia="Arial" w:hAnsi="Arial" w:cs="Arial"/>
          <w:color w:val="000000"/>
          <w:sz w:val="20"/>
          <w:szCs w:val="20"/>
        </w:rPr>
      </w:pPr>
      <w:r>
        <w:rPr>
          <w:rFonts w:ascii="Arial" w:hAnsi="Arial" w:cs="Arial"/>
          <w:color w:val="000000"/>
          <w:sz w:val="20"/>
          <w:szCs w:val="20"/>
        </w:rPr>
        <w:t xml:space="preserve">-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w:t>
      </w:r>
      <w:r>
        <w:rPr>
          <w:rFonts w:ascii="Arial" w:hAnsi="Arial" w:cs="Arial"/>
          <w:color w:val="000000"/>
          <w:sz w:val="20"/>
          <w:szCs w:val="20"/>
        </w:rPr>
        <w:lastRenderedPageBreak/>
        <w:t>зоны риска преимущественно крупномерного посадочного материала с использованием специальных технологий посадки и содержания.</w:t>
      </w: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324B39" w:rsidRDefault="00324B39" w:rsidP="00324B39">
      <w:pPr>
        <w:ind w:firstLine="709"/>
        <w:jc w:val="both"/>
        <w:rPr>
          <w:rFonts w:ascii="Arial" w:eastAsia="Arial" w:hAnsi="Arial" w:cs="Arial"/>
          <w:color w:val="000000"/>
          <w:sz w:val="20"/>
          <w:szCs w:val="20"/>
        </w:rPr>
      </w:pPr>
    </w:p>
    <w:p w:rsidR="00324B39" w:rsidRDefault="00324B39" w:rsidP="00324B39">
      <w:pPr>
        <w:numPr>
          <w:ilvl w:val="1"/>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Зоны отдыха</w:t>
      </w:r>
    </w:p>
    <w:p w:rsidR="00324B39" w:rsidRDefault="00324B39" w:rsidP="00324B39">
      <w:pPr>
        <w:ind w:firstLine="709"/>
        <w:jc w:val="both"/>
        <w:rPr>
          <w:rFonts w:ascii="Arial" w:eastAsia="Arial" w:hAnsi="Arial" w:cs="Arial"/>
          <w:color w:val="000000"/>
          <w:sz w:val="20"/>
          <w:szCs w:val="20"/>
        </w:rPr>
      </w:pP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Зоны отдыха - территории, предназначенные и обустроенные для организации активного массового отдыха, купания и рекреации.</w:t>
      </w: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При проектировании зон отдыха в прибрежной части водоемов площадь </w:t>
      </w:r>
      <w:proofErr w:type="gramStart"/>
      <w:r>
        <w:rPr>
          <w:rFonts w:ascii="Arial" w:hAnsi="Arial" w:cs="Arial"/>
          <w:color w:val="000000"/>
          <w:sz w:val="20"/>
          <w:szCs w:val="20"/>
        </w:rPr>
        <w:t>пляжа</w:t>
      </w:r>
      <w:proofErr w:type="gramEnd"/>
      <w:r>
        <w:rPr>
          <w:rFonts w:ascii="Arial" w:hAnsi="Arial" w:cs="Arial"/>
          <w:color w:val="000000"/>
          <w:sz w:val="20"/>
          <w:szCs w:val="20"/>
        </w:rPr>
        <w:t xml:space="preserve"> и протяженность береговой линии пляжей обычно принимаются по расчету количества посетителей.</w:t>
      </w: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Обязательный перечень элементов благоустройства на территории зоны отдыха включает: мягкие виды покрытия, озеленение, скамьи, урны, малые контейнеры для мусора, кабинки для переодевания, туалетные кабины.</w:t>
      </w: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 При проектировании озеленения обеспечивать: </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 сохранение травяного покрова, древесно-кустарниковой и прибрежной растительности не менее</w:t>
      </w:r>
      <w:proofErr w:type="gramStart"/>
      <w:r>
        <w:rPr>
          <w:rFonts w:ascii="Arial" w:hAnsi="Arial" w:cs="Arial"/>
          <w:color w:val="000000"/>
          <w:sz w:val="20"/>
          <w:szCs w:val="20"/>
        </w:rPr>
        <w:t>,</w:t>
      </w:r>
      <w:proofErr w:type="gramEnd"/>
      <w:r>
        <w:rPr>
          <w:rFonts w:ascii="Arial" w:hAnsi="Arial" w:cs="Arial"/>
          <w:color w:val="000000"/>
          <w:sz w:val="20"/>
          <w:szCs w:val="20"/>
        </w:rPr>
        <w:t xml:space="preserve"> чем на 80% общей площади зоны отдыха;</w:t>
      </w:r>
    </w:p>
    <w:p w:rsidR="00324B39" w:rsidRDefault="00324B39" w:rsidP="00324B39">
      <w:pPr>
        <w:ind w:left="709"/>
        <w:jc w:val="both"/>
        <w:rPr>
          <w:rFonts w:ascii="Arial" w:hAnsi="Arial" w:cs="Arial"/>
          <w:color w:val="000000"/>
          <w:sz w:val="20"/>
          <w:szCs w:val="20"/>
        </w:rPr>
      </w:pPr>
      <w:r>
        <w:rPr>
          <w:rFonts w:ascii="Arial" w:hAnsi="Arial" w:cs="Arial"/>
          <w:color w:val="000000"/>
          <w:sz w:val="20"/>
          <w:szCs w:val="20"/>
        </w:rPr>
        <w:t>- недопущение использования территории зоны отдыха для иных целей (выгуливания собак, устройства игровых городков, аттракционов).</w:t>
      </w: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 ,Возможно размещение ограждения, уличного технического оборудования (торговые тележки «вода», «мороженое»).</w:t>
      </w: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324B39" w:rsidRDefault="00324B39" w:rsidP="00324B39">
      <w:pPr>
        <w:ind w:firstLine="709"/>
        <w:jc w:val="both"/>
        <w:rPr>
          <w:rFonts w:ascii="Arial" w:eastAsia="Arial" w:hAnsi="Arial" w:cs="Arial"/>
          <w:color w:val="000000"/>
          <w:sz w:val="20"/>
          <w:szCs w:val="20"/>
        </w:rPr>
      </w:pPr>
    </w:p>
    <w:p w:rsidR="00324B39" w:rsidRDefault="00324B39" w:rsidP="00324B39">
      <w:pPr>
        <w:numPr>
          <w:ilvl w:val="1"/>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Парки</w:t>
      </w:r>
    </w:p>
    <w:p w:rsidR="00324B39" w:rsidRDefault="00324B39" w:rsidP="00324B39">
      <w:pPr>
        <w:ind w:firstLine="709"/>
        <w:jc w:val="both"/>
        <w:rPr>
          <w:rFonts w:ascii="Arial" w:eastAsia="Arial" w:hAnsi="Arial" w:cs="Arial"/>
          <w:color w:val="000000"/>
          <w:sz w:val="20"/>
          <w:szCs w:val="20"/>
        </w:rPr>
      </w:pP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На территории Подгоренского сельского поселения возможно проектирование: многофункциональных парков.</w:t>
      </w: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w:t>
      </w:r>
    </w:p>
    <w:p w:rsidR="00324B39" w:rsidRDefault="00324B39" w:rsidP="00324B39">
      <w:pPr>
        <w:numPr>
          <w:ilvl w:val="2"/>
          <w:numId w:val="3"/>
        </w:numPr>
        <w:suppressAutoHyphens w:val="0"/>
        <w:ind w:left="0" w:firstLine="709"/>
        <w:jc w:val="both"/>
        <w:rPr>
          <w:rFonts w:ascii="Arial" w:hAnsi="Arial" w:cs="Arial"/>
          <w:color w:val="000000"/>
          <w:sz w:val="20"/>
          <w:szCs w:val="20"/>
        </w:rPr>
      </w:pPr>
      <w:proofErr w:type="gramStart"/>
      <w:r>
        <w:rPr>
          <w:rFonts w:ascii="Arial" w:hAnsi="Arial" w:cs="Arial"/>
          <w:color w:val="000000"/>
          <w:sz w:val="20"/>
          <w:szCs w:val="20"/>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w:t>
      </w:r>
      <w:proofErr w:type="gramEnd"/>
      <w:r>
        <w:rPr>
          <w:rFonts w:ascii="Arial" w:hAnsi="Arial" w:cs="Arial"/>
          <w:color w:val="000000"/>
          <w:sz w:val="20"/>
          <w:szCs w:val="20"/>
        </w:rPr>
        <w:t>"), осветительное оборудование, носители информации о зоне парка или о парке в целом, административно-хозяйственную зону)</w:t>
      </w:r>
    </w:p>
    <w:p w:rsidR="00324B39" w:rsidRDefault="00324B39" w:rsidP="00324B39">
      <w:pPr>
        <w:numPr>
          <w:ilvl w:val="2"/>
          <w:numId w:val="3"/>
        </w:numPr>
        <w:suppressAutoHyphens w:val="0"/>
        <w:ind w:left="0" w:firstLine="709"/>
        <w:jc w:val="both"/>
        <w:rPr>
          <w:rFonts w:ascii="Arial" w:hAnsi="Arial" w:cs="Arial"/>
          <w:color w:val="000000"/>
          <w:sz w:val="20"/>
          <w:szCs w:val="20"/>
        </w:rPr>
      </w:pPr>
      <w:proofErr w:type="gramStart"/>
      <w:r>
        <w:rPr>
          <w:rFonts w:ascii="Arial" w:hAnsi="Arial" w:cs="Arial"/>
          <w:color w:val="000000"/>
          <w:sz w:val="20"/>
          <w:szCs w:val="20"/>
        </w:rPr>
        <w:t>Рекомендуется применение различных видов и приемов озеленения: вертикального (</w:t>
      </w:r>
      <w:proofErr w:type="spellStart"/>
      <w:r>
        <w:rPr>
          <w:rFonts w:ascii="Arial" w:hAnsi="Arial" w:cs="Arial"/>
          <w:color w:val="000000"/>
          <w:sz w:val="20"/>
          <w:szCs w:val="20"/>
        </w:rPr>
        <w:t>перголы</w:t>
      </w:r>
      <w:proofErr w:type="spellEnd"/>
      <w:r>
        <w:rPr>
          <w:rFonts w:ascii="Arial" w:hAnsi="Arial" w:cs="Arial"/>
          <w:color w:val="000000"/>
          <w:sz w:val="20"/>
          <w:szCs w:val="20"/>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Возможно размещение некапитальных нестационарных сооружений мелкорозничной торговли и питания, туалетных кабин.</w:t>
      </w:r>
    </w:p>
    <w:p w:rsidR="00324B39" w:rsidRDefault="00324B39" w:rsidP="00324B39">
      <w:pPr>
        <w:ind w:firstLine="709"/>
        <w:jc w:val="both"/>
        <w:rPr>
          <w:rFonts w:ascii="Arial" w:eastAsia="Arial" w:hAnsi="Arial" w:cs="Arial"/>
          <w:color w:val="000000"/>
          <w:sz w:val="20"/>
          <w:szCs w:val="20"/>
        </w:rPr>
      </w:pPr>
    </w:p>
    <w:p w:rsidR="00324B39" w:rsidRDefault="00324B39" w:rsidP="00324B39">
      <w:pPr>
        <w:numPr>
          <w:ilvl w:val="1"/>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 Скверы</w:t>
      </w:r>
    </w:p>
    <w:p w:rsidR="00324B39" w:rsidRDefault="00324B39" w:rsidP="00324B39">
      <w:pPr>
        <w:ind w:firstLine="709"/>
        <w:jc w:val="both"/>
        <w:rPr>
          <w:rFonts w:ascii="Arial" w:eastAsia="Arial" w:hAnsi="Arial" w:cs="Arial"/>
          <w:color w:val="000000"/>
          <w:sz w:val="20"/>
          <w:szCs w:val="20"/>
        </w:rPr>
      </w:pP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Как правило,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w:t>
      </w: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При озеленении скверов рекомендуется использовать приемы зрительного расширения озеленяемого пространства.</w:t>
      </w:r>
    </w:p>
    <w:p w:rsidR="00324B39" w:rsidRDefault="00324B39" w:rsidP="00324B39">
      <w:pPr>
        <w:numPr>
          <w:ilvl w:val="2"/>
          <w:numId w:val="3"/>
        </w:numPr>
        <w:suppressAutoHyphens w:val="0"/>
        <w:ind w:left="0" w:firstLine="709"/>
        <w:jc w:val="both"/>
        <w:rPr>
          <w:rFonts w:ascii="Arial" w:eastAsia="Arial" w:hAnsi="Arial" w:cs="Arial"/>
          <w:color w:val="000000"/>
          <w:sz w:val="20"/>
          <w:szCs w:val="20"/>
        </w:rPr>
      </w:pPr>
      <w:r>
        <w:rPr>
          <w:rFonts w:ascii="Arial" w:hAnsi="Arial" w:cs="Arial"/>
          <w:color w:val="000000"/>
          <w:sz w:val="20"/>
          <w:szCs w:val="20"/>
        </w:rPr>
        <w:lastRenderedPageBreak/>
        <w:t>Возможно размещение технического оборудования (тележки "вода", "мороженое").</w:t>
      </w:r>
    </w:p>
    <w:p w:rsidR="00324B39" w:rsidRDefault="00324B39" w:rsidP="00324B39">
      <w:pPr>
        <w:jc w:val="both"/>
        <w:rPr>
          <w:rFonts w:ascii="Arial" w:eastAsia="Arial" w:hAnsi="Arial" w:cs="Arial"/>
          <w:color w:val="000000"/>
          <w:sz w:val="20"/>
          <w:szCs w:val="20"/>
        </w:rPr>
      </w:pPr>
    </w:p>
    <w:p w:rsidR="00324B39" w:rsidRDefault="00324B39" w:rsidP="00324B39">
      <w:pPr>
        <w:keepNext/>
        <w:keepLines/>
        <w:numPr>
          <w:ilvl w:val="0"/>
          <w:numId w:val="3"/>
        </w:numPr>
        <w:suppressAutoHyphens w:val="0"/>
        <w:ind w:left="0" w:firstLine="709"/>
        <w:jc w:val="center"/>
        <w:rPr>
          <w:rFonts w:ascii="Arial" w:hAnsi="Arial" w:cs="Arial"/>
          <w:b/>
          <w:color w:val="000000"/>
          <w:sz w:val="20"/>
          <w:szCs w:val="20"/>
        </w:rPr>
      </w:pPr>
      <w:r>
        <w:rPr>
          <w:rFonts w:ascii="Arial" w:hAnsi="Arial" w:cs="Arial"/>
          <w:b/>
          <w:color w:val="000000"/>
          <w:sz w:val="20"/>
          <w:szCs w:val="20"/>
        </w:rPr>
        <w:t>БЛАГОУСТРОЙСТВО НА ТЕРРИТОРИЯХ ПРОИЗВОДСТВЕННОГО НАЗНАЧЕНИЯ</w:t>
      </w:r>
    </w:p>
    <w:p w:rsidR="00324B39" w:rsidRDefault="00324B39" w:rsidP="00324B39">
      <w:pPr>
        <w:keepNext/>
        <w:keepLines/>
        <w:ind w:left="709"/>
        <w:rPr>
          <w:rFonts w:ascii="Arial" w:hAnsi="Arial" w:cs="Arial"/>
          <w:b/>
          <w:color w:val="000000"/>
          <w:sz w:val="20"/>
          <w:szCs w:val="20"/>
        </w:rPr>
      </w:pPr>
    </w:p>
    <w:p w:rsidR="00324B39" w:rsidRDefault="00324B39" w:rsidP="00324B39">
      <w:pPr>
        <w:numPr>
          <w:ilvl w:val="1"/>
          <w:numId w:val="3"/>
        </w:numPr>
        <w:suppressAutoHyphens w:val="0"/>
        <w:ind w:left="0" w:firstLine="709"/>
        <w:jc w:val="center"/>
        <w:rPr>
          <w:rFonts w:ascii="Arial" w:hAnsi="Arial" w:cs="Arial"/>
          <w:b/>
          <w:color w:val="000000"/>
          <w:sz w:val="20"/>
          <w:szCs w:val="20"/>
        </w:rPr>
      </w:pPr>
      <w:r>
        <w:rPr>
          <w:rFonts w:ascii="Arial" w:hAnsi="Arial" w:cs="Arial"/>
          <w:b/>
          <w:color w:val="000000"/>
          <w:sz w:val="20"/>
          <w:szCs w:val="20"/>
        </w:rPr>
        <w:t>Общие положения</w:t>
      </w:r>
    </w:p>
    <w:p w:rsidR="00324B39" w:rsidRDefault="00324B39" w:rsidP="00324B39">
      <w:pPr>
        <w:ind w:firstLine="709"/>
        <w:jc w:val="both"/>
        <w:rPr>
          <w:rFonts w:ascii="Arial" w:eastAsia="Arial" w:hAnsi="Arial" w:cs="Arial"/>
          <w:color w:val="000000"/>
          <w:sz w:val="20"/>
          <w:szCs w:val="20"/>
        </w:rPr>
      </w:pPr>
    </w:p>
    <w:p w:rsidR="00324B39" w:rsidRDefault="00324B39" w:rsidP="00324B39">
      <w:pPr>
        <w:numPr>
          <w:ilvl w:val="2"/>
          <w:numId w:val="3"/>
        </w:numPr>
        <w:suppressAutoHyphens w:val="0"/>
        <w:ind w:left="0" w:firstLine="709"/>
        <w:jc w:val="both"/>
        <w:rPr>
          <w:rFonts w:ascii="Arial" w:eastAsia="Arial" w:hAnsi="Arial" w:cs="Arial"/>
          <w:color w:val="000000"/>
          <w:sz w:val="20"/>
          <w:szCs w:val="20"/>
        </w:rPr>
      </w:pPr>
      <w:r>
        <w:rPr>
          <w:rFonts w:ascii="Arial" w:hAnsi="Arial" w:cs="Arial"/>
          <w:color w:val="000000"/>
          <w:sz w:val="20"/>
          <w:szCs w:val="20"/>
        </w:rPr>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w:t>
      </w:r>
    </w:p>
    <w:p w:rsidR="00324B39" w:rsidRDefault="00324B39" w:rsidP="00324B39">
      <w:pPr>
        <w:numPr>
          <w:ilvl w:val="1"/>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Озелененные территории санитарно-защитных зон</w:t>
      </w: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324B39" w:rsidRDefault="00324B39" w:rsidP="00324B39">
      <w:pPr>
        <w:numPr>
          <w:ilvl w:val="2"/>
          <w:numId w:val="3"/>
        </w:numPr>
        <w:suppressAutoHyphens w:val="0"/>
        <w:ind w:left="0" w:firstLine="709"/>
        <w:jc w:val="both"/>
        <w:rPr>
          <w:rFonts w:ascii="Arial" w:hAnsi="Arial" w:cs="Arial"/>
          <w:color w:val="000000"/>
          <w:sz w:val="20"/>
          <w:szCs w:val="20"/>
        </w:rPr>
      </w:pPr>
      <w:r>
        <w:rPr>
          <w:rFonts w:ascii="Arial" w:hAnsi="Arial" w:cs="Arial"/>
          <w:color w:val="000000"/>
          <w:sz w:val="20"/>
          <w:szCs w:val="20"/>
        </w:rPr>
        <w:t>Озеленение рекомендуется формировать в виде живописных композиций, исключающих однообразие и монотонность.</w:t>
      </w:r>
    </w:p>
    <w:p w:rsidR="00324B39" w:rsidRDefault="00324B39" w:rsidP="00324B39">
      <w:pPr>
        <w:ind w:left="709"/>
        <w:jc w:val="both"/>
        <w:rPr>
          <w:rFonts w:ascii="Arial" w:hAnsi="Arial" w:cs="Arial"/>
          <w:color w:val="000000"/>
          <w:sz w:val="20"/>
          <w:szCs w:val="20"/>
        </w:rPr>
      </w:pPr>
    </w:p>
    <w:p w:rsidR="00324B39" w:rsidRDefault="00324B39" w:rsidP="00324B39">
      <w:pPr>
        <w:keepNext/>
        <w:keepLines/>
        <w:numPr>
          <w:ilvl w:val="0"/>
          <w:numId w:val="3"/>
        </w:numPr>
        <w:suppressAutoHyphens w:val="0"/>
        <w:ind w:left="0" w:firstLine="709"/>
        <w:jc w:val="center"/>
        <w:rPr>
          <w:rFonts w:ascii="Arial" w:hAnsi="Arial" w:cs="Arial"/>
          <w:b/>
          <w:color w:val="000000"/>
          <w:sz w:val="20"/>
          <w:szCs w:val="20"/>
        </w:rPr>
      </w:pPr>
      <w:r>
        <w:rPr>
          <w:rFonts w:ascii="Arial" w:hAnsi="Arial" w:cs="Arial"/>
          <w:b/>
          <w:color w:val="000000"/>
          <w:sz w:val="20"/>
          <w:szCs w:val="20"/>
        </w:rPr>
        <w:t>ОБЪЕКТЫ БЛАГОУСТРОЙСТВА НА ТЕРРИТОРИЯХ ТРАНСПОРТНОЙ И ИНЖЕНЕРНОЙ ИНФРАСТРУКТУРЫ</w:t>
      </w:r>
    </w:p>
    <w:p w:rsidR="00324B39" w:rsidRDefault="00324B39" w:rsidP="00324B39">
      <w:pPr>
        <w:ind w:firstLine="709"/>
        <w:jc w:val="center"/>
        <w:rPr>
          <w:rFonts w:ascii="Arial" w:eastAsia="Arial" w:hAnsi="Arial" w:cs="Arial"/>
          <w:b/>
          <w:color w:val="000000"/>
          <w:sz w:val="20"/>
          <w:szCs w:val="20"/>
        </w:rPr>
      </w:pPr>
    </w:p>
    <w:p w:rsidR="00324B39" w:rsidRDefault="00324B39" w:rsidP="00324B39">
      <w:pPr>
        <w:numPr>
          <w:ilvl w:val="1"/>
          <w:numId w:val="4"/>
        </w:numPr>
        <w:suppressAutoHyphens w:val="0"/>
        <w:jc w:val="center"/>
        <w:rPr>
          <w:rFonts w:ascii="Arial" w:hAnsi="Arial" w:cs="Arial"/>
          <w:b/>
          <w:color w:val="000000"/>
          <w:sz w:val="20"/>
          <w:szCs w:val="20"/>
        </w:rPr>
      </w:pPr>
      <w:r>
        <w:rPr>
          <w:rFonts w:ascii="Arial" w:hAnsi="Arial" w:cs="Arial"/>
          <w:b/>
          <w:color w:val="000000"/>
          <w:sz w:val="20"/>
          <w:szCs w:val="20"/>
        </w:rPr>
        <w:t>Общие положения</w:t>
      </w:r>
    </w:p>
    <w:p w:rsidR="00324B39" w:rsidRDefault="00324B39" w:rsidP="00324B39">
      <w:pPr>
        <w:ind w:firstLine="709"/>
        <w:jc w:val="both"/>
        <w:rPr>
          <w:rFonts w:ascii="Arial" w:eastAsia="Arial" w:hAnsi="Arial" w:cs="Arial"/>
          <w:color w:val="000000"/>
          <w:sz w:val="20"/>
          <w:szCs w:val="20"/>
        </w:rPr>
      </w:pPr>
    </w:p>
    <w:p w:rsidR="00324B39" w:rsidRDefault="00324B39" w:rsidP="00324B39">
      <w:pPr>
        <w:numPr>
          <w:ilvl w:val="2"/>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324B39" w:rsidRDefault="00324B39" w:rsidP="00324B39">
      <w:pPr>
        <w:numPr>
          <w:ilvl w:val="2"/>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Объектами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324B39" w:rsidRDefault="00324B39" w:rsidP="00324B39">
      <w:pPr>
        <w:ind w:firstLine="709"/>
        <w:jc w:val="both"/>
        <w:rPr>
          <w:rFonts w:ascii="Arial" w:eastAsia="Arial" w:hAnsi="Arial" w:cs="Arial"/>
          <w:color w:val="000000"/>
          <w:sz w:val="20"/>
          <w:szCs w:val="20"/>
        </w:rPr>
      </w:pPr>
    </w:p>
    <w:p w:rsidR="00324B39" w:rsidRDefault="00324B39" w:rsidP="00324B39">
      <w:pPr>
        <w:numPr>
          <w:ilvl w:val="1"/>
          <w:numId w:val="4"/>
        </w:numPr>
        <w:suppressAutoHyphens w:val="0"/>
        <w:ind w:firstLine="709"/>
        <w:jc w:val="both"/>
        <w:rPr>
          <w:rFonts w:ascii="Arial" w:hAnsi="Arial" w:cs="Arial"/>
          <w:color w:val="000000"/>
          <w:sz w:val="20"/>
          <w:szCs w:val="20"/>
        </w:rPr>
      </w:pPr>
      <w:r>
        <w:rPr>
          <w:rFonts w:ascii="Arial" w:hAnsi="Arial" w:cs="Arial"/>
          <w:color w:val="000000"/>
          <w:sz w:val="20"/>
          <w:szCs w:val="20"/>
        </w:rPr>
        <w:t>Улицы и дороги</w:t>
      </w:r>
    </w:p>
    <w:p w:rsidR="00324B39" w:rsidRDefault="00324B39" w:rsidP="00324B39">
      <w:pPr>
        <w:widowControl w:val="0"/>
        <w:autoSpaceDE w:val="0"/>
        <w:autoSpaceDN w:val="0"/>
        <w:adjustRightInd w:val="0"/>
        <w:jc w:val="both"/>
        <w:rPr>
          <w:rFonts w:ascii="Arial" w:hAnsi="Arial" w:cs="Arial"/>
          <w:sz w:val="20"/>
          <w:szCs w:val="20"/>
        </w:rPr>
      </w:pPr>
    </w:p>
    <w:p w:rsidR="00324B39" w:rsidRDefault="00324B39" w:rsidP="00324B39">
      <w:pPr>
        <w:ind w:firstLine="540"/>
        <w:jc w:val="both"/>
        <w:rPr>
          <w:rFonts w:ascii="Arial" w:eastAsia="Calibri" w:hAnsi="Arial" w:cs="Arial"/>
          <w:sz w:val="20"/>
          <w:szCs w:val="20"/>
        </w:rPr>
      </w:pPr>
      <w:r>
        <w:rPr>
          <w:rFonts w:ascii="Arial" w:eastAsia="Calibri" w:hAnsi="Arial" w:cs="Arial"/>
          <w:sz w:val="20"/>
          <w:szCs w:val="20"/>
          <w:lang w:eastAsia="en-US"/>
        </w:rPr>
        <w:t xml:space="preserve">8.2.1. </w:t>
      </w:r>
      <w:r>
        <w:rPr>
          <w:rFonts w:ascii="Arial" w:eastAsia="Calibri" w:hAnsi="Arial" w:cs="Arial"/>
          <w:sz w:val="20"/>
          <w:szCs w:val="20"/>
        </w:rPr>
        <w:t>Улицы и дороги на территории Подгоренского сельского поселения по назначению и транспортным характеристикам относятся к улицам и дорогам регионального и местного значения общего пользования.</w:t>
      </w:r>
    </w:p>
    <w:p w:rsidR="00324B39" w:rsidRDefault="00324B39" w:rsidP="00324B39">
      <w:pPr>
        <w:widowControl w:val="0"/>
        <w:autoSpaceDE w:val="0"/>
        <w:autoSpaceDN w:val="0"/>
        <w:adjustRightInd w:val="0"/>
        <w:ind w:firstLine="540"/>
        <w:jc w:val="both"/>
        <w:rPr>
          <w:rFonts w:ascii="Arial" w:hAnsi="Arial" w:cs="Arial"/>
          <w:sz w:val="20"/>
          <w:szCs w:val="20"/>
        </w:rPr>
      </w:pPr>
      <w:r>
        <w:rPr>
          <w:rFonts w:ascii="Arial" w:hAnsi="Arial" w:cs="Arial"/>
          <w:sz w:val="20"/>
          <w:szCs w:val="20"/>
        </w:rPr>
        <w:t>8.2.2.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световая информация).</w:t>
      </w:r>
    </w:p>
    <w:p w:rsidR="00324B39" w:rsidRDefault="00324B39" w:rsidP="00324B39">
      <w:pPr>
        <w:widowControl w:val="0"/>
        <w:autoSpaceDE w:val="0"/>
        <w:autoSpaceDN w:val="0"/>
        <w:adjustRightInd w:val="0"/>
        <w:ind w:firstLine="540"/>
        <w:jc w:val="both"/>
        <w:rPr>
          <w:rFonts w:ascii="Arial" w:hAnsi="Arial" w:cs="Arial"/>
          <w:sz w:val="20"/>
          <w:szCs w:val="20"/>
        </w:rPr>
      </w:pPr>
      <w:r>
        <w:rPr>
          <w:rFonts w:ascii="Arial" w:hAnsi="Arial" w:cs="Arial"/>
          <w:sz w:val="20"/>
          <w:szCs w:val="20"/>
        </w:rPr>
        <w:t xml:space="preserve">8.2.2.1. Виды и конструкции дорожного покрытия проектируются с учетом категории улицы и обеспечением безопасности движения. </w:t>
      </w:r>
    </w:p>
    <w:p w:rsidR="00324B39" w:rsidRDefault="00324B39" w:rsidP="00324B39">
      <w:pPr>
        <w:widowControl w:val="0"/>
        <w:autoSpaceDE w:val="0"/>
        <w:autoSpaceDN w:val="0"/>
        <w:adjustRightInd w:val="0"/>
        <w:ind w:firstLine="540"/>
        <w:jc w:val="both"/>
        <w:rPr>
          <w:rFonts w:ascii="Arial" w:hAnsi="Arial" w:cs="Arial"/>
          <w:sz w:val="20"/>
          <w:szCs w:val="20"/>
        </w:rPr>
      </w:pPr>
      <w:r>
        <w:rPr>
          <w:rFonts w:ascii="Arial" w:hAnsi="Arial" w:cs="Arial"/>
          <w:sz w:val="20"/>
          <w:szCs w:val="20"/>
        </w:rPr>
        <w:t>8.2.2.2.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w:t>
      </w:r>
    </w:p>
    <w:p w:rsidR="00324B39" w:rsidRDefault="00324B39" w:rsidP="00324B39">
      <w:pPr>
        <w:ind w:firstLine="709"/>
        <w:jc w:val="both"/>
        <w:rPr>
          <w:rFonts w:ascii="Arial" w:eastAsia="Arial" w:hAnsi="Arial" w:cs="Arial"/>
          <w:color w:val="000000"/>
          <w:sz w:val="20"/>
          <w:szCs w:val="20"/>
        </w:rPr>
      </w:pPr>
    </w:p>
    <w:p w:rsidR="00324B39" w:rsidRDefault="00324B39" w:rsidP="00324B39">
      <w:pPr>
        <w:numPr>
          <w:ilvl w:val="1"/>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Пешеходные переходы</w:t>
      </w:r>
    </w:p>
    <w:p w:rsidR="00324B39" w:rsidRDefault="00324B39" w:rsidP="00324B39">
      <w:pPr>
        <w:ind w:firstLine="709"/>
        <w:jc w:val="both"/>
        <w:rPr>
          <w:rFonts w:ascii="Arial" w:eastAsia="Arial" w:hAnsi="Arial" w:cs="Arial"/>
          <w:color w:val="000000"/>
          <w:sz w:val="20"/>
          <w:szCs w:val="20"/>
        </w:rPr>
      </w:pPr>
    </w:p>
    <w:p w:rsidR="00324B39" w:rsidRDefault="00324B39" w:rsidP="00324B39">
      <w:pPr>
        <w:numPr>
          <w:ilvl w:val="2"/>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w:t>
      </w:r>
    </w:p>
    <w:p w:rsidR="00324B39" w:rsidRDefault="00324B39" w:rsidP="00324B39">
      <w:pPr>
        <w:numPr>
          <w:ilvl w:val="2"/>
          <w:numId w:val="4"/>
        </w:numPr>
        <w:suppressAutoHyphens w:val="0"/>
        <w:ind w:left="0" w:firstLine="709"/>
        <w:jc w:val="both"/>
        <w:rPr>
          <w:rFonts w:ascii="Arial" w:hAnsi="Arial" w:cs="Arial"/>
          <w:color w:val="000000"/>
          <w:sz w:val="20"/>
          <w:szCs w:val="20"/>
        </w:rPr>
      </w:pPr>
      <w:proofErr w:type="gramStart"/>
      <w:r>
        <w:rPr>
          <w:rFonts w:ascii="Arial" w:hAnsi="Arial" w:cs="Arial"/>
          <w:color w:val="000000"/>
          <w:sz w:val="20"/>
          <w:szCs w:val="20"/>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324B39" w:rsidRDefault="00324B39" w:rsidP="00324B39">
      <w:pPr>
        <w:numPr>
          <w:ilvl w:val="2"/>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lastRenderedPageBreak/>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324B39" w:rsidRDefault="00324B39" w:rsidP="00324B39">
      <w:pPr>
        <w:numPr>
          <w:ilvl w:val="2"/>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324B39" w:rsidRDefault="00324B39" w:rsidP="00324B39">
      <w:pPr>
        <w:jc w:val="both"/>
        <w:rPr>
          <w:rFonts w:ascii="Arial" w:hAnsi="Arial" w:cs="Arial"/>
          <w:color w:val="000000"/>
          <w:sz w:val="20"/>
          <w:szCs w:val="20"/>
        </w:rPr>
      </w:pPr>
    </w:p>
    <w:p w:rsidR="00324B39" w:rsidRDefault="00324B39" w:rsidP="00324B39">
      <w:pPr>
        <w:numPr>
          <w:ilvl w:val="1"/>
          <w:numId w:val="4"/>
        </w:numPr>
        <w:suppressAutoHyphens w:val="0"/>
        <w:ind w:left="360"/>
        <w:jc w:val="both"/>
        <w:rPr>
          <w:rFonts w:ascii="Arial" w:eastAsia="Arial" w:hAnsi="Arial" w:cs="Arial"/>
          <w:color w:val="000000"/>
          <w:sz w:val="20"/>
          <w:szCs w:val="20"/>
        </w:rPr>
      </w:pPr>
      <w:r>
        <w:rPr>
          <w:rFonts w:ascii="Arial" w:eastAsia="Arial" w:hAnsi="Arial" w:cs="Arial"/>
          <w:color w:val="000000"/>
          <w:sz w:val="20"/>
          <w:szCs w:val="20"/>
        </w:rPr>
        <w:t xml:space="preserve">Технические зоны транспортных, инженерных коммуникаций, </w:t>
      </w:r>
      <w:proofErr w:type="spellStart"/>
      <w:r>
        <w:rPr>
          <w:rFonts w:ascii="Arial" w:eastAsia="Arial" w:hAnsi="Arial" w:cs="Arial"/>
          <w:color w:val="000000"/>
          <w:sz w:val="20"/>
          <w:szCs w:val="20"/>
        </w:rPr>
        <w:t>водоохранные</w:t>
      </w:r>
      <w:proofErr w:type="spellEnd"/>
      <w:r>
        <w:rPr>
          <w:rFonts w:ascii="Arial" w:eastAsia="Arial" w:hAnsi="Arial" w:cs="Arial"/>
          <w:color w:val="000000"/>
          <w:sz w:val="20"/>
          <w:szCs w:val="20"/>
        </w:rPr>
        <w:t xml:space="preserve"> зоны</w:t>
      </w: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 xml:space="preserve">8.4.1. </w:t>
      </w:r>
      <w:proofErr w:type="gramStart"/>
      <w:r>
        <w:rPr>
          <w:rFonts w:ascii="Arial" w:eastAsia="Arial" w:hAnsi="Arial" w:cs="Arial"/>
          <w:color w:val="000000"/>
          <w:sz w:val="20"/>
          <w:szCs w:val="20"/>
        </w:rPr>
        <w:t>На территории Подгоренского сельского поселения допускаются следующие виды технических (охранно-эксплуатационных) зон, выделяемые линиями градостроительного регулирования: кабелей высокого и низкого напряжения, слабых токов, линий высоковольтных передач, в том числе мелкого заложения.</w:t>
      </w:r>
      <w:proofErr w:type="gramEnd"/>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 xml:space="preserve">8.4.2. </w:t>
      </w:r>
      <w:proofErr w:type="gramStart"/>
      <w:r>
        <w:rPr>
          <w:rFonts w:ascii="Arial" w:eastAsia="Arial" w:hAnsi="Arial" w:cs="Arial"/>
          <w:color w:val="000000"/>
          <w:sz w:val="20"/>
          <w:szCs w:val="20"/>
        </w:rPr>
        <w:t xml:space="preserve">На территории выделенных технических (охранных) зон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Pr>
          <w:rFonts w:ascii="Arial" w:eastAsia="Arial" w:hAnsi="Arial" w:cs="Arial"/>
          <w:color w:val="000000"/>
          <w:sz w:val="20"/>
          <w:szCs w:val="20"/>
        </w:rPr>
        <w:t>т.ч</w:t>
      </w:r>
      <w:proofErr w:type="spellEnd"/>
      <w:r>
        <w:rPr>
          <w:rFonts w:ascii="Arial" w:eastAsia="Arial" w:hAnsi="Arial" w:cs="Arial"/>
          <w:color w:val="000000"/>
          <w:sz w:val="20"/>
          <w:szCs w:val="20"/>
        </w:rPr>
        <w:t>. некапитальных нестационарных, кроме технических, имеющих отношение к обслуживанию и эксплуатации проходящих в</w:t>
      </w:r>
      <w:proofErr w:type="gramEnd"/>
      <w:r>
        <w:rPr>
          <w:rFonts w:ascii="Arial" w:eastAsia="Arial" w:hAnsi="Arial" w:cs="Arial"/>
          <w:color w:val="000000"/>
          <w:sz w:val="20"/>
          <w:szCs w:val="20"/>
        </w:rPr>
        <w:t xml:space="preserve"> технической зоне коммуникаций.</w:t>
      </w: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8.4.3. Озеленение должно осуществляться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324B39" w:rsidRDefault="00324B39" w:rsidP="00324B39">
      <w:pPr>
        <w:ind w:firstLine="709"/>
        <w:jc w:val="both"/>
        <w:rPr>
          <w:rFonts w:ascii="Arial" w:eastAsia="Arial" w:hAnsi="Arial" w:cs="Arial"/>
          <w:color w:val="000000"/>
          <w:sz w:val="20"/>
          <w:szCs w:val="20"/>
        </w:rPr>
      </w:pPr>
      <w:r>
        <w:rPr>
          <w:rFonts w:ascii="Arial" w:eastAsia="Arial" w:hAnsi="Arial" w:cs="Arial"/>
          <w:color w:val="000000"/>
          <w:sz w:val="20"/>
          <w:szCs w:val="20"/>
        </w:rPr>
        <w:t xml:space="preserve">8.4.4. Благоустройство территорий </w:t>
      </w:r>
      <w:proofErr w:type="spellStart"/>
      <w:r>
        <w:rPr>
          <w:rFonts w:ascii="Arial" w:eastAsia="Arial" w:hAnsi="Arial" w:cs="Arial"/>
          <w:color w:val="000000"/>
          <w:sz w:val="20"/>
          <w:szCs w:val="20"/>
        </w:rPr>
        <w:t>водоохранных</w:t>
      </w:r>
      <w:proofErr w:type="spellEnd"/>
      <w:r>
        <w:rPr>
          <w:rFonts w:ascii="Arial" w:eastAsia="Arial" w:hAnsi="Arial" w:cs="Arial"/>
          <w:color w:val="000000"/>
          <w:sz w:val="20"/>
          <w:szCs w:val="20"/>
        </w:rPr>
        <w:t xml:space="preserve"> зон должно производиться в соответствии с водным законодательством.</w:t>
      </w:r>
    </w:p>
    <w:p w:rsidR="00324B39" w:rsidRDefault="00324B39" w:rsidP="00324B39">
      <w:pPr>
        <w:ind w:firstLine="709"/>
        <w:jc w:val="both"/>
        <w:rPr>
          <w:rFonts w:ascii="Arial" w:eastAsia="Arial" w:hAnsi="Arial" w:cs="Arial"/>
          <w:color w:val="000000"/>
          <w:sz w:val="20"/>
          <w:szCs w:val="20"/>
        </w:rPr>
      </w:pPr>
    </w:p>
    <w:p w:rsidR="00324B39" w:rsidRDefault="00324B39" w:rsidP="00324B39">
      <w:pPr>
        <w:keepNext/>
        <w:keepLines/>
        <w:numPr>
          <w:ilvl w:val="0"/>
          <w:numId w:val="4"/>
        </w:numPr>
        <w:suppressAutoHyphens w:val="0"/>
        <w:ind w:left="0" w:firstLine="709"/>
        <w:jc w:val="both"/>
        <w:rPr>
          <w:rFonts w:ascii="Arial" w:eastAsia="Arial" w:hAnsi="Arial" w:cs="Arial"/>
          <w:b/>
          <w:caps/>
          <w:sz w:val="20"/>
          <w:szCs w:val="20"/>
        </w:rPr>
      </w:pPr>
      <w:r>
        <w:rPr>
          <w:rFonts w:ascii="Arial" w:eastAsia="Arial" w:hAnsi="Arial" w:cs="Arial"/>
          <w:b/>
          <w:caps/>
          <w:color w:val="000000"/>
          <w:sz w:val="20"/>
          <w:szCs w:val="20"/>
        </w:rPr>
        <w:t>Оформление НАСЕЛЕННОГО ПУНКТА и информация</w:t>
      </w:r>
    </w:p>
    <w:p w:rsidR="00324B39" w:rsidRDefault="00324B39" w:rsidP="00324B39">
      <w:pPr>
        <w:keepNext/>
        <w:keepLines/>
        <w:ind w:firstLine="709"/>
        <w:jc w:val="both"/>
        <w:rPr>
          <w:rFonts w:ascii="Arial" w:eastAsia="Arial" w:hAnsi="Arial" w:cs="Arial"/>
          <w:b/>
          <w:caps/>
          <w:sz w:val="20"/>
          <w:szCs w:val="20"/>
        </w:rPr>
      </w:pPr>
    </w:p>
    <w:p w:rsidR="00324B39" w:rsidRDefault="00324B39" w:rsidP="00324B39">
      <w:pPr>
        <w:numPr>
          <w:ilvl w:val="1"/>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324B39" w:rsidRDefault="00324B39" w:rsidP="00324B39">
      <w:pPr>
        <w:numPr>
          <w:ilvl w:val="1"/>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Размещение рекламно-информационных элементов на территории Подгоренского сельского поселения осуществляется на основании разрешения, выдаваемого архитектором Калачеевского района, в порядке, установленном положением о рекламе.</w:t>
      </w:r>
    </w:p>
    <w:p w:rsidR="00324B39" w:rsidRDefault="00324B39" w:rsidP="00324B39">
      <w:pPr>
        <w:numPr>
          <w:ilvl w:val="1"/>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324B39" w:rsidRDefault="00324B39" w:rsidP="00324B39">
      <w:pPr>
        <w:numPr>
          <w:ilvl w:val="1"/>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Очистка от объявлений опор уличного освещения, цоколя зданий, заборов и других сооружений осуществляется гражданами и организациями, эксплуатирующими данные объекты.</w:t>
      </w:r>
    </w:p>
    <w:p w:rsidR="00324B39" w:rsidRDefault="00324B39" w:rsidP="00324B39">
      <w:pPr>
        <w:numPr>
          <w:ilvl w:val="1"/>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Информация предвыборной агитации размещается в специально отведенных местах. Уборка агитационных материалов осуществляется в течение 3 дней после окончания агитационной компании лицами, проводившими данное мероприятие. </w:t>
      </w:r>
    </w:p>
    <w:p w:rsidR="00324B39" w:rsidRDefault="00324B39" w:rsidP="00324B39">
      <w:pPr>
        <w:numPr>
          <w:ilvl w:val="1"/>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Праздничное оформление территории</w:t>
      </w:r>
    </w:p>
    <w:p w:rsidR="00324B39" w:rsidRDefault="00324B39" w:rsidP="00324B39">
      <w:pPr>
        <w:numPr>
          <w:ilvl w:val="2"/>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Праздничное оформление территории Подгоренского сельского поселения рекомендуется выполнять по решению администрации Подгоренского сельского поселения на период проведения государственных и сельских праздников, мероприятий, связанных со знаменательными событиями.</w:t>
      </w:r>
    </w:p>
    <w:p w:rsidR="00324B39" w:rsidRDefault="00324B39" w:rsidP="00324B39">
      <w:pPr>
        <w:numPr>
          <w:ilvl w:val="2"/>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Оформление зданий, сооружений рекомендуется осуществлять их владельцами в рамках концепции праздничного оформления территории Подгоренского сельского поселения.</w:t>
      </w:r>
    </w:p>
    <w:p w:rsidR="00324B39" w:rsidRDefault="00324B39" w:rsidP="00324B39">
      <w:pPr>
        <w:numPr>
          <w:ilvl w:val="2"/>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Подгоренского сельского поселения в пределах средств, предусмотренных на эти цели в бюджете муниципального образования.</w:t>
      </w:r>
    </w:p>
    <w:p w:rsidR="00324B39" w:rsidRDefault="00324B39" w:rsidP="00324B39">
      <w:pPr>
        <w:numPr>
          <w:ilvl w:val="2"/>
          <w:numId w:val="4"/>
        </w:numPr>
        <w:suppressAutoHyphens w:val="0"/>
        <w:ind w:left="0" w:firstLine="709"/>
        <w:jc w:val="both"/>
        <w:rPr>
          <w:rFonts w:ascii="Arial" w:hAnsi="Arial" w:cs="Arial"/>
          <w:color w:val="000000"/>
          <w:sz w:val="20"/>
          <w:szCs w:val="20"/>
        </w:rPr>
      </w:pPr>
      <w:proofErr w:type="gramStart"/>
      <w:r>
        <w:rPr>
          <w:rFonts w:ascii="Arial" w:hAnsi="Arial" w:cs="Arial"/>
          <w:color w:val="000000"/>
          <w:sz w:val="20"/>
          <w:szCs w:val="20"/>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324B39" w:rsidRDefault="00324B39" w:rsidP="00324B39">
      <w:pPr>
        <w:numPr>
          <w:ilvl w:val="2"/>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Pr>
          <w:rFonts w:ascii="Arial" w:hAnsi="Arial" w:cs="Arial"/>
          <w:color w:val="000000"/>
          <w:sz w:val="20"/>
          <w:szCs w:val="20"/>
        </w:rPr>
        <w:t>утверждаемыми</w:t>
      </w:r>
      <w:proofErr w:type="gramEnd"/>
      <w:r>
        <w:rPr>
          <w:rFonts w:ascii="Arial" w:hAnsi="Arial" w:cs="Arial"/>
          <w:color w:val="000000"/>
          <w:sz w:val="20"/>
          <w:szCs w:val="20"/>
        </w:rPr>
        <w:t xml:space="preserve"> администрацией Подгоренского сельского поселения.</w:t>
      </w:r>
    </w:p>
    <w:p w:rsidR="00324B39" w:rsidRDefault="00324B39" w:rsidP="00324B39">
      <w:pPr>
        <w:numPr>
          <w:ilvl w:val="2"/>
          <w:numId w:val="4"/>
        </w:numPr>
        <w:suppressAutoHyphens w:val="0"/>
        <w:ind w:left="0" w:firstLine="709"/>
        <w:jc w:val="both"/>
        <w:rPr>
          <w:rFonts w:ascii="Arial" w:hAnsi="Arial" w:cs="Arial"/>
          <w:color w:val="000000"/>
          <w:sz w:val="20"/>
          <w:szCs w:val="20"/>
        </w:rPr>
      </w:pPr>
      <w:r>
        <w:rPr>
          <w:rFonts w:ascii="Arial" w:hAnsi="Arial" w:cs="Arial"/>
          <w:color w:val="000000"/>
          <w:sz w:val="20"/>
          <w:szCs w:val="20"/>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324B39" w:rsidRDefault="00324B39" w:rsidP="00324B39">
      <w:pPr>
        <w:numPr>
          <w:ilvl w:val="2"/>
          <w:numId w:val="4"/>
        </w:numPr>
        <w:suppressAutoHyphens w:val="0"/>
        <w:ind w:left="0" w:firstLine="709"/>
        <w:jc w:val="both"/>
        <w:rPr>
          <w:rFonts w:ascii="Arial" w:hAnsi="Arial" w:cs="Arial"/>
          <w:color w:val="000000"/>
          <w:sz w:val="20"/>
          <w:szCs w:val="20"/>
        </w:rPr>
      </w:pPr>
      <w:proofErr w:type="gramStart"/>
      <w:r>
        <w:rPr>
          <w:rFonts w:ascii="Arial" w:hAnsi="Arial" w:cs="Arial"/>
          <w:color w:val="000000"/>
          <w:sz w:val="20"/>
          <w:szCs w:val="20"/>
        </w:rPr>
        <w:t xml:space="preserve">Размещение </w:t>
      </w:r>
      <w:proofErr w:type="spellStart"/>
      <w:r>
        <w:rPr>
          <w:rFonts w:ascii="Arial" w:hAnsi="Arial" w:cs="Arial"/>
          <w:color w:val="000000"/>
          <w:sz w:val="20"/>
          <w:szCs w:val="20"/>
        </w:rPr>
        <w:t>малоформатнои</w:t>
      </w:r>
      <w:proofErr w:type="spellEnd"/>
      <w:r>
        <w:rPr>
          <w:rFonts w:ascii="Arial" w:hAnsi="Arial" w:cs="Arial"/>
          <w:color w:val="000000"/>
          <w:sz w:val="20"/>
          <w:szCs w:val="20"/>
        </w:rPr>
        <w:t xml:space="preserve">̆ </w:t>
      </w:r>
      <w:proofErr w:type="spellStart"/>
      <w:r>
        <w:rPr>
          <w:rFonts w:ascii="Arial" w:hAnsi="Arial" w:cs="Arial"/>
          <w:color w:val="000000"/>
          <w:sz w:val="20"/>
          <w:szCs w:val="20"/>
        </w:rPr>
        <w:t>листовои</w:t>
      </w:r>
      <w:proofErr w:type="spellEnd"/>
      <w:r>
        <w:rPr>
          <w:rFonts w:ascii="Arial" w:hAnsi="Arial" w:cs="Arial"/>
          <w:color w:val="000000"/>
          <w:sz w:val="20"/>
          <w:szCs w:val="20"/>
        </w:rPr>
        <w:t>̆ рекламы в простенках здания может допускаться для культурных и спортивных учреждений при соблюдении единого оформления.</w:t>
      </w:r>
      <w:proofErr w:type="gramEnd"/>
    </w:p>
    <w:p w:rsidR="00324B39" w:rsidRDefault="00324B39" w:rsidP="00324B39">
      <w:pPr>
        <w:shd w:val="clear" w:color="auto" w:fill="FFFFFF"/>
        <w:jc w:val="both"/>
        <w:rPr>
          <w:rFonts w:ascii="Arial" w:hAnsi="Arial" w:cs="Arial"/>
          <w:color w:val="000000"/>
          <w:sz w:val="20"/>
          <w:szCs w:val="20"/>
          <w:highlight w:val="yellow"/>
        </w:rPr>
      </w:pPr>
    </w:p>
    <w:p w:rsidR="00324B39" w:rsidRDefault="00324B39" w:rsidP="00324B39">
      <w:pPr>
        <w:keepNext/>
        <w:keepLines/>
        <w:numPr>
          <w:ilvl w:val="0"/>
          <w:numId w:val="4"/>
        </w:numPr>
        <w:suppressAutoHyphens w:val="0"/>
        <w:ind w:left="0" w:firstLine="709"/>
        <w:jc w:val="center"/>
        <w:outlineLvl w:val="0"/>
        <w:rPr>
          <w:rFonts w:ascii="Arial" w:hAnsi="Arial" w:cs="Arial"/>
          <w:b/>
          <w:bCs/>
          <w:kern w:val="32"/>
          <w:sz w:val="20"/>
          <w:szCs w:val="20"/>
        </w:rPr>
      </w:pPr>
      <w:r>
        <w:rPr>
          <w:rFonts w:ascii="Arial" w:hAnsi="Arial" w:cs="Arial"/>
          <w:b/>
          <w:bCs/>
          <w:kern w:val="32"/>
          <w:sz w:val="20"/>
          <w:szCs w:val="20"/>
        </w:rPr>
        <w:lastRenderedPageBreak/>
        <w:t>СОДЕРЖАНИЕ ОБЪЕКТОВ БЛАГОУСТРОЙСТВА</w:t>
      </w:r>
    </w:p>
    <w:p w:rsidR="00324B39" w:rsidRDefault="00324B39" w:rsidP="00324B39">
      <w:pPr>
        <w:rPr>
          <w:rFonts w:ascii="Arial" w:hAnsi="Arial" w:cs="Arial"/>
          <w:sz w:val="20"/>
          <w:szCs w:val="20"/>
        </w:rPr>
      </w:pPr>
    </w:p>
    <w:p w:rsidR="00324B39" w:rsidRDefault="00324B39" w:rsidP="00324B39">
      <w:pPr>
        <w:numPr>
          <w:ilvl w:val="2"/>
          <w:numId w:val="4"/>
        </w:numPr>
        <w:suppressAutoHyphens w:val="0"/>
        <w:ind w:left="0" w:firstLine="709"/>
        <w:jc w:val="both"/>
        <w:rPr>
          <w:rFonts w:ascii="Arial" w:hAnsi="Arial" w:cs="Arial"/>
          <w:sz w:val="20"/>
          <w:szCs w:val="20"/>
        </w:rPr>
      </w:pPr>
      <w:proofErr w:type="gramStart"/>
      <w:r>
        <w:rPr>
          <w:rFonts w:ascii="Arial" w:hAnsi="Arial" w:cs="Arial"/>
          <w:sz w:val="20"/>
          <w:szCs w:val="20"/>
        </w:rPr>
        <w:t>В обязанность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входит  содержать в чистоте и осуществлять уборку прилегающей и закрепленной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roofErr w:type="gramEnd"/>
    </w:p>
    <w:p w:rsidR="00324B39" w:rsidRDefault="00324B39" w:rsidP="00324B39">
      <w:pPr>
        <w:numPr>
          <w:ilvl w:val="2"/>
          <w:numId w:val="4"/>
        </w:numPr>
        <w:suppressAutoHyphens w:val="0"/>
        <w:ind w:left="0" w:firstLine="709"/>
        <w:jc w:val="both"/>
        <w:rPr>
          <w:rFonts w:ascii="Arial" w:hAnsi="Arial" w:cs="Arial"/>
          <w:sz w:val="20"/>
          <w:szCs w:val="20"/>
        </w:rPr>
      </w:pPr>
      <w:r>
        <w:rPr>
          <w:rFonts w:ascii="Arial" w:hAnsi="Arial" w:cs="Arial"/>
          <w:sz w:val="20"/>
          <w:szCs w:val="20"/>
        </w:rPr>
        <w:t>Организация уборки муниципальной территории осуществляется органами местного самоуправления Подгоренского сельского поселения.</w:t>
      </w:r>
    </w:p>
    <w:p w:rsidR="00324B39" w:rsidRDefault="00324B39" w:rsidP="00324B39">
      <w:pPr>
        <w:numPr>
          <w:ilvl w:val="2"/>
          <w:numId w:val="4"/>
        </w:numPr>
        <w:suppressAutoHyphens w:val="0"/>
        <w:ind w:left="0" w:firstLine="709"/>
        <w:jc w:val="both"/>
        <w:rPr>
          <w:rFonts w:ascii="Arial" w:hAnsi="Arial" w:cs="Arial"/>
          <w:sz w:val="20"/>
          <w:szCs w:val="20"/>
        </w:rPr>
      </w:pPr>
      <w:r>
        <w:rPr>
          <w:rFonts w:ascii="Arial" w:hAnsi="Arial" w:cs="Arial"/>
          <w:sz w:val="20"/>
          <w:szCs w:val="20"/>
        </w:rPr>
        <w:t>Организация уборки и содержания кладбищ (дорожек общего пользования, проходов и других участков хозяйственного назначения, кроме могил) и прилегающей территории, а также братских могил, осуществляется органами местного самоуправления Подгоренского сельского поселения.</w:t>
      </w:r>
    </w:p>
    <w:p w:rsidR="00324B39" w:rsidRDefault="00324B39" w:rsidP="00324B39">
      <w:pPr>
        <w:numPr>
          <w:ilvl w:val="2"/>
          <w:numId w:val="4"/>
        </w:numPr>
        <w:suppressAutoHyphens w:val="0"/>
        <w:ind w:left="0" w:firstLine="709"/>
        <w:jc w:val="both"/>
        <w:rPr>
          <w:rFonts w:ascii="Arial" w:hAnsi="Arial" w:cs="Arial"/>
          <w:sz w:val="20"/>
          <w:szCs w:val="20"/>
        </w:rPr>
      </w:pPr>
      <w:r>
        <w:rPr>
          <w:rFonts w:ascii="Arial" w:hAnsi="Arial" w:cs="Arial"/>
          <w:sz w:val="20"/>
          <w:szCs w:val="20"/>
        </w:rPr>
        <w:t>Организация уборки мест захоронени</w:t>
      </w:r>
      <w:proofErr w:type="gramStart"/>
      <w:r>
        <w:rPr>
          <w:rFonts w:ascii="Arial" w:hAnsi="Arial" w:cs="Arial"/>
          <w:sz w:val="20"/>
          <w:szCs w:val="20"/>
        </w:rPr>
        <w:t>я(</w:t>
      </w:r>
      <w:proofErr w:type="gramEnd"/>
      <w:r>
        <w:rPr>
          <w:rFonts w:ascii="Arial" w:hAnsi="Arial" w:cs="Arial"/>
          <w:sz w:val="20"/>
          <w:szCs w:val="20"/>
        </w:rPr>
        <w:t>могил) осуществляется частными лицами. Граждане, осуществляющие уход за могилами, обязаны содержать места захоронения родных и близких в надлежащем санитарном состоянии собственными силами. Складирование мусора и других материалов на территории кладбища запрещено.</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 xml:space="preserve"> Организации, осуществляющие промышленную деятельность, должны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На территории Подгоренского сельского поселения запрещается накапливать и размещать отходы производства и потребления в несанкционированных местах.</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Сбор и вывоз отходов производства и потребления должны осуществлять по контейнерной или бестарной системе в установленном порядке.</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На территории общего пользования Подгоренского сельского поселения запрещено сжигание отходов производства и потребления.</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 xml:space="preserve">Организацию уборки территорий муниципального образования рекомендуется осуществлять на основании </w:t>
      </w:r>
      <w:proofErr w:type="gramStart"/>
      <w:r>
        <w:rPr>
          <w:rFonts w:ascii="Arial" w:hAnsi="Arial" w:cs="Arial"/>
          <w:sz w:val="20"/>
          <w:szCs w:val="20"/>
        </w:rPr>
        <w:t>использования показателей нормативных объемов накопления отходов</w:t>
      </w:r>
      <w:proofErr w:type="gramEnd"/>
      <w:r>
        <w:rPr>
          <w:rFonts w:ascii="Arial" w:hAnsi="Arial" w:cs="Arial"/>
          <w:sz w:val="20"/>
          <w:szCs w:val="20"/>
        </w:rPr>
        <w:t xml:space="preserve"> у их производителей.</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должны осуществлять указанные организации и домовладельцы, а также иные производители отходов производства и потребления в соответствии с требованиями действующего законодательства.</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Вывоз отходов, образовавшихся во время ремонта, должны осуществлять в специально отведенные для этого места лицам, производившие этот ремонт, самостоятельно.</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Запрещено складирование отходов, образовавшихся во время ремонта, в места временного хранения отходов.</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 xml:space="preserve">Для сбора отходов производства и потребления физических и юридических лиц, должны быть организованы места временного хранения отходов. </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Разрешение на размещение мест временного хранения отходов дает администрация сельского поселения.</w:t>
      </w:r>
    </w:p>
    <w:p w:rsidR="00324B39" w:rsidRDefault="00324B39" w:rsidP="00324B39">
      <w:pPr>
        <w:numPr>
          <w:ilvl w:val="2"/>
          <w:numId w:val="4"/>
        </w:numPr>
        <w:suppressAutoHyphens w:val="0"/>
        <w:ind w:left="0" w:firstLine="720"/>
        <w:contextualSpacing/>
        <w:jc w:val="both"/>
        <w:rPr>
          <w:rFonts w:ascii="Arial" w:hAnsi="Arial" w:cs="Arial"/>
          <w:sz w:val="20"/>
          <w:szCs w:val="20"/>
        </w:rPr>
      </w:pPr>
      <w:proofErr w:type="gramStart"/>
      <w:r>
        <w:rPr>
          <w:rFonts w:ascii="Arial" w:hAnsi="Arial" w:cs="Arial"/>
          <w:sz w:val="20"/>
          <w:szCs w:val="20"/>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roofErr w:type="gramEnd"/>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Для предотвращения засорения улиц, площадей, скверов и других общественных мест отходами производства и потребления должны быть установлены специально предназначенные для временного хранения отходов емкости малого размера (урны, баки).</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lastRenderedPageBreak/>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324B39" w:rsidRDefault="00324B39" w:rsidP="00324B39">
      <w:pPr>
        <w:numPr>
          <w:ilvl w:val="2"/>
          <w:numId w:val="4"/>
        </w:numPr>
        <w:suppressAutoHyphens w:val="0"/>
        <w:ind w:left="0" w:firstLine="720"/>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Arial" w:hAnsi="Arial" w:cs="Arial"/>
          <w:color w:val="000000" w:themeColor="text1"/>
          <w:sz w:val="20"/>
          <w:szCs w:val="20"/>
        </w:rPr>
        <w:t>мусоровозный</w:t>
      </w:r>
      <w:proofErr w:type="spellEnd"/>
      <w:r>
        <w:rPr>
          <w:rFonts w:ascii="Arial" w:hAnsi="Arial" w:cs="Arial"/>
          <w:color w:val="000000" w:themeColor="text1"/>
          <w:sz w:val="20"/>
          <w:szCs w:val="20"/>
        </w:rPr>
        <w:t xml:space="preserve"> транспорт, рекомендуется производить работникам организации, осуществляющей вывоз отходов.</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При уборке в ночное время следует принимать меры, предупреждающие шум.</w:t>
      </w:r>
    </w:p>
    <w:p w:rsidR="00324B39" w:rsidRDefault="00324B39" w:rsidP="00324B39">
      <w:pPr>
        <w:numPr>
          <w:ilvl w:val="2"/>
          <w:numId w:val="4"/>
        </w:numPr>
        <w:suppressAutoHyphens w:val="0"/>
        <w:ind w:left="0" w:firstLine="720"/>
        <w:contextualSpacing/>
        <w:jc w:val="both"/>
        <w:rPr>
          <w:rFonts w:ascii="Arial" w:hAnsi="Arial" w:cs="Arial"/>
          <w:color w:val="000000" w:themeColor="text1"/>
          <w:sz w:val="20"/>
          <w:szCs w:val="20"/>
        </w:rPr>
      </w:pPr>
      <w:r>
        <w:rPr>
          <w:rFonts w:ascii="Arial" w:hAnsi="Arial" w:cs="Arial"/>
          <w:color w:val="000000" w:themeColor="text1"/>
          <w:sz w:val="20"/>
          <w:szCs w:val="20"/>
        </w:rPr>
        <w:t>Уборку и очистку автобусных остановок должны производить организации, в обязанность которых входит уборка территорий улиц, на которых расположены эти остановки.</w:t>
      </w:r>
    </w:p>
    <w:p w:rsidR="00324B39" w:rsidRDefault="00324B39" w:rsidP="00324B39">
      <w:pPr>
        <w:numPr>
          <w:ilvl w:val="2"/>
          <w:numId w:val="4"/>
        </w:numPr>
        <w:suppressAutoHyphens w:val="0"/>
        <w:ind w:left="0" w:firstLine="709"/>
        <w:jc w:val="both"/>
        <w:rPr>
          <w:rFonts w:ascii="Arial" w:hAnsi="Arial" w:cs="Arial"/>
          <w:sz w:val="20"/>
          <w:szCs w:val="20"/>
        </w:rPr>
      </w:pPr>
      <w:r>
        <w:rPr>
          <w:rFonts w:ascii="Arial" w:hAnsi="Arial" w:cs="Arial"/>
          <w:sz w:val="20"/>
          <w:szCs w:val="20"/>
        </w:rPr>
        <w:t>Уборку и очистку остановок, на которых расположены некапитальные объекты торговли, должны осуществлять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324B39" w:rsidRDefault="00324B39" w:rsidP="00324B39">
      <w:pPr>
        <w:numPr>
          <w:ilvl w:val="2"/>
          <w:numId w:val="4"/>
        </w:numPr>
        <w:suppressAutoHyphens w:val="0"/>
        <w:ind w:left="0" w:firstLine="709"/>
        <w:jc w:val="both"/>
        <w:rPr>
          <w:rFonts w:ascii="Arial" w:hAnsi="Arial" w:cs="Arial"/>
          <w:sz w:val="20"/>
          <w:szCs w:val="20"/>
        </w:rPr>
      </w:pPr>
      <w:r>
        <w:rPr>
          <w:rFonts w:ascii="Arial" w:hAnsi="Arial" w:cs="Arial"/>
          <w:sz w:val="20"/>
          <w:szCs w:val="20"/>
        </w:rPr>
        <w:t>Границу прилегающих территорий определяются:</w:t>
      </w:r>
    </w:p>
    <w:p w:rsidR="00324B39" w:rsidRDefault="00324B39" w:rsidP="00324B39">
      <w:pPr>
        <w:ind w:firstLine="709"/>
        <w:jc w:val="both"/>
        <w:rPr>
          <w:rFonts w:ascii="Arial" w:hAnsi="Arial" w:cs="Arial"/>
          <w:sz w:val="20"/>
          <w:szCs w:val="20"/>
        </w:rPr>
      </w:pPr>
      <w:r>
        <w:rPr>
          <w:rFonts w:ascii="Arial" w:hAnsi="Arial" w:cs="Arial"/>
          <w:sz w:val="20"/>
          <w:szCs w:val="20"/>
        </w:rPr>
        <w:t>- на улицах с двухсторонней застройкой по длине занимаемого участка, по ширине - до оси проезжей части улицы;</w:t>
      </w:r>
    </w:p>
    <w:p w:rsidR="00324B39" w:rsidRDefault="00324B39" w:rsidP="00324B39">
      <w:pPr>
        <w:ind w:firstLine="709"/>
        <w:jc w:val="both"/>
        <w:rPr>
          <w:rFonts w:ascii="Arial" w:hAnsi="Arial" w:cs="Arial"/>
          <w:sz w:val="20"/>
          <w:szCs w:val="20"/>
        </w:rPr>
      </w:pPr>
      <w:r>
        <w:rPr>
          <w:rFonts w:ascii="Arial" w:hAnsi="Arial" w:cs="Arial"/>
          <w:sz w:val="20"/>
          <w:szCs w:val="20"/>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324B39" w:rsidRDefault="00324B39" w:rsidP="00324B39">
      <w:pPr>
        <w:ind w:firstLine="709"/>
        <w:jc w:val="both"/>
        <w:rPr>
          <w:rFonts w:ascii="Arial" w:hAnsi="Arial" w:cs="Arial"/>
          <w:sz w:val="20"/>
          <w:szCs w:val="20"/>
        </w:rPr>
      </w:pPr>
      <w:r>
        <w:rPr>
          <w:rFonts w:ascii="Arial" w:hAnsi="Arial" w:cs="Arial"/>
          <w:sz w:val="20"/>
          <w:szCs w:val="20"/>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324B39" w:rsidRDefault="00324B39" w:rsidP="00324B39">
      <w:pPr>
        <w:ind w:firstLine="709"/>
        <w:jc w:val="both"/>
        <w:rPr>
          <w:rFonts w:ascii="Arial" w:hAnsi="Arial" w:cs="Arial"/>
          <w:sz w:val="20"/>
          <w:szCs w:val="20"/>
        </w:rPr>
      </w:pPr>
      <w:r>
        <w:rPr>
          <w:rFonts w:ascii="Arial" w:hAnsi="Arial" w:cs="Arial"/>
          <w:sz w:val="20"/>
          <w:szCs w:val="20"/>
        </w:rPr>
        <w:t>- на строительных площадках - территория не менее 15 метров от ограждения стройки по всему периметру;</w:t>
      </w:r>
    </w:p>
    <w:p w:rsidR="00324B39" w:rsidRDefault="00324B39" w:rsidP="00324B39">
      <w:pPr>
        <w:ind w:firstLine="709"/>
        <w:jc w:val="both"/>
        <w:rPr>
          <w:rFonts w:ascii="Arial" w:hAnsi="Arial" w:cs="Arial"/>
          <w:sz w:val="20"/>
          <w:szCs w:val="20"/>
        </w:rPr>
      </w:pPr>
      <w:r>
        <w:rPr>
          <w:rFonts w:ascii="Arial" w:hAnsi="Arial" w:cs="Arial"/>
          <w:sz w:val="20"/>
          <w:szCs w:val="20"/>
        </w:rPr>
        <w:t>- для некапитальных объектов торговли, общественного питания и бытового обслуживания населения - в радиусе не менее 10 метров.</w:t>
      </w:r>
    </w:p>
    <w:p w:rsidR="00324B39" w:rsidRDefault="00324B39" w:rsidP="00324B39">
      <w:pPr>
        <w:numPr>
          <w:ilvl w:val="2"/>
          <w:numId w:val="4"/>
        </w:numPr>
        <w:suppressAutoHyphens w:val="0"/>
        <w:ind w:left="0" w:firstLine="709"/>
        <w:jc w:val="both"/>
        <w:rPr>
          <w:rFonts w:ascii="Arial" w:hAnsi="Arial" w:cs="Arial"/>
          <w:sz w:val="20"/>
          <w:szCs w:val="20"/>
        </w:rPr>
      </w:pPr>
      <w:r>
        <w:rPr>
          <w:rFonts w:ascii="Arial" w:hAnsi="Arial" w:cs="Arial"/>
          <w:sz w:val="20"/>
          <w:szCs w:val="20"/>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Содержание и уборку скверов и прилегающих к ним тротуаров, проездов и газонов должно осуществляться организацией по соглашению с органом местного самоуправления Подгоренского сельского поселения.</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 xml:space="preserve">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должно </w:t>
      </w:r>
      <w:proofErr w:type="gramStart"/>
      <w:r>
        <w:rPr>
          <w:rFonts w:ascii="Arial" w:hAnsi="Arial" w:cs="Arial"/>
          <w:sz w:val="20"/>
          <w:szCs w:val="20"/>
        </w:rPr>
        <w:t>производится</w:t>
      </w:r>
      <w:proofErr w:type="gramEnd"/>
      <w:r>
        <w:rPr>
          <w:rFonts w:ascii="Arial" w:hAnsi="Arial" w:cs="Arial"/>
          <w:sz w:val="20"/>
          <w:szCs w:val="20"/>
        </w:rPr>
        <w:t xml:space="preserve"> силами и средствами этих организаций, собственников помещений.</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Запрещено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Жидкие бытовые отходы должны вывозить по договорам или разовым заявкам организациям, имеющим специальный транспорт.</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Собственники помещений должны обеспечивать подъезды непосредственно к мусоросборникам и выгребным ямам.</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Очистку и уборку водосточных канав, лотков, труб, дренажей, предназначенных для отвода поверхностных и грунтовых вод из дворов, должны производить лица, ответственные за уборку соответствующих территорий.</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Содержание и эксплуатацию санкционированных мест хранения и утилизации отходов производства и потребления должно осуществляться в установленном порядке.</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lastRenderedPageBreak/>
        <w:t>Уборку и очистку территорий, отведенных для размещения и эксплуатации линий электропередач, газовых, водопроводных и тепловых сетей, должно осуществляться силами и средствами организаций, эксплуатирующих указанные сети и линии электропередач. В случае</w:t>
      </w:r>
      <w:proofErr w:type="gramStart"/>
      <w:r>
        <w:rPr>
          <w:rFonts w:ascii="Arial" w:hAnsi="Arial" w:cs="Arial"/>
          <w:sz w:val="20"/>
          <w:szCs w:val="20"/>
        </w:rPr>
        <w:t>,</w:t>
      </w:r>
      <w:proofErr w:type="gramEnd"/>
      <w:r>
        <w:rPr>
          <w:rFonts w:ascii="Arial" w:hAnsi="Arial" w:cs="Arial"/>
          <w:sz w:val="20"/>
          <w:szCs w:val="20"/>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Складирование нечистот на проезжую часть улиц, тротуары и газоны запрещается.</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Сбор брошенных на улицах предметов, создающих помехи дорожному движению, возлагается на организации, обслуживающие данные объекты.</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Администрация Подгоренского сельского поселения на добровольной основе имеет право привлекать граждан для выполнения работ по уборке, благоустройству и озеленению территории Подгоренского сельского поселения.</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Привлечение граждан к выполнению работ по уборке, благоустройству и озеленению территории Подгоренского сельского поселения осуществляется на основании постановления администрации Подгоренского сельского поселения.</w:t>
      </w:r>
    </w:p>
    <w:p w:rsidR="00324B39" w:rsidRDefault="00324B39" w:rsidP="00324B39">
      <w:pPr>
        <w:rPr>
          <w:rFonts w:ascii="Arial" w:hAnsi="Arial" w:cs="Arial"/>
          <w:b/>
          <w:sz w:val="20"/>
          <w:szCs w:val="20"/>
        </w:rPr>
      </w:pPr>
    </w:p>
    <w:p w:rsidR="00324B39" w:rsidRDefault="00324B39" w:rsidP="00324B39">
      <w:pPr>
        <w:numPr>
          <w:ilvl w:val="1"/>
          <w:numId w:val="4"/>
        </w:numPr>
        <w:suppressAutoHyphens w:val="0"/>
        <w:ind w:left="0" w:firstLine="709"/>
        <w:contextualSpacing/>
        <w:jc w:val="both"/>
        <w:rPr>
          <w:rFonts w:ascii="Arial" w:hAnsi="Arial" w:cs="Arial"/>
          <w:b/>
          <w:sz w:val="20"/>
          <w:szCs w:val="20"/>
        </w:rPr>
      </w:pPr>
      <w:r>
        <w:rPr>
          <w:rFonts w:ascii="Arial" w:hAnsi="Arial" w:cs="Arial"/>
          <w:b/>
          <w:sz w:val="20"/>
          <w:szCs w:val="20"/>
        </w:rPr>
        <w:t>Особенности уборки территории в весенне-летний период</w:t>
      </w:r>
    </w:p>
    <w:p w:rsidR="00324B39" w:rsidRDefault="00324B39" w:rsidP="00324B39">
      <w:pPr>
        <w:rPr>
          <w:rFonts w:ascii="Arial" w:hAnsi="Arial" w:cs="Arial"/>
          <w:sz w:val="20"/>
          <w:szCs w:val="20"/>
        </w:rPr>
      </w:pPr>
    </w:p>
    <w:p w:rsidR="00324B39" w:rsidRDefault="00324B39" w:rsidP="00324B39">
      <w:pPr>
        <w:autoSpaceDE w:val="0"/>
        <w:ind w:firstLine="567"/>
        <w:jc w:val="both"/>
        <w:rPr>
          <w:rFonts w:ascii="Arial" w:eastAsia="Arial" w:hAnsi="Arial" w:cs="Arial"/>
          <w:sz w:val="20"/>
          <w:szCs w:val="20"/>
        </w:rPr>
      </w:pPr>
      <w:r>
        <w:rPr>
          <w:rFonts w:ascii="Arial" w:eastAsia="Arial" w:hAnsi="Arial" w:cs="Arial"/>
          <w:sz w:val="20"/>
          <w:szCs w:val="20"/>
        </w:rPr>
        <w:t>Весенне-летняя уборка территории производиться в сроки с 15 апреля по 15 октября. В зависимости от климатических условий постановлением администрации сельского поселения период весенне-летней уборки может быть изменен.</w:t>
      </w:r>
    </w:p>
    <w:p w:rsidR="00324B39" w:rsidRDefault="00324B39" w:rsidP="00324B39">
      <w:pPr>
        <w:numPr>
          <w:ilvl w:val="2"/>
          <w:numId w:val="4"/>
        </w:numPr>
        <w:suppressAutoHyphens w:val="0"/>
        <w:ind w:left="0" w:firstLine="720"/>
        <w:contextualSpacing/>
        <w:jc w:val="both"/>
        <w:rPr>
          <w:rFonts w:ascii="Arial" w:hAnsi="Arial" w:cs="Arial"/>
          <w:sz w:val="20"/>
          <w:szCs w:val="20"/>
          <w:lang w:eastAsia="ru-RU"/>
        </w:rPr>
      </w:pPr>
      <w:r>
        <w:rPr>
          <w:rFonts w:ascii="Arial" w:hAnsi="Arial" w:cs="Arial"/>
          <w:sz w:val="20"/>
          <w:szCs w:val="20"/>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В летний период юридическим лицам и индивидуальными предпринимателями помимо уборки в границах, принадлежащим им на праве собственности или ином вещном праве земельных участков, целесообразно осуществлять выкос сорной травы.</w:t>
      </w:r>
    </w:p>
    <w:p w:rsidR="00324B39" w:rsidRDefault="00324B39" w:rsidP="00324B39">
      <w:pPr>
        <w:rPr>
          <w:rFonts w:ascii="Arial" w:hAnsi="Arial" w:cs="Arial"/>
          <w:sz w:val="20"/>
          <w:szCs w:val="20"/>
        </w:rPr>
      </w:pPr>
    </w:p>
    <w:p w:rsidR="00324B39" w:rsidRDefault="00324B39" w:rsidP="00324B39">
      <w:pPr>
        <w:numPr>
          <w:ilvl w:val="1"/>
          <w:numId w:val="4"/>
        </w:numPr>
        <w:suppressAutoHyphens w:val="0"/>
        <w:ind w:left="0" w:firstLine="709"/>
        <w:contextualSpacing/>
        <w:jc w:val="both"/>
        <w:rPr>
          <w:rFonts w:ascii="Arial" w:hAnsi="Arial" w:cs="Arial"/>
          <w:b/>
          <w:sz w:val="20"/>
          <w:szCs w:val="20"/>
        </w:rPr>
      </w:pPr>
      <w:r>
        <w:rPr>
          <w:rFonts w:ascii="Arial" w:hAnsi="Arial" w:cs="Arial"/>
          <w:b/>
          <w:sz w:val="20"/>
          <w:szCs w:val="20"/>
        </w:rPr>
        <w:t>Особенности уборки территории в осенне-зимний период</w:t>
      </w:r>
    </w:p>
    <w:p w:rsidR="00324B39" w:rsidRDefault="00324B39" w:rsidP="00324B39">
      <w:pPr>
        <w:rPr>
          <w:rFonts w:ascii="Arial" w:hAnsi="Arial" w:cs="Arial"/>
          <w:sz w:val="20"/>
          <w:szCs w:val="20"/>
        </w:rPr>
      </w:pPr>
    </w:p>
    <w:p w:rsidR="00324B39" w:rsidRDefault="00324B39" w:rsidP="00324B39">
      <w:pPr>
        <w:autoSpaceDE w:val="0"/>
        <w:ind w:firstLine="567"/>
        <w:jc w:val="both"/>
        <w:rPr>
          <w:rFonts w:ascii="Arial" w:eastAsia="Arial" w:hAnsi="Arial" w:cs="Arial"/>
          <w:sz w:val="20"/>
          <w:szCs w:val="20"/>
        </w:rPr>
      </w:pPr>
      <w:r>
        <w:rPr>
          <w:rFonts w:ascii="Arial" w:eastAsia="Arial" w:hAnsi="Arial" w:cs="Arial"/>
          <w:sz w:val="20"/>
          <w:szCs w:val="20"/>
        </w:rPr>
        <w:t>Осенне-зимнюю уборку территории рекомендуется проводить в сроки, с 15 октября по 15 апреля и предусматривает уборку и вывоз мусора, снега и льда, грязи, посыпку улиц песком с примесью хлоридов.</w:t>
      </w:r>
    </w:p>
    <w:p w:rsidR="00324B39" w:rsidRDefault="00324B39" w:rsidP="00324B39">
      <w:pPr>
        <w:autoSpaceDE w:val="0"/>
        <w:autoSpaceDN w:val="0"/>
        <w:adjustRightInd w:val="0"/>
        <w:ind w:firstLine="567"/>
        <w:jc w:val="both"/>
        <w:rPr>
          <w:rFonts w:ascii="Arial" w:hAnsi="Arial" w:cs="Arial"/>
          <w:sz w:val="20"/>
          <w:szCs w:val="20"/>
          <w:lang w:eastAsia="ru-RU"/>
        </w:rPr>
      </w:pPr>
      <w:r>
        <w:rPr>
          <w:rFonts w:ascii="Arial" w:hAnsi="Arial" w:cs="Arial"/>
          <w:sz w:val="20"/>
          <w:szCs w:val="20"/>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Укладку свежевыпавшего снега в валы и кучи следует разрешать на всех улицах, площадях и скверах с последующей вывозкой.</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Посыпку песком с примесью хлоридов, как правило, следует начинать немедленно с начала снегопада или появления гололеда.</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В первую очередь при гололеде посыпаются спуски, подъемы, перекрестки, места остановок общественного транспорта, пешеходные переходы.</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Тротуары следует посыпать сухим песком без хлоридов.</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Ответственность за очистку крыш от снега и удаление сосулек несет управляющей копания МКД или сами собственники квартир МКД, если выбран непосредственный способ управления.</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Снег, сброшенный с крыш, следует немедленно вывозить.</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Все тротуары, дворы, лотки проезжей части улиц, площадей, рыночные площади и другие участки с асфальтовым покрытием рекомендуется очищать от снега и обледенелого наката под скребок и посыпать песком.</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Уборку и вывозку снега и льда с улиц, площадей, скверов и бульваров рекомендуется начинать немедленно с начала снегопада и производить, в первую очередь, с магистральных улиц, для обеспечения бесперебойного движения транспорта во избежание наката.</w:t>
      </w: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lastRenderedPageBreak/>
        <w:t xml:space="preserve">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Pr>
          <w:rFonts w:ascii="Arial" w:hAnsi="Arial" w:cs="Arial"/>
          <w:sz w:val="20"/>
          <w:szCs w:val="20"/>
        </w:rPr>
        <w:t>прибордюрных</w:t>
      </w:r>
      <w:proofErr w:type="spellEnd"/>
      <w:r>
        <w:rPr>
          <w:rFonts w:ascii="Arial" w:hAnsi="Arial" w:cs="Arial"/>
          <w:sz w:val="20"/>
          <w:szCs w:val="20"/>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324B39" w:rsidRDefault="00324B39" w:rsidP="00324B39">
      <w:pPr>
        <w:rPr>
          <w:rFonts w:ascii="Arial" w:hAnsi="Arial" w:cs="Arial"/>
          <w:sz w:val="20"/>
          <w:szCs w:val="20"/>
        </w:rPr>
      </w:pPr>
    </w:p>
    <w:p w:rsidR="00324B39" w:rsidRDefault="00324B39" w:rsidP="00324B39">
      <w:pPr>
        <w:numPr>
          <w:ilvl w:val="1"/>
          <w:numId w:val="4"/>
        </w:numPr>
        <w:suppressAutoHyphens w:val="0"/>
        <w:ind w:left="0" w:firstLine="709"/>
        <w:contextualSpacing/>
        <w:jc w:val="both"/>
        <w:rPr>
          <w:rFonts w:ascii="Arial" w:hAnsi="Arial" w:cs="Arial"/>
          <w:b/>
          <w:sz w:val="20"/>
          <w:szCs w:val="20"/>
        </w:rPr>
      </w:pPr>
      <w:r>
        <w:rPr>
          <w:rFonts w:ascii="Arial" w:hAnsi="Arial" w:cs="Arial"/>
          <w:b/>
          <w:sz w:val="20"/>
          <w:szCs w:val="20"/>
        </w:rPr>
        <w:t>Порядок содержания элементов благоустройства</w:t>
      </w:r>
    </w:p>
    <w:p w:rsidR="00324B39" w:rsidRDefault="00324B39" w:rsidP="00324B39">
      <w:pPr>
        <w:rPr>
          <w:rFonts w:ascii="Arial" w:hAnsi="Arial" w:cs="Arial"/>
          <w:sz w:val="20"/>
          <w:szCs w:val="20"/>
        </w:rPr>
      </w:pP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Общие требования к содержанию элементов благоустройства.</w:t>
      </w:r>
    </w:p>
    <w:p w:rsidR="00324B39" w:rsidRDefault="00324B39" w:rsidP="00324B39">
      <w:pPr>
        <w:numPr>
          <w:ilvl w:val="3"/>
          <w:numId w:val="4"/>
        </w:numPr>
        <w:suppressAutoHyphens w:val="0"/>
        <w:ind w:left="0" w:firstLine="709"/>
        <w:contextualSpacing/>
        <w:jc w:val="both"/>
        <w:rPr>
          <w:rFonts w:ascii="Arial" w:hAnsi="Arial" w:cs="Arial"/>
          <w:sz w:val="20"/>
          <w:szCs w:val="20"/>
        </w:rPr>
      </w:pPr>
      <w:r>
        <w:rPr>
          <w:rFonts w:ascii="Arial" w:hAnsi="Arial" w:cs="Arial"/>
          <w:sz w:val="20"/>
          <w:szCs w:val="20"/>
        </w:rPr>
        <w:t>Содержание элементов благоустройства, включая работы по восстановлению и ремонту памятников, мемориалов, должно осуществляться физическим и (или) юридическим лицом, независимо от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24B39" w:rsidRDefault="00324B39" w:rsidP="00324B39">
      <w:pPr>
        <w:numPr>
          <w:ilvl w:val="3"/>
          <w:numId w:val="4"/>
        </w:numPr>
        <w:suppressAutoHyphens w:val="0"/>
        <w:ind w:left="0" w:firstLine="709"/>
        <w:contextualSpacing/>
        <w:jc w:val="both"/>
        <w:rPr>
          <w:rFonts w:ascii="Arial" w:hAnsi="Arial" w:cs="Arial"/>
          <w:sz w:val="20"/>
          <w:szCs w:val="20"/>
        </w:rPr>
      </w:pPr>
      <w:r>
        <w:rPr>
          <w:rFonts w:ascii="Arial" w:hAnsi="Arial" w:cs="Arial"/>
          <w:sz w:val="20"/>
          <w:szCs w:val="20"/>
        </w:rPr>
        <w:t>Физические и юридические лица должны осуществлять организацию содержания элементов благоустройства, расположенных на прилегающих территориях.</w:t>
      </w:r>
    </w:p>
    <w:p w:rsidR="00324B39" w:rsidRDefault="00324B39" w:rsidP="00324B39">
      <w:pPr>
        <w:numPr>
          <w:ilvl w:val="3"/>
          <w:numId w:val="4"/>
        </w:numPr>
        <w:suppressAutoHyphens w:val="0"/>
        <w:ind w:left="0" w:firstLine="709"/>
        <w:contextualSpacing/>
        <w:jc w:val="both"/>
        <w:rPr>
          <w:rFonts w:ascii="Arial" w:hAnsi="Arial" w:cs="Arial"/>
          <w:sz w:val="20"/>
          <w:szCs w:val="20"/>
        </w:rPr>
      </w:pPr>
      <w:r>
        <w:rPr>
          <w:rFonts w:ascii="Arial" w:hAnsi="Arial" w:cs="Arial"/>
          <w:sz w:val="20"/>
          <w:szCs w:val="20"/>
        </w:rPr>
        <w:t>Организация содержания иных элементов благоустройства осуществляется администрацией муниципального образования.</w:t>
      </w:r>
    </w:p>
    <w:p w:rsidR="00324B39" w:rsidRDefault="00324B39" w:rsidP="00324B39">
      <w:pPr>
        <w:numPr>
          <w:ilvl w:val="3"/>
          <w:numId w:val="4"/>
        </w:numPr>
        <w:suppressAutoHyphens w:val="0"/>
        <w:ind w:left="0" w:firstLine="709"/>
        <w:contextualSpacing/>
        <w:jc w:val="both"/>
        <w:rPr>
          <w:rFonts w:ascii="Arial" w:hAnsi="Arial" w:cs="Arial"/>
          <w:sz w:val="20"/>
          <w:szCs w:val="20"/>
        </w:rPr>
      </w:pPr>
      <w:r>
        <w:rPr>
          <w:rFonts w:ascii="Arial" w:hAnsi="Arial" w:cs="Arial"/>
          <w:sz w:val="20"/>
          <w:szCs w:val="20"/>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Pr>
          <w:rFonts w:ascii="Arial" w:hAnsi="Arial" w:cs="Arial"/>
          <w:sz w:val="20"/>
          <w:szCs w:val="20"/>
        </w:rPr>
        <w:t>ств сл</w:t>
      </w:r>
      <w:proofErr w:type="gramEnd"/>
      <w:r>
        <w:rPr>
          <w:rFonts w:ascii="Arial" w:hAnsi="Arial" w:cs="Arial"/>
          <w:sz w:val="20"/>
          <w:szCs w:val="20"/>
        </w:rPr>
        <w:t>едует осуществлять в порядке, установленном законодательством Российской Федерации, субъекта Российской Федерации, нормативными правовыми актами администрации Подгоренского сельского поселения.</w:t>
      </w:r>
    </w:p>
    <w:p w:rsidR="00324B39" w:rsidRDefault="00324B39" w:rsidP="00324B39">
      <w:pPr>
        <w:numPr>
          <w:ilvl w:val="3"/>
          <w:numId w:val="4"/>
        </w:numPr>
        <w:suppressAutoHyphens w:val="0"/>
        <w:ind w:left="0" w:firstLine="709"/>
        <w:contextualSpacing/>
        <w:jc w:val="both"/>
        <w:rPr>
          <w:rFonts w:ascii="Arial" w:hAnsi="Arial" w:cs="Arial"/>
          <w:sz w:val="20"/>
          <w:szCs w:val="20"/>
        </w:rPr>
      </w:pPr>
      <w:r>
        <w:rPr>
          <w:rFonts w:ascii="Arial" w:hAnsi="Arial" w:cs="Arial"/>
          <w:sz w:val="20"/>
          <w:szCs w:val="20"/>
        </w:rPr>
        <w:t>Строительные площадки следует ограждать по всему периметру плотным забором установленного образца. В ограждениях следует предусмотреть минимальное количество проездов.</w:t>
      </w:r>
    </w:p>
    <w:p w:rsidR="00324B39" w:rsidRDefault="00324B39" w:rsidP="00324B39">
      <w:pPr>
        <w:numPr>
          <w:ilvl w:val="3"/>
          <w:numId w:val="4"/>
        </w:numPr>
        <w:suppressAutoHyphens w:val="0"/>
        <w:ind w:left="0" w:firstLine="709"/>
        <w:contextualSpacing/>
        <w:jc w:val="both"/>
        <w:rPr>
          <w:rFonts w:ascii="Arial" w:hAnsi="Arial" w:cs="Arial"/>
          <w:sz w:val="20"/>
          <w:szCs w:val="20"/>
        </w:rPr>
      </w:pPr>
      <w:r>
        <w:rPr>
          <w:rFonts w:ascii="Arial" w:hAnsi="Arial" w:cs="Arial"/>
          <w:sz w:val="20"/>
          <w:szCs w:val="20"/>
        </w:rPr>
        <w:t>Проезды, как правило, должны выходить на второстепенные улицы и оборудоваться шлагбаумами или воротами.</w:t>
      </w:r>
    </w:p>
    <w:p w:rsidR="00324B39" w:rsidRDefault="00324B39" w:rsidP="00324B39">
      <w:pPr>
        <w:numPr>
          <w:ilvl w:val="3"/>
          <w:numId w:val="4"/>
        </w:numPr>
        <w:suppressAutoHyphens w:val="0"/>
        <w:ind w:left="0" w:firstLine="709"/>
        <w:contextualSpacing/>
        <w:jc w:val="both"/>
        <w:rPr>
          <w:rFonts w:ascii="Arial" w:hAnsi="Arial" w:cs="Arial"/>
          <w:sz w:val="20"/>
          <w:szCs w:val="20"/>
        </w:rPr>
      </w:pPr>
      <w:r>
        <w:rPr>
          <w:rFonts w:ascii="Arial" w:hAnsi="Arial" w:cs="Arial"/>
          <w:sz w:val="20"/>
          <w:szCs w:val="20"/>
        </w:rPr>
        <w:t>Строительные площадки следует обеспечить благоустроенной проезжей частью не менее 20 метров у каждого выезда с оборудованием для очистки колес.</w:t>
      </w:r>
    </w:p>
    <w:p w:rsidR="00324B39" w:rsidRDefault="00324B39" w:rsidP="00324B39">
      <w:pPr>
        <w:jc w:val="both"/>
        <w:rPr>
          <w:rFonts w:ascii="Arial" w:hAnsi="Arial" w:cs="Arial"/>
          <w:sz w:val="20"/>
          <w:szCs w:val="20"/>
        </w:rPr>
      </w:pPr>
    </w:p>
    <w:p w:rsidR="00324B39" w:rsidRDefault="00324B39" w:rsidP="00324B39">
      <w:pPr>
        <w:numPr>
          <w:ilvl w:val="2"/>
          <w:numId w:val="4"/>
        </w:numPr>
        <w:suppressAutoHyphens w:val="0"/>
        <w:ind w:left="0" w:firstLine="720"/>
        <w:contextualSpacing/>
        <w:jc w:val="both"/>
        <w:rPr>
          <w:rFonts w:ascii="Arial" w:hAnsi="Arial" w:cs="Arial"/>
          <w:sz w:val="20"/>
          <w:szCs w:val="20"/>
        </w:rPr>
      </w:pPr>
      <w:r>
        <w:rPr>
          <w:rFonts w:ascii="Arial" w:hAnsi="Arial" w:cs="Arial"/>
          <w:sz w:val="20"/>
          <w:szCs w:val="20"/>
        </w:rPr>
        <w:t>Строительство, установка и содержание малых архитектурных форм.</w:t>
      </w:r>
    </w:p>
    <w:p w:rsidR="00324B39" w:rsidRDefault="00324B39" w:rsidP="00324B39">
      <w:pPr>
        <w:numPr>
          <w:ilvl w:val="3"/>
          <w:numId w:val="4"/>
        </w:numPr>
        <w:suppressAutoHyphens w:val="0"/>
        <w:ind w:left="0" w:firstLine="709"/>
        <w:contextualSpacing/>
        <w:jc w:val="both"/>
        <w:rPr>
          <w:rFonts w:ascii="Arial" w:hAnsi="Arial" w:cs="Arial"/>
          <w:sz w:val="20"/>
          <w:szCs w:val="20"/>
        </w:rPr>
      </w:pPr>
      <w:r>
        <w:rPr>
          <w:rFonts w:ascii="Arial" w:hAnsi="Arial" w:cs="Arial"/>
          <w:sz w:val="20"/>
          <w:szCs w:val="20"/>
        </w:rPr>
        <w:t>Физическим или юридическим лицам следует, при содержании малых архитектурных форм производить их ремонт и окраску.</w:t>
      </w:r>
    </w:p>
    <w:p w:rsidR="00324B39" w:rsidRDefault="00324B39" w:rsidP="00324B39">
      <w:pPr>
        <w:numPr>
          <w:ilvl w:val="3"/>
          <w:numId w:val="4"/>
        </w:numPr>
        <w:suppressAutoHyphens w:val="0"/>
        <w:ind w:left="0" w:firstLine="709"/>
        <w:contextualSpacing/>
        <w:jc w:val="both"/>
        <w:rPr>
          <w:rFonts w:ascii="Arial" w:hAnsi="Arial" w:cs="Arial"/>
          <w:sz w:val="20"/>
          <w:szCs w:val="20"/>
        </w:rPr>
      </w:pPr>
      <w:r>
        <w:rPr>
          <w:rFonts w:ascii="Arial" w:hAnsi="Arial" w:cs="Arial"/>
          <w:sz w:val="20"/>
          <w:szCs w:val="20"/>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324B39" w:rsidRDefault="00324B39" w:rsidP="00324B39">
      <w:pPr>
        <w:numPr>
          <w:ilvl w:val="3"/>
          <w:numId w:val="4"/>
        </w:numPr>
        <w:suppressAutoHyphens w:val="0"/>
        <w:ind w:left="0" w:firstLine="709"/>
        <w:contextualSpacing/>
        <w:jc w:val="both"/>
        <w:rPr>
          <w:rFonts w:ascii="Arial" w:hAnsi="Arial" w:cs="Arial"/>
          <w:sz w:val="20"/>
          <w:szCs w:val="20"/>
        </w:rPr>
      </w:pPr>
      <w:r>
        <w:rPr>
          <w:rFonts w:ascii="Arial" w:hAnsi="Arial" w:cs="Arial"/>
          <w:sz w:val="20"/>
          <w:szCs w:val="20"/>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надо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324B39" w:rsidRDefault="00324B39" w:rsidP="00324B39">
      <w:pPr>
        <w:jc w:val="both"/>
        <w:rPr>
          <w:rFonts w:ascii="Arial" w:hAnsi="Arial" w:cs="Arial"/>
          <w:sz w:val="20"/>
          <w:szCs w:val="20"/>
        </w:rPr>
      </w:pPr>
    </w:p>
    <w:p w:rsidR="00324B39" w:rsidRDefault="00324B39" w:rsidP="00324B39">
      <w:pPr>
        <w:numPr>
          <w:ilvl w:val="2"/>
          <w:numId w:val="4"/>
        </w:numPr>
        <w:suppressAutoHyphens w:val="0"/>
        <w:ind w:left="0" w:firstLine="720"/>
        <w:contextualSpacing/>
        <w:jc w:val="both"/>
        <w:rPr>
          <w:rFonts w:ascii="Arial" w:hAnsi="Arial" w:cs="Arial"/>
          <w:b/>
          <w:sz w:val="20"/>
          <w:szCs w:val="20"/>
        </w:rPr>
      </w:pPr>
      <w:r>
        <w:rPr>
          <w:rFonts w:ascii="Arial" w:hAnsi="Arial" w:cs="Arial"/>
          <w:b/>
          <w:sz w:val="20"/>
          <w:szCs w:val="20"/>
        </w:rPr>
        <w:t>Ремонт и содержание зданий и сооружений.</w:t>
      </w:r>
    </w:p>
    <w:p w:rsidR="00324B39" w:rsidRDefault="00324B39" w:rsidP="00324B39">
      <w:pPr>
        <w:jc w:val="both"/>
        <w:rPr>
          <w:rFonts w:ascii="Arial" w:hAnsi="Arial" w:cs="Arial"/>
          <w:sz w:val="20"/>
          <w:szCs w:val="20"/>
        </w:rPr>
      </w:pPr>
    </w:p>
    <w:p w:rsidR="00324B39" w:rsidRDefault="00324B39" w:rsidP="00324B39">
      <w:pPr>
        <w:numPr>
          <w:ilvl w:val="3"/>
          <w:numId w:val="4"/>
        </w:numPr>
        <w:suppressAutoHyphens w:val="0"/>
        <w:ind w:left="0" w:firstLine="709"/>
        <w:jc w:val="both"/>
        <w:rPr>
          <w:rFonts w:ascii="Arial" w:hAnsi="Arial" w:cs="Arial"/>
          <w:sz w:val="20"/>
          <w:szCs w:val="20"/>
        </w:rPr>
      </w:pPr>
      <w:r>
        <w:rPr>
          <w:rFonts w:ascii="Arial" w:hAnsi="Arial" w:cs="Arial"/>
          <w:sz w:val="20"/>
          <w:szCs w:val="20"/>
        </w:rPr>
        <w:t>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324B39" w:rsidRDefault="00324B39" w:rsidP="00324B39">
      <w:pPr>
        <w:ind w:firstLine="709"/>
        <w:jc w:val="both"/>
        <w:rPr>
          <w:rFonts w:ascii="Arial" w:hAnsi="Arial" w:cs="Arial"/>
          <w:sz w:val="20"/>
          <w:szCs w:val="20"/>
        </w:rPr>
      </w:pPr>
      <w:r>
        <w:rPr>
          <w:rFonts w:ascii="Arial" w:hAnsi="Arial" w:cs="Arial"/>
          <w:sz w:val="20"/>
          <w:szCs w:val="20"/>
        </w:rPr>
        <w:t>10.4.3.2.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324B39" w:rsidRDefault="00324B39" w:rsidP="00324B39">
      <w:pPr>
        <w:numPr>
          <w:ilvl w:val="3"/>
          <w:numId w:val="4"/>
        </w:numPr>
        <w:suppressAutoHyphens w:val="0"/>
        <w:ind w:left="0" w:firstLine="709"/>
        <w:jc w:val="both"/>
        <w:rPr>
          <w:rFonts w:ascii="Arial" w:hAnsi="Arial" w:cs="Arial"/>
          <w:sz w:val="20"/>
          <w:szCs w:val="20"/>
        </w:rPr>
      </w:pPr>
      <w:r>
        <w:rPr>
          <w:rFonts w:ascii="Arial" w:hAnsi="Arial" w:cs="Arial"/>
          <w:sz w:val="20"/>
          <w:szCs w:val="20"/>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324B39" w:rsidRDefault="00324B39" w:rsidP="00324B39">
      <w:pPr>
        <w:numPr>
          <w:ilvl w:val="3"/>
          <w:numId w:val="4"/>
        </w:numPr>
        <w:suppressAutoHyphens w:val="0"/>
        <w:ind w:left="0" w:firstLine="709"/>
        <w:jc w:val="both"/>
        <w:rPr>
          <w:rFonts w:ascii="Arial" w:hAnsi="Arial" w:cs="Arial"/>
          <w:sz w:val="20"/>
          <w:szCs w:val="20"/>
        </w:rPr>
      </w:pPr>
      <w:r>
        <w:rPr>
          <w:rFonts w:ascii="Arial" w:hAnsi="Arial" w:cs="Arial"/>
          <w:sz w:val="20"/>
          <w:szCs w:val="20"/>
        </w:rPr>
        <w:t>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324B39" w:rsidRDefault="00324B39" w:rsidP="00324B39">
      <w:pPr>
        <w:ind w:firstLine="709"/>
        <w:jc w:val="both"/>
        <w:rPr>
          <w:rFonts w:ascii="Arial" w:hAnsi="Arial" w:cs="Arial"/>
          <w:sz w:val="20"/>
          <w:szCs w:val="20"/>
        </w:rPr>
      </w:pPr>
      <w:r>
        <w:rPr>
          <w:rFonts w:ascii="Arial" w:hAnsi="Arial" w:cs="Arial"/>
          <w:sz w:val="20"/>
          <w:szCs w:val="20"/>
        </w:rPr>
        <w:t xml:space="preserve">10.4.3.4.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w:t>
      </w:r>
      <w:r>
        <w:rPr>
          <w:rFonts w:ascii="Arial" w:hAnsi="Arial" w:cs="Arial"/>
          <w:sz w:val="20"/>
          <w:szCs w:val="20"/>
        </w:rPr>
        <w:lastRenderedPageBreak/>
        <w:t>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324B39" w:rsidRDefault="00324B39" w:rsidP="00324B39">
      <w:pPr>
        <w:numPr>
          <w:ilvl w:val="3"/>
          <w:numId w:val="5"/>
        </w:numPr>
        <w:suppressAutoHyphens w:val="0"/>
        <w:ind w:left="0" w:firstLine="709"/>
        <w:jc w:val="both"/>
        <w:rPr>
          <w:rFonts w:ascii="Arial" w:hAnsi="Arial" w:cs="Arial"/>
          <w:sz w:val="20"/>
          <w:szCs w:val="20"/>
        </w:rPr>
      </w:pPr>
      <w:r>
        <w:rPr>
          <w:rFonts w:ascii="Arial" w:hAnsi="Arial" w:cs="Arial"/>
          <w:sz w:val="20"/>
          <w:szCs w:val="20"/>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324B39" w:rsidRDefault="00324B39" w:rsidP="00324B39">
      <w:pPr>
        <w:numPr>
          <w:ilvl w:val="3"/>
          <w:numId w:val="5"/>
        </w:numPr>
        <w:suppressAutoHyphens w:val="0"/>
        <w:ind w:left="0" w:firstLine="709"/>
        <w:jc w:val="both"/>
        <w:rPr>
          <w:rFonts w:ascii="Arial" w:hAnsi="Arial" w:cs="Arial"/>
          <w:sz w:val="20"/>
          <w:szCs w:val="20"/>
        </w:rPr>
      </w:pPr>
      <w:r>
        <w:rPr>
          <w:rFonts w:ascii="Arial" w:hAnsi="Arial" w:cs="Arial"/>
          <w:sz w:val="20"/>
          <w:szCs w:val="20"/>
        </w:rPr>
        <w:t>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324B39" w:rsidRDefault="00324B39" w:rsidP="00324B39">
      <w:pPr>
        <w:numPr>
          <w:ilvl w:val="3"/>
          <w:numId w:val="5"/>
        </w:numPr>
        <w:suppressAutoHyphens w:val="0"/>
        <w:ind w:left="0" w:firstLine="709"/>
        <w:jc w:val="both"/>
        <w:rPr>
          <w:rFonts w:ascii="Arial" w:hAnsi="Arial" w:cs="Arial"/>
          <w:sz w:val="20"/>
          <w:szCs w:val="20"/>
        </w:rPr>
      </w:pPr>
      <w:r>
        <w:rPr>
          <w:rFonts w:ascii="Arial" w:hAnsi="Arial" w:cs="Arial"/>
          <w:sz w:val="20"/>
          <w:szCs w:val="20"/>
        </w:rPr>
        <w:t xml:space="preserve">Требования к составу </w:t>
      </w:r>
      <w:proofErr w:type="gramStart"/>
      <w:r>
        <w:rPr>
          <w:rFonts w:ascii="Arial" w:hAnsi="Arial" w:cs="Arial"/>
          <w:sz w:val="20"/>
          <w:szCs w:val="20"/>
        </w:rPr>
        <w:t>архитектурного решения</w:t>
      </w:r>
      <w:proofErr w:type="gramEnd"/>
      <w:r>
        <w:rPr>
          <w:rFonts w:ascii="Arial" w:hAnsi="Arial" w:cs="Arial"/>
          <w:sz w:val="20"/>
          <w:szCs w:val="20"/>
        </w:rPr>
        <w:t xml:space="preserve"> объектов согласования архитектурно-градостроительного облика определяются администрацией поселения.</w:t>
      </w:r>
    </w:p>
    <w:p w:rsidR="00324B39" w:rsidRDefault="00324B39" w:rsidP="00324B39">
      <w:pPr>
        <w:ind w:firstLine="709"/>
        <w:jc w:val="both"/>
        <w:rPr>
          <w:rFonts w:ascii="Arial" w:hAnsi="Arial" w:cs="Arial"/>
          <w:sz w:val="20"/>
          <w:szCs w:val="20"/>
        </w:rPr>
      </w:pPr>
      <w:r>
        <w:rPr>
          <w:rFonts w:ascii="Arial" w:hAnsi="Arial" w:cs="Arial"/>
          <w:sz w:val="20"/>
          <w:szCs w:val="20"/>
        </w:rPr>
        <w:t xml:space="preserve">10.4.3.8. Формирование </w:t>
      </w:r>
      <w:proofErr w:type="gramStart"/>
      <w:r>
        <w:rPr>
          <w:rFonts w:ascii="Arial" w:hAnsi="Arial" w:cs="Arial"/>
          <w:sz w:val="20"/>
          <w:szCs w:val="20"/>
        </w:rPr>
        <w:t>архитектурного решения</w:t>
      </w:r>
      <w:proofErr w:type="gramEnd"/>
      <w:r>
        <w:rPr>
          <w:rFonts w:ascii="Arial" w:hAnsi="Arial" w:cs="Arial"/>
          <w:sz w:val="20"/>
          <w:szCs w:val="20"/>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324B39" w:rsidRDefault="00324B39" w:rsidP="00324B39">
      <w:pPr>
        <w:numPr>
          <w:ilvl w:val="3"/>
          <w:numId w:val="6"/>
        </w:numPr>
        <w:suppressAutoHyphens w:val="0"/>
        <w:ind w:hanging="1199"/>
        <w:jc w:val="both"/>
        <w:rPr>
          <w:rFonts w:ascii="Arial" w:hAnsi="Arial" w:cs="Arial"/>
          <w:sz w:val="20"/>
          <w:szCs w:val="20"/>
        </w:rPr>
      </w:pPr>
      <w:r>
        <w:rPr>
          <w:rFonts w:ascii="Arial" w:hAnsi="Arial" w:cs="Arial"/>
          <w:sz w:val="20"/>
          <w:szCs w:val="20"/>
        </w:rPr>
        <w:t>Содержание фасадов зданий, сооружений включает:</w:t>
      </w:r>
    </w:p>
    <w:p w:rsidR="00324B39" w:rsidRDefault="00324B39" w:rsidP="00324B39">
      <w:pPr>
        <w:ind w:firstLine="709"/>
        <w:jc w:val="both"/>
        <w:rPr>
          <w:rFonts w:ascii="Arial" w:hAnsi="Arial" w:cs="Arial"/>
          <w:sz w:val="20"/>
          <w:szCs w:val="20"/>
        </w:rPr>
      </w:pPr>
      <w:r>
        <w:rPr>
          <w:rFonts w:ascii="Arial" w:hAnsi="Arial" w:cs="Arial"/>
          <w:sz w:val="20"/>
          <w:szCs w:val="20"/>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Pr>
          <w:rFonts w:ascii="Arial" w:hAnsi="Arial" w:cs="Arial"/>
          <w:sz w:val="20"/>
          <w:szCs w:val="20"/>
        </w:rPr>
        <w:t>отмосток</w:t>
      </w:r>
      <w:proofErr w:type="spellEnd"/>
      <w:r>
        <w:rPr>
          <w:rFonts w:ascii="Arial" w:hAnsi="Arial" w:cs="Arial"/>
          <w:sz w:val="20"/>
          <w:szCs w:val="20"/>
        </w:rPr>
        <w:t>, приямков цокольных окон и входов в подвалы и иных конструктивных элементов;</w:t>
      </w:r>
    </w:p>
    <w:p w:rsidR="00324B39" w:rsidRDefault="00324B39" w:rsidP="00324B39">
      <w:pPr>
        <w:ind w:firstLine="709"/>
        <w:jc w:val="both"/>
        <w:rPr>
          <w:rFonts w:ascii="Arial" w:hAnsi="Arial" w:cs="Arial"/>
          <w:sz w:val="20"/>
          <w:szCs w:val="20"/>
        </w:rPr>
      </w:pPr>
      <w:r>
        <w:rPr>
          <w:rFonts w:ascii="Arial" w:hAnsi="Arial" w:cs="Arial"/>
          <w:sz w:val="20"/>
          <w:szCs w:val="20"/>
        </w:rPr>
        <w:t>- обеспечение наличия и содержания в исправном состоянии водостоков, водосточных труб и сливов;</w:t>
      </w:r>
    </w:p>
    <w:p w:rsidR="00324B39" w:rsidRDefault="00324B39" w:rsidP="00324B39">
      <w:pPr>
        <w:ind w:firstLine="709"/>
        <w:jc w:val="both"/>
        <w:rPr>
          <w:rFonts w:ascii="Arial" w:hAnsi="Arial" w:cs="Arial"/>
          <w:sz w:val="20"/>
          <w:szCs w:val="20"/>
        </w:rPr>
      </w:pPr>
      <w:r>
        <w:rPr>
          <w:rFonts w:ascii="Arial" w:hAnsi="Arial" w:cs="Arial"/>
          <w:sz w:val="20"/>
          <w:szCs w:val="20"/>
        </w:rPr>
        <w:t>- очистку от снега и льда крыш и козырьков, удаление наледи, снега и сосулек с карнизов, балконов и лоджий;</w:t>
      </w:r>
    </w:p>
    <w:p w:rsidR="00324B39" w:rsidRDefault="00324B39" w:rsidP="00324B39">
      <w:pPr>
        <w:ind w:firstLine="709"/>
        <w:jc w:val="both"/>
        <w:rPr>
          <w:rFonts w:ascii="Arial" w:hAnsi="Arial" w:cs="Arial"/>
          <w:sz w:val="20"/>
          <w:szCs w:val="20"/>
        </w:rPr>
      </w:pPr>
      <w:r>
        <w:rPr>
          <w:rFonts w:ascii="Arial" w:hAnsi="Arial" w:cs="Arial"/>
          <w:sz w:val="20"/>
          <w:szCs w:val="20"/>
        </w:rPr>
        <w:t>- герметизацию, заделку и расшивку швов, трещин и выбоин;</w:t>
      </w:r>
    </w:p>
    <w:p w:rsidR="00324B39" w:rsidRDefault="00324B39" w:rsidP="00324B39">
      <w:pPr>
        <w:ind w:firstLine="709"/>
        <w:jc w:val="both"/>
        <w:rPr>
          <w:rFonts w:ascii="Arial" w:hAnsi="Arial" w:cs="Arial"/>
          <w:sz w:val="20"/>
          <w:szCs w:val="20"/>
        </w:rPr>
      </w:pPr>
      <w:r>
        <w:rPr>
          <w:rFonts w:ascii="Arial" w:hAnsi="Arial" w:cs="Arial"/>
          <w:sz w:val="20"/>
          <w:szCs w:val="20"/>
        </w:rPr>
        <w:t>- поддержание в исправном состоянии размещенного на фасаде электроосвещения;</w:t>
      </w:r>
    </w:p>
    <w:p w:rsidR="00324B39" w:rsidRDefault="00324B39" w:rsidP="00324B39">
      <w:pPr>
        <w:ind w:firstLine="709"/>
        <w:jc w:val="both"/>
        <w:rPr>
          <w:rFonts w:ascii="Arial" w:hAnsi="Arial" w:cs="Arial"/>
          <w:sz w:val="20"/>
          <w:szCs w:val="20"/>
        </w:rPr>
      </w:pPr>
      <w:r>
        <w:rPr>
          <w:rFonts w:ascii="Arial" w:hAnsi="Arial" w:cs="Arial"/>
          <w:sz w:val="20"/>
          <w:szCs w:val="20"/>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324B39" w:rsidRDefault="00324B39" w:rsidP="00324B39">
      <w:pPr>
        <w:ind w:firstLine="709"/>
        <w:jc w:val="both"/>
        <w:rPr>
          <w:rFonts w:ascii="Arial" w:hAnsi="Arial" w:cs="Arial"/>
          <w:sz w:val="20"/>
          <w:szCs w:val="20"/>
        </w:rPr>
      </w:pPr>
      <w:r>
        <w:rPr>
          <w:rFonts w:ascii="Arial" w:hAnsi="Arial" w:cs="Arial"/>
          <w:sz w:val="20"/>
          <w:szCs w:val="20"/>
        </w:rPr>
        <w:t>- очистку от надписей, рисунков, объявлений, плакатов и иной информационно-печатной продукции, а также нанесенных граффити.</w:t>
      </w:r>
    </w:p>
    <w:p w:rsidR="00324B39" w:rsidRDefault="00324B39" w:rsidP="00324B39">
      <w:pPr>
        <w:ind w:firstLine="709"/>
        <w:jc w:val="both"/>
        <w:rPr>
          <w:rFonts w:ascii="Arial" w:hAnsi="Arial" w:cs="Arial"/>
          <w:sz w:val="20"/>
          <w:szCs w:val="20"/>
        </w:rPr>
      </w:pPr>
      <w:proofErr w:type="gramStart"/>
      <w:r>
        <w:rPr>
          <w:rFonts w:ascii="Arial" w:hAnsi="Arial" w:cs="Arial"/>
          <w:sz w:val="20"/>
          <w:szCs w:val="20"/>
        </w:rPr>
        <w:t>-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roofErr w:type="gramEnd"/>
    </w:p>
    <w:p w:rsidR="00324B39" w:rsidRDefault="00324B39" w:rsidP="00324B39">
      <w:pPr>
        <w:ind w:firstLine="709"/>
        <w:jc w:val="both"/>
        <w:rPr>
          <w:rFonts w:ascii="Arial" w:hAnsi="Arial" w:cs="Arial"/>
          <w:sz w:val="20"/>
          <w:szCs w:val="20"/>
        </w:rPr>
      </w:pPr>
      <w:r>
        <w:rPr>
          <w:rFonts w:ascii="Arial" w:hAnsi="Arial" w:cs="Arial"/>
          <w:sz w:val="20"/>
          <w:szCs w:val="20"/>
        </w:rPr>
        <w:t xml:space="preserve">- В целях </w:t>
      </w:r>
      <w:proofErr w:type="gramStart"/>
      <w:r>
        <w:rPr>
          <w:rFonts w:ascii="Arial" w:hAnsi="Arial" w:cs="Arial"/>
          <w:sz w:val="20"/>
          <w:szCs w:val="20"/>
        </w:rPr>
        <w:t>обеспечения надлежащего состояния внешнего вида фасадов зданий</w:t>
      </w:r>
      <w:proofErr w:type="gramEnd"/>
      <w:r>
        <w:rPr>
          <w:rFonts w:ascii="Arial" w:hAnsi="Arial" w:cs="Arial"/>
          <w:sz w:val="20"/>
          <w:szCs w:val="20"/>
        </w:rPr>
        <w:t xml:space="preserve"> и сооружений, сохранения их архитектурно-градостроительного облика запрещается: </w:t>
      </w:r>
    </w:p>
    <w:p w:rsidR="00324B39" w:rsidRDefault="00324B39" w:rsidP="00324B39">
      <w:pPr>
        <w:ind w:firstLine="709"/>
        <w:jc w:val="both"/>
        <w:rPr>
          <w:rFonts w:ascii="Arial" w:hAnsi="Arial" w:cs="Arial"/>
          <w:sz w:val="20"/>
          <w:szCs w:val="20"/>
        </w:rPr>
      </w:pPr>
      <w:r>
        <w:rPr>
          <w:rFonts w:ascii="Arial" w:hAnsi="Arial" w:cs="Arial"/>
          <w:sz w:val="20"/>
          <w:szCs w:val="20"/>
        </w:rPr>
        <w:t>- изменение внешнего вида фасада зданий и сооружений в нарушение требований, установленных настоящим разделом;</w:t>
      </w:r>
    </w:p>
    <w:p w:rsidR="00324B39" w:rsidRDefault="00324B39" w:rsidP="00324B39">
      <w:pPr>
        <w:ind w:firstLine="709"/>
        <w:jc w:val="both"/>
        <w:rPr>
          <w:rFonts w:ascii="Arial" w:hAnsi="Arial" w:cs="Arial"/>
          <w:sz w:val="20"/>
          <w:szCs w:val="20"/>
        </w:rPr>
      </w:pPr>
      <w:r>
        <w:rPr>
          <w:rFonts w:ascii="Arial" w:hAnsi="Arial" w:cs="Arial"/>
          <w:sz w:val="20"/>
          <w:szCs w:val="20"/>
        </w:rPr>
        <w:t>- уничтожение, порча, искажение конструктивных элементов и архитектурных деталей фасадов зданий и сооружений;</w:t>
      </w:r>
    </w:p>
    <w:p w:rsidR="00324B39" w:rsidRDefault="00324B39" w:rsidP="00324B39">
      <w:pPr>
        <w:ind w:firstLine="709"/>
        <w:jc w:val="both"/>
        <w:rPr>
          <w:rFonts w:ascii="Arial" w:hAnsi="Arial" w:cs="Arial"/>
          <w:sz w:val="20"/>
          <w:szCs w:val="20"/>
        </w:rPr>
      </w:pPr>
      <w:r>
        <w:rPr>
          <w:rFonts w:ascii="Arial" w:hAnsi="Arial" w:cs="Arial"/>
          <w:sz w:val="20"/>
          <w:szCs w:val="20"/>
        </w:rPr>
        <w:t>- 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324B39" w:rsidRDefault="00324B39" w:rsidP="00324B39">
      <w:pPr>
        <w:ind w:firstLine="709"/>
        <w:jc w:val="both"/>
        <w:rPr>
          <w:rFonts w:ascii="Arial" w:hAnsi="Arial" w:cs="Arial"/>
          <w:sz w:val="20"/>
          <w:szCs w:val="20"/>
        </w:rPr>
      </w:pPr>
      <w:r>
        <w:rPr>
          <w:rFonts w:ascii="Arial" w:hAnsi="Arial" w:cs="Arial"/>
          <w:sz w:val="20"/>
          <w:szCs w:val="20"/>
        </w:rPr>
        <w:t>-</w:t>
      </w:r>
      <w:r>
        <w:rPr>
          <w:rFonts w:ascii="Arial" w:hAnsi="Arial" w:cs="Arial"/>
          <w:sz w:val="20"/>
          <w:szCs w:val="20"/>
        </w:rPr>
        <w:tab/>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324B39" w:rsidRDefault="00324B39" w:rsidP="00324B39">
      <w:pPr>
        <w:ind w:firstLine="709"/>
        <w:jc w:val="both"/>
        <w:rPr>
          <w:rFonts w:ascii="Arial" w:hAnsi="Arial" w:cs="Arial"/>
          <w:sz w:val="20"/>
          <w:szCs w:val="20"/>
        </w:rPr>
      </w:pPr>
      <w:r>
        <w:rPr>
          <w:rFonts w:ascii="Arial" w:hAnsi="Arial" w:cs="Arial"/>
          <w:sz w:val="20"/>
          <w:szCs w:val="20"/>
        </w:rPr>
        <w:t>- самовольное произведение надписей на фасадах зданий (сооружений);</w:t>
      </w:r>
    </w:p>
    <w:p w:rsidR="00324B39" w:rsidRDefault="00324B39" w:rsidP="00324B39">
      <w:pPr>
        <w:ind w:firstLine="709"/>
        <w:jc w:val="both"/>
        <w:rPr>
          <w:rFonts w:ascii="Arial" w:hAnsi="Arial" w:cs="Arial"/>
          <w:sz w:val="20"/>
          <w:szCs w:val="20"/>
        </w:rPr>
      </w:pPr>
      <w:r>
        <w:rPr>
          <w:rFonts w:ascii="Arial" w:hAnsi="Arial" w:cs="Arial"/>
          <w:sz w:val="20"/>
          <w:szCs w:val="20"/>
        </w:rPr>
        <w:t>- 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324B39" w:rsidRDefault="00324B39" w:rsidP="00324B39">
      <w:pPr>
        <w:ind w:firstLine="709"/>
        <w:jc w:val="both"/>
        <w:rPr>
          <w:rFonts w:ascii="Arial" w:hAnsi="Arial" w:cs="Arial"/>
          <w:sz w:val="20"/>
          <w:szCs w:val="20"/>
        </w:rPr>
      </w:pPr>
      <w:proofErr w:type="gramStart"/>
      <w:r>
        <w:rPr>
          <w:rFonts w:ascii="Arial" w:hAnsi="Arial" w:cs="Arial"/>
          <w:sz w:val="20"/>
          <w:szCs w:val="20"/>
        </w:rPr>
        <w:t xml:space="preserve">-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w:t>
      </w:r>
      <w:r>
        <w:rPr>
          <w:rFonts w:ascii="Arial" w:hAnsi="Arial" w:cs="Arial"/>
          <w:sz w:val="20"/>
          <w:szCs w:val="20"/>
        </w:rPr>
        <w:lastRenderedPageBreak/>
        <w:t>элементы заземления) в качестве крепления подвесных линий связи и воздушно-кабельных переходов;</w:t>
      </w:r>
      <w:proofErr w:type="gramEnd"/>
    </w:p>
    <w:p w:rsidR="00324B39" w:rsidRDefault="00324B39" w:rsidP="00324B39">
      <w:pPr>
        <w:ind w:firstLine="709"/>
        <w:jc w:val="both"/>
        <w:rPr>
          <w:rFonts w:ascii="Arial" w:hAnsi="Arial" w:cs="Arial"/>
          <w:sz w:val="20"/>
          <w:szCs w:val="20"/>
        </w:rPr>
      </w:pPr>
      <w:r>
        <w:rPr>
          <w:rFonts w:ascii="Arial" w:hAnsi="Arial" w:cs="Arial"/>
          <w:sz w:val="20"/>
          <w:szCs w:val="20"/>
        </w:rPr>
        <w:t>- размещение наружных кондиционеров и антенн на архитектурных деталях, элементах декора, поверхностях с ценной архитектурной отделкой.</w:t>
      </w:r>
    </w:p>
    <w:p w:rsidR="00324B39" w:rsidRDefault="00324B39" w:rsidP="00324B39">
      <w:pPr>
        <w:ind w:firstLine="709"/>
        <w:jc w:val="both"/>
        <w:rPr>
          <w:rFonts w:ascii="Arial" w:hAnsi="Arial" w:cs="Arial"/>
          <w:sz w:val="20"/>
          <w:szCs w:val="20"/>
        </w:rPr>
      </w:pPr>
      <w:r>
        <w:rPr>
          <w:rFonts w:ascii="Arial" w:hAnsi="Arial" w:cs="Arial"/>
          <w:sz w:val="20"/>
          <w:szCs w:val="20"/>
        </w:rPr>
        <w:t xml:space="preserve">- Организация работ по удалению с фасадов зданий и </w:t>
      </w:r>
      <w:proofErr w:type="gramStart"/>
      <w:r>
        <w:rPr>
          <w:rFonts w:ascii="Arial" w:hAnsi="Arial" w:cs="Arial"/>
          <w:sz w:val="20"/>
          <w:szCs w:val="20"/>
        </w:rPr>
        <w:t>сооружений</w:t>
      </w:r>
      <w:proofErr w:type="gramEnd"/>
      <w:r>
        <w:rPr>
          <w:rFonts w:ascii="Arial" w:hAnsi="Arial" w:cs="Arial"/>
          <w:sz w:val="20"/>
          <w:szCs w:val="20"/>
        </w:rPr>
        <w:t xml:space="preserve">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324B39" w:rsidRDefault="00324B39" w:rsidP="00324B39">
      <w:pPr>
        <w:ind w:firstLine="709"/>
        <w:jc w:val="both"/>
        <w:rPr>
          <w:rFonts w:ascii="Arial" w:hAnsi="Arial" w:cs="Arial"/>
          <w:sz w:val="20"/>
          <w:szCs w:val="20"/>
        </w:rPr>
      </w:pPr>
      <w:r>
        <w:rPr>
          <w:rFonts w:ascii="Arial" w:hAnsi="Arial" w:cs="Arial"/>
          <w:sz w:val="20"/>
          <w:szCs w:val="20"/>
        </w:rPr>
        <w:t xml:space="preserve">- При осуществлении работ по благоустройству прилегающих к зданиям и сооружениям территорий (тротуаров, </w:t>
      </w:r>
      <w:proofErr w:type="spellStart"/>
      <w:r>
        <w:rPr>
          <w:rFonts w:ascii="Arial" w:hAnsi="Arial" w:cs="Arial"/>
          <w:sz w:val="20"/>
          <w:szCs w:val="20"/>
        </w:rPr>
        <w:t>отмосток</w:t>
      </w:r>
      <w:proofErr w:type="spellEnd"/>
      <w:r>
        <w:rPr>
          <w:rFonts w:ascii="Arial" w:hAnsi="Arial" w:cs="Arial"/>
          <w:sz w:val="20"/>
          <w:szCs w:val="20"/>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Pr>
          <w:rFonts w:ascii="Arial" w:hAnsi="Arial" w:cs="Arial"/>
          <w:sz w:val="20"/>
          <w:szCs w:val="20"/>
        </w:rPr>
        <w:t>отмосток</w:t>
      </w:r>
      <w:proofErr w:type="spellEnd"/>
      <w:r>
        <w:rPr>
          <w:rFonts w:ascii="Arial" w:hAnsi="Arial" w:cs="Arial"/>
          <w:sz w:val="20"/>
          <w:szCs w:val="20"/>
        </w:rPr>
        <w:t>.</w:t>
      </w:r>
    </w:p>
    <w:p w:rsidR="00324B39" w:rsidRDefault="00324B39" w:rsidP="00324B39">
      <w:pPr>
        <w:ind w:firstLine="709"/>
        <w:jc w:val="both"/>
        <w:rPr>
          <w:rFonts w:ascii="Arial" w:hAnsi="Arial" w:cs="Arial"/>
          <w:sz w:val="20"/>
          <w:szCs w:val="20"/>
        </w:rPr>
      </w:pPr>
      <w:r>
        <w:rPr>
          <w:rFonts w:ascii="Arial" w:hAnsi="Arial" w:cs="Arial"/>
          <w:sz w:val="20"/>
          <w:szCs w:val="20"/>
        </w:rPr>
        <w:t>- При проектировании входных групп, изменении фасадов зданий, сооружений не допускается:</w:t>
      </w:r>
    </w:p>
    <w:p w:rsidR="00324B39" w:rsidRDefault="00324B39" w:rsidP="00324B39">
      <w:pPr>
        <w:ind w:firstLine="709"/>
        <w:jc w:val="both"/>
        <w:rPr>
          <w:rFonts w:ascii="Arial" w:hAnsi="Arial" w:cs="Arial"/>
          <w:sz w:val="20"/>
          <w:szCs w:val="20"/>
        </w:rPr>
      </w:pPr>
      <w:r>
        <w:rPr>
          <w:rFonts w:ascii="Arial" w:hAnsi="Arial" w:cs="Arial"/>
          <w:sz w:val="20"/>
          <w:szCs w:val="20"/>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324B39" w:rsidRDefault="00324B39" w:rsidP="00324B39">
      <w:pPr>
        <w:ind w:firstLine="709"/>
        <w:jc w:val="both"/>
        <w:rPr>
          <w:rFonts w:ascii="Arial" w:hAnsi="Arial" w:cs="Arial"/>
          <w:sz w:val="20"/>
          <w:szCs w:val="20"/>
        </w:rPr>
      </w:pPr>
      <w:r>
        <w:rPr>
          <w:rFonts w:ascii="Arial" w:hAnsi="Arial" w:cs="Arial"/>
          <w:sz w:val="20"/>
          <w:szCs w:val="20"/>
        </w:rPr>
        <w:t>- устройство опорных элементов (колонн, стоек), препятствующих движению пешеходов;</w:t>
      </w:r>
    </w:p>
    <w:p w:rsidR="00324B39" w:rsidRDefault="00324B39" w:rsidP="00324B39">
      <w:pPr>
        <w:ind w:firstLine="709"/>
        <w:jc w:val="both"/>
        <w:rPr>
          <w:rFonts w:ascii="Arial" w:hAnsi="Arial" w:cs="Arial"/>
          <w:sz w:val="20"/>
          <w:szCs w:val="20"/>
        </w:rPr>
      </w:pPr>
      <w:r>
        <w:rPr>
          <w:rFonts w:ascii="Arial" w:hAnsi="Arial" w:cs="Arial"/>
          <w:sz w:val="20"/>
          <w:szCs w:val="20"/>
        </w:rPr>
        <w:t>- прокладка сетей инженерно-технического обеспечения открытым способом по фасаду здания, выходящему на улицу.</w:t>
      </w:r>
    </w:p>
    <w:p w:rsidR="00324B39" w:rsidRDefault="00324B39" w:rsidP="00324B39">
      <w:pPr>
        <w:numPr>
          <w:ilvl w:val="3"/>
          <w:numId w:val="6"/>
        </w:numPr>
        <w:suppressAutoHyphens w:val="0"/>
        <w:ind w:left="0" w:firstLine="709"/>
        <w:jc w:val="both"/>
        <w:rPr>
          <w:rFonts w:ascii="Arial" w:hAnsi="Arial" w:cs="Arial"/>
          <w:sz w:val="20"/>
          <w:szCs w:val="20"/>
        </w:rPr>
      </w:pPr>
      <w:r>
        <w:rPr>
          <w:rFonts w:ascii="Arial" w:hAnsi="Arial" w:cs="Arial"/>
          <w:sz w:val="20"/>
          <w:szCs w:val="20"/>
        </w:rPr>
        <w:t>Собственники или наниматели индивидуальных жилых домов, если иное не предусмотрено законом или договором, обязаны:</w:t>
      </w:r>
    </w:p>
    <w:p w:rsidR="00324B39" w:rsidRDefault="00324B39" w:rsidP="00324B39">
      <w:pPr>
        <w:ind w:firstLine="709"/>
        <w:jc w:val="both"/>
        <w:rPr>
          <w:rFonts w:ascii="Arial" w:hAnsi="Arial" w:cs="Arial"/>
          <w:sz w:val="20"/>
          <w:szCs w:val="20"/>
        </w:rPr>
      </w:pPr>
      <w:r>
        <w:rPr>
          <w:rFonts w:ascii="Arial" w:hAnsi="Arial" w:cs="Arial"/>
          <w:sz w:val="20"/>
          <w:szCs w:val="20"/>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324B39" w:rsidRDefault="00324B39" w:rsidP="00324B39">
      <w:pPr>
        <w:ind w:firstLine="709"/>
        <w:jc w:val="both"/>
        <w:rPr>
          <w:rFonts w:ascii="Arial" w:hAnsi="Arial" w:cs="Arial"/>
          <w:sz w:val="20"/>
          <w:szCs w:val="20"/>
        </w:rPr>
      </w:pPr>
      <w:r>
        <w:rPr>
          <w:rFonts w:ascii="Arial" w:hAnsi="Arial" w:cs="Arial"/>
          <w:sz w:val="20"/>
          <w:szCs w:val="20"/>
        </w:rPr>
        <w:t>- иметь на жилом доме указатель наименования улицы, площади - уличный указатель и указатель номера дома - номерной знак номерной знак и поддерживать его в исправном состоянии;</w:t>
      </w:r>
    </w:p>
    <w:p w:rsidR="00324B39" w:rsidRDefault="00324B39" w:rsidP="00324B39">
      <w:pPr>
        <w:ind w:firstLine="709"/>
        <w:jc w:val="both"/>
        <w:rPr>
          <w:rFonts w:ascii="Arial" w:hAnsi="Arial" w:cs="Arial"/>
          <w:sz w:val="20"/>
          <w:szCs w:val="20"/>
        </w:rPr>
      </w:pPr>
      <w:r>
        <w:rPr>
          <w:rFonts w:ascii="Arial" w:hAnsi="Arial" w:cs="Arial"/>
          <w:sz w:val="20"/>
          <w:szCs w:val="20"/>
        </w:rPr>
        <w:t>- содержать в порядке территорию домовладения и обеспечивать надлежащее санитарное состояние;</w:t>
      </w:r>
    </w:p>
    <w:p w:rsidR="00324B39" w:rsidRDefault="00324B39" w:rsidP="00324B39">
      <w:pPr>
        <w:ind w:firstLine="709"/>
        <w:jc w:val="both"/>
        <w:rPr>
          <w:rFonts w:ascii="Arial" w:hAnsi="Arial" w:cs="Arial"/>
          <w:sz w:val="20"/>
          <w:szCs w:val="20"/>
        </w:rPr>
      </w:pPr>
      <w:r>
        <w:rPr>
          <w:rFonts w:ascii="Arial" w:hAnsi="Arial" w:cs="Arial"/>
          <w:sz w:val="20"/>
          <w:szCs w:val="20"/>
        </w:rPr>
        <w:t>- 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324B39" w:rsidRDefault="00324B39" w:rsidP="00324B39">
      <w:pPr>
        <w:numPr>
          <w:ilvl w:val="3"/>
          <w:numId w:val="6"/>
        </w:numPr>
        <w:suppressAutoHyphens w:val="0"/>
        <w:ind w:left="0" w:firstLine="709"/>
        <w:jc w:val="both"/>
        <w:rPr>
          <w:rFonts w:ascii="Arial" w:hAnsi="Arial" w:cs="Arial"/>
          <w:sz w:val="20"/>
          <w:szCs w:val="20"/>
        </w:rPr>
      </w:pPr>
      <w:r>
        <w:rPr>
          <w:rFonts w:ascii="Arial" w:hAnsi="Arial" w:cs="Arial"/>
          <w:sz w:val="20"/>
          <w:szCs w:val="20"/>
        </w:rPr>
        <w:t>На территории индивидуальной жилой застройки не допускается:</w:t>
      </w:r>
    </w:p>
    <w:p w:rsidR="00324B39" w:rsidRDefault="00324B39" w:rsidP="00324B39">
      <w:pPr>
        <w:ind w:firstLine="709"/>
        <w:jc w:val="both"/>
        <w:rPr>
          <w:rFonts w:ascii="Arial" w:hAnsi="Arial" w:cs="Arial"/>
          <w:sz w:val="20"/>
          <w:szCs w:val="20"/>
        </w:rPr>
      </w:pPr>
      <w:r>
        <w:rPr>
          <w:rFonts w:ascii="Arial" w:hAnsi="Arial" w:cs="Arial"/>
          <w:sz w:val="20"/>
          <w:szCs w:val="20"/>
        </w:rPr>
        <w:t>- размещать на уличных проездах заграждения, затрудняющие или препятствующие доступу специального транспорта и уборочной техники;</w:t>
      </w:r>
    </w:p>
    <w:p w:rsidR="00324B39" w:rsidRDefault="00324B39" w:rsidP="00324B39">
      <w:pPr>
        <w:ind w:firstLine="709"/>
        <w:jc w:val="both"/>
        <w:rPr>
          <w:rFonts w:ascii="Arial" w:hAnsi="Arial" w:cs="Arial"/>
          <w:sz w:val="20"/>
          <w:szCs w:val="20"/>
        </w:rPr>
      </w:pPr>
      <w:r>
        <w:rPr>
          <w:rFonts w:ascii="Arial" w:hAnsi="Arial" w:cs="Arial"/>
          <w:sz w:val="20"/>
          <w:szCs w:val="20"/>
        </w:rPr>
        <w:t>- хранить разукомплектованное (неисправное) транспортное средство за территорией домовладения.</w:t>
      </w:r>
    </w:p>
    <w:p w:rsidR="00324B39" w:rsidRDefault="00324B39" w:rsidP="00324B39">
      <w:pPr>
        <w:ind w:firstLine="709"/>
        <w:jc w:val="both"/>
        <w:rPr>
          <w:rFonts w:ascii="Arial" w:hAnsi="Arial" w:cs="Arial"/>
          <w:sz w:val="20"/>
          <w:szCs w:val="20"/>
        </w:rPr>
      </w:pPr>
      <w:r>
        <w:rPr>
          <w:rFonts w:ascii="Arial" w:hAnsi="Arial" w:cs="Arial"/>
          <w:sz w:val="20"/>
          <w:szCs w:val="20"/>
        </w:rPr>
        <w:t xml:space="preserve">- За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 При проведении контроля также осуществляется фото, видео фиксация нарушений Правил благоустройства территории Подгоренского сельского поселения, в случае не установления личности нарушителя возбуждается административное расследования, по факту </w:t>
      </w:r>
      <w:proofErr w:type="gramStart"/>
      <w:r>
        <w:rPr>
          <w:rFonts w:ascii="Arial" w:hAnsi="Arial" w:cs="Arial"/>
          <w:sz w:val="20"/>
          <w:szCs w:val="20"/>
        </w:rPr>
        <w:t>нарушения Правил благоустройства территории Подгоренского сельского поселения</w:t>
      </w:r>
      <w:proofErr w:type="gramEnd"/>
      <w:r>
        <w:rPr>
          <w:rFonts w:ascii="Arial" w:hAnsi="Arial" w:cs="Arial"/>
          <w:sz w:val="20"/>
          <w:szCs w:val="20"/>
        </w:rPr>
        <w:t>.</w:t>
      </w:r>
    </w:p>
    <w:p w:rsidR="00324B39" w:rsidRDefault="00324B39" w:rsidP="00324B39">
      <w:pPr>
        <w:ind w:firstLine="709"/>
        <w:jc w:val="both"/>
        <w:rPr>
          <w:rFonts w:ascii="Arial" w:hAnsi="Arial" w:cs="Arial"/>
          <w:sz w:val="20"/>
          <w:szCs w:val="20"/>
        </w:rPr>
      </w:pPr>
      <w:r>
        <w:rPr>
          <w:rFonts w:ascii="Arial" w:hAnsi="Arial" w:cs="Arial"/>
          <w:sz w:val="20"/>
          <w:szCs w:val="20"/>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324B39" w:rsidRDefault="00324B39" w:rsidP="00324B39">
      <w:pPr>
        <w:ind w:firstLine="709"/>
        <w:jc w:val="both"/>
        <w:rPr>
          <w:rFonts w:ascii="Arial" w:hAnsi="Arial" w:cs="Arial"/>
          <w:sz w:val="20"/>
          <w:szCs w:val="20"/>
        </w:rPr>
      </w:pPr>
      <w:r>
        <w:rPr>
          <w:rFonts w:ascii="Arial" w:hAnsi="Arial" w:cs="Arial"/>
          <w:sz w:val="20"/>
          <w:szCs w:val="20"/>
        </w:rPr>
        <w:t>-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324B39" w:rsidRDefault="00324B39" w:rsidP="00324B39">
      <w:pPr>
        <w:ind w:firstLine="709"/>
        <w:jc w:val="both"/>
        <w:rPr>
          <w:rFonts w:ascii="Arial" w:hAnsi="Arial" w:cs="Arial"/>
          <w:sz w:val="20"/>
          <w:szCs w:val="20"/>
        </w:rPr>
      </w:pPr>
      <w:r>
        <w:rPr>
          <w:rFonts w:ascii="Arial" w:hAnsi="Arial" w:cs="Arial"/>
          <w:sz w:val="20"/>
          <w:szCs w:val="20"/>
        </w:rPr>
        <w:t>-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324B39" w:rsidRDefault="00324B39" w:rsidP="00324B39">
      <w:pPr>
        <w:ind w:firstLine="709"/>
        <w:jc w:val="both"/>
        <w:rPr>
          <w:rFonts w:ascii="Arial" w:hAnsi="Arial" w:cs="Arial"/>
          <w:sz w:val="20"/>
          <w:szCs w:val="20"/>
        </w:rPr>
      </w:pPr>
      <w:r>
        <w:rPr>
          <w:rFonts w:ascii="Arial" w:hAnsi="Arial" w:cs="Arial"/>
          <w:sz w:val="20"/>
          <w:szCs w:val="20"/>
        </w:rPr>
        <w:t>10.4.3.12. Не допускается:</w:t>
      </w:r>
    </w:p>
    <w:p w:rsidR="00324B39" w:rsidRDefault="00324B39" w:rsidP="00324B39">
      <w:pPr>
        <w:ind w:firstLine="709"/>
        <w:jc w:val="both"/>
        <w:rPr>
          <w:rFonts w:ascii="Arial" w:hAnsi="Arial" w:cs="Arial"/>
          <w:sz w:val="20"/>
          <w:szCs w:val="20"/>
        </w:rPr>
      </w:pPr>
      <w:r>
        <w:rPr>
          <w:rFonts w:ascii="Arial" w:hAnsi="Arial" w:cs="Arial"/>
          <w:sz w:val="20"/>
          <w:szCs w:val="20"/>
        </w:rPr>
        <w:t>- установка ограждений из бытовых отходов и их элементов;</w:t>
      </w:r>
    </w:p>
    <w:p w:rsidR="00324B39" w:rsidRDefault="00324B39" w:rsidP="00324B39">
      <w:pPr>
        <w:ind w:firstLine="709"/>
        <w:jc w:val="both"/>
        <w:rPr>
          <w:rFonts w:ascii="Arial" w:hAnsi="Arial" w:cs="Arial"/>
          <w:sz w:val="20"/>
          <w:szCs w:val="20"/>
        </w:rPr>
      </w:pPr>
      <w:r>
        <w:rPr>
          <w:rFonts w:ascii="Arial" w:hAnsi="Arial" w:cs="Arial"/>
          <w:sz w:val="20"/>
          <w:szCs w:val="20"/>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324B39" w:rsidRDefault="00324B39" w:rsidP="00324B39">
      <w:pPr>
        <w:ind w:firstLine="709"/>
        <w:jc w:val="both"/>
        <w:rPr>
          <w:rFonts w:ascii="Arial" w:hAnsi="Arial" w:cs="Arial"/>
          <w:sz w:val="20"/>
          <w:szCs w:val="20"/>
        </w:rPr>
      </w:pPr>
      <w:r>
        <w:rPr>
          <w:rFonts w:ascii="Arial" w:hAnsi="Arial" w:cs="Arial"/>
          <w:sz w:val="20"/>
          <w:szCs w:val="20"/>
        </w:rPr>
        <w:lastRenderedPageBreak/>
        <w:t>- проектирование глухих и железобетонных ограждений на территориях рекреационного, общественного назначения;</w:t>
      </w:r>
    </w:p>
    <w:p w:rsidR="00324B39" w:rsidRDefault="00324B39" w:rsidP="00324B39">
      <w:pPr>
        <w:ind w:firstLine="709"/>
        <w:jc w:val="both"/>
        <w:rPr>
          <w:rFonts w:ascii="Arial" w:hAnsi="Arial" w:cs="Arial"/>
          <w:sz w:val="20"/>
          <w:szCs w:val="20"/>
        </w:rPr>
      </w:pPr>
      <w:r>
        <w:rPr>
          <w:rFonts w:ascii="Arial" w:hAnsi="Arial" w:cs="Arial"/>
          <w:sz w:val="20"/>
          <w:szCs w:val="20"/>
        </w:rPr>
        <w:t xml:space="preserve">- использование </w:t>
      </w:r>
      <w:proofErr w:type="spellStart"/>
      <w:r>
        <w:rPr>
          <w:rFonts w:ascii="Arial" w:hAnsi="Arial" w:cs="Arial"/>
          <w:sz w:val="20"/>
          <w:szCs w:val="20"/>
        </w:rPr>
        <w:t>профлиста</w:t>
      </w:r>
      <w:proofErr w:type="spellEnd"/>
      <w:r>
        <w:rPr>
          <w:rFonts w:ascii="Arial" w:hAnsi="Arial" w:cs="Arial"/>
          <w:sz w:val="20"/>
          <w:szCs w:val="20"/>
        </w:rPr>
        <w:t xml:space="preserve">, </w:t>
      </w:r>
      <w:proofErr w:type="spellStart"/>
      <w:r>
        <w:rPr>
          <w:rFonts w:ascii="Arial" w:hAnsi="Arial" w:cs="Arial"/>
          <w:sz w:val="20"/>
          <w:szCs w:val="20"/>
        </w:rPr>
        <w:t>сайдинга</w:t>
      </w:r>
      <w:proofErr w:type="spellEnd"/>
      <w:r>
        <w:rPr>
          <w:rFonts w:ascii="Arial" w:hAnsi="Arial" w:cs="Arial"/>
          <w:sz w:val="20"/>
          <w:szCs w:val="20"/>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324B39" w:rsidRDefault="00324B39" w:rsidP="00324B39">
      <w:pPr>
        <w:ind w:firstLine="709"/>
        <w:jc w:val="both"/>
        <w:rPr>
          <w:rFonts w:ascii="Arial" w:hAnsi="Arial" w:cs="Arial"/>
          <w:sz w:val="20"/>
          <w:szCs w:val="20"/>
        </w:rPr>
      </w:pPr>
      <w:r>
        <w:rPr>
          <w:rFonts w:ascii="Arial" w:hAnsi="Arial" w:cs="Arial"/>
          <w:sz w:val="20"/>
          <w:szCs w:val="20"/>
        </w:rPr>
        <w:t>- использование деталей ограждений, способных вызвать порчу имущества граждан;</w:t>
      </w:r>
    </w:p>
    <w:p w:rsidR="00324B39" w:rsidRDefault="00324B39" w:rsidP="00324B39">
      <w:pPr>
        <w:ind w:firstLine="709"/>
        <w:jc w:val="both"/>
        <w:rPr>
          <w:rFonts w:ascii="Arial" w:hAnsi="Arial" w:cs="Arial"/>
          <w:b/>
          <w:sz w:val="20"/>
          <w:szCs w:val="20"/>
        </w:rPr>
      </w:pPr>
      <w:r>
        <w:rPr>
          <w:rFonts w:ascii="Arial" w:hAnsi="Arial" w:cs="Arial"/>
          <w:sz w:val="20"/>
          <w:szCs w:val="20"/>
        </w:rPr>
        <w:t>- окраска ограждений в чрезмерно активные тона (синий, красный, розовый, фиолетовый)».</w:t>
      </w:r>
    </w:p>
    <w:p w:rsidR="00324B39" w:rsidRDefault="00324B39" w:rsidP="00324B39">
      <w:pPr>
        <w:ind w:left="1069"/>
        <w:contextualSpacing/>
        <w:jc w:val="both"/>
        <w:rPr>
          <w:rFonts w:ascii="Arial" w:hAnsi="Arial" w:cs="Arial"/>
          <w:b/>
          <w:sz w:val="20"/>
          <w:szCs w:val="20"/>
        </w:rPr>
      </w:pPr>
    </w:p>
    <w:p w:rsidR="00324B39" w:rsidRDefault="00324B39" w:rsidP="00324B39">
      <w:pPr>
        <w:numPr>
          <w:ilvl w:val="1"/>
          <w:numId w:val="6"/>
        </w:numPr>
        <w:suppressAutoHyphens w:val="0"/>
        <w:ind w:left="1123"/>
        <w:contextualSpacing/>
        <w:jc w:val="both"/>
        <w:rPr>
          <w:rFonts w:ascii="Arial" w:hAnsi="Arial" w:cs="Arial"/>
          <w:b/>
          <w:sz w:val="20"/>
          <w:szCs w:val="20"/>
        </w:rPr>
      </w:pPr>
      <w:r>
        <w:rPr>
          <w:rFonts w:ascii="Arial" w:hAnsi="Arial" w:cs="Arial"/>
          <w:b/>
          <w:sz w:val="20"/>
          <w:szCs w:val="20"/>
        </w:rPr>
        <w:t>Работы по озеленению территорий и содержанию зеленых насаждений</w:t>
      </w:r>
    </w:p>
    <w:p w:rsidR="00324B39" w:rsidRDefault="00324B39" w:rsidP="00324B39">
      <w:pPr>
        <w:rPr>
          <w:rFonts w:ascii="Arial" w:hAnsi="Arial" w:cs="Arial"/>
          <w:sz w:val="20"/>
          <w:szCs w:val="20"/>
        </w:rPr>
      </w:pPr>
    </w:p>
    <w:p w:rsidR="00324B39" w:rsidRDefault="00324B39" w:rsidP="00324B39">
      <w:pPr>
        <w:ind w:firstLine="709"/>
        <w:jc w:val="both"/>
        <w:rPr>
          <w:rFonts w:ascii="Arial" w:hAnsi="Arial" w:cs="Arial"/>
          <w:sz w:val="20"/>
          <w:szCs w:val="20"/>
        </w:rPr>
      </w:pPr>
      <w:r>
        <w:rPr>
          <w:rFonts w:ascii="Arial" w:hAnsi="Arial" w:cs="Arial"/>
          <w:sz w:val="20"/>
          <w:szCs w:val="20"/>
        </w:rPr>
        <w:t>Озеленение территории, работы по содержанию и восстановлению парков, скверов, зеленых зон, содержание и охрану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324B39" w:rsidRDefault="00324B39" w:rsidP="00324B39">
      <w:pPr>
        <w:jc w:val="both"/>
        <w:rPr>
          <w:rFonts w:ascii="Arial" w:hAnsi="Arial" w:cs="Arial"/>
          <w:sz w:val="20"/>
          <w:szCs w:val="20"/>
        </w:rPr>
      </w:pPr>
      <w:r>
        <w:rPr>
          <w:rFonts w:ascii="Arial" w:hAnsi="Arial" w:cs="Arial"/>
          <w:sz w:val="20"/>
          <w:szCs w:val="20"/>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Подгоренского сельского поселения.</w:t>
      </w:r>
    </w:p>
    <w:p w:rsidR="00324B39" w:rsidRDefault="00324B39" w:rsidP="00324B39">
      <w:pPr>
        <w:ind w:firstLine="709"/>
        <w:jc w:val="both"/>
        <w:rPr>
          <w:rFonts w:ascii="Arial" w:hAnsi="Arial" w:cs="Arial"/>
          <w:sz w:val="20"/>
          <w:szCs w:val="20"/>
        </w:rPr>
      </w:pPr>
      <w:r>
        <w:rPr>
          <w:rFonts w:ascii="Arial" w:hAnsi="Arial" w:cs="Arial"/>
          <w:sz w:val="20"/>
          <w:szCs w:val="20"/>
        </w:rPr>
        <w:t>Лицам, ответственным за содержание соответствующей территории, рекомендуется:</w:t>
      </w:r>
    </w:p>
    <w:p w:rsidR="00324B39" w:rsidRDefault="00324B39" w:rsidP="00324B39">
      <w:pPr>
        <w:ind w:firstLine="720"/>
        <w:jc w:val="both"/>
        <w:rPr>
          <w:rFonts w:ascii="Arial" w:hAnsi="Arial" w:cs="Arial"/>
          <w:sz w:val="20"/>
          <w:szCs w:val="20"/>
        </w:rPr>
      </w:pPr>
      <w:r>
        <w:rPr>
          <w:rFonts w:ascii="Arial" w:hAnsi="Arial" w:cs="Arial"/>
          <w:sz w:val="20"/>
          <w:szCs w:val="20"/>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24B39" w:rsidRDefault="00324B39" w:rsidP="00324B39">
      <w:pPr>
        <w:ind w:firstLine="720"/>
        <w:jc w:val="both"/>
        <w:rPr>
          <w:rFonts w:ascii="Arial" w:hAnsi="Arial" w:cs="Arial"/>
          <w:sz w:val="20"/>
          <w:szCs w:val="20"/>
        </w:rPr>
      </w:pPr>
      <w:r>
        <w:rPr>
          <w:rFonts w:ascii="Arial" w:hAnsi="Arial" w:cs="Arial"/>
          <w:sz w:val="20"/>
          <w:szCs w:val="20"/>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24B39" w:rsidRDefault="00324B39" w:rsidP="00324B39">
      <w:pPr>
        <w:ind w:firstLine="720"/>
        <w:jc w:val="both"/>
        <w:rPr>
          <w:rFonts w:ascii="Arial" w:hAnsi="Arial" w:cs="Arial"/>
          <w:sz w:val="20"/>
          <w:szCs w:val="20"/>
        </w:rPr>
      </w:pPr>
      <w:r>
        <w:rPr>
          <w:rFonts w:ascii="Arial" w:hAnsi="Arial" w:cs="Arial"/>
          <w:sz w:val="20"/>
          <w:szCs w:val="20"/>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324B39" w:rsidRDefault="00324B39" w:rsidP="00324B39">
      <w:pPr>
        <w:ind w:firstLine="720"/>
        <w:jc w:val="both"/>
        <w:rPr>
          <w:rFonts w:ascii="Arial" w:hAnsi="Arial" w:cs="Arial"/>
          <w:sz w:val="20"/>
          <w:szCs w:val="20"/>
        </w:rPr>
      </w:pPr>
      <w:r>
        <w:rPr>
          <w:rFonts w:ascii="Arial" w:hAnsi="Arial" w:cs="Arial"/>
          <w:sz w:val="20"/>
          <w:szCs w:val="20"/>
        </w:rPr>
        <w:t>- проводить своевременный ремонт ограждений зеленых насаждений.</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На площадях зеленых насаждений рекомендуется установить запрет на следующее:</w:t>
      </w:r>
    </w:p>
    <w:p w:rsidR="00324B39" w:rsidRDefault="00324B39" w:rsidP="00324B39">
      <w:pPr>
        <w:ind w:firstLine="720"/>
        <w:jc w:val="both"/>
        <w:rPr>
          <w:rFonts w:ascii="Arial" w:hAnsi="Arial" w:cs="Arial"/>
          <w:sz w:val="20"/>
          <w:szCs w:val="20"/>
        </w:rPr>
      </w:pPr>
      <w:r>
        <w:rPr>
          <w:rFonts w:ascii="Arial" w:hAnsi="Arial" w:cs="Arial"/>
          <w:sz w:val="20"/>
          <w:szCs w:val="20"/>
        </w:rPr>
        <w:t>- ходить и лежать на газонах и в молодых лесных посадках;</w:t>
      </w:r>
    </w:p>
    <w:p w:rsidR="00324B39" w:rsidRDefault="00324B39" w:rsidP="00324B39">
      <w:pPr>
        <w:ind w:firstLine="720"/>
        <w:jc w:val="both"/>
        <w:rPr>
          <w:rFonts w:ascii="Arial" w:hAnsi="Arial" w:cs="Arial"/>
          <w:sz w:val="20"/>
          <w:szCs w:val="20"/>
        </w:rPr>
      </w:pPr>
      <w:r>
        <w:rPr>
          <w:rFonts w:ascii="Arial" w:hAnsi="Arial" w:cs="Arial"/>
          <w:sz w:val="20"/>
          <w:szCs w:val="20"/>
        </w:rPr>
        <w:t>- ломать деревья, кустарники, сучья и ветви, срывать листья и цветы, сбивать и собирать плоды;</w:t>
      </w:r>
    </w:p>
    <w:p w:rsidR="00324B39" w:rsidRDefault="00324B39" w:rsidP="00324B39">
      <w:pPr>
        <w:ind w:firstLine="720"/>
        <w:jc w:val="both"/>
        <w:rPr>
          <w:rFonts w:ascii="Arial" w:hAnsi="Arial" w:cs="Arial"/>
          <w:sz w:val="20"/>
          <w:szCs w:val="20"/>
        </w:rPr>
      </w:pPr>
      <w:r>
        <w:rPr>
          <w:rFonts w:ascii="Arial" w:hAnsi="Arial" w:cs="Arial"/>
          <w:sz w:val="20"/>
          <w:szCs w:val="20"/>
        </w:rPr>
        <w:t>- разбивать палатки и разводить костры;</w:t>
      </w:r>
    </w:p>
    <w:p w:rsidR="00324B39" w:rsidRDefault="00324B39" w:rsidP="00324B39">
      <w:pPr>
        <w:ind w:firstLine="720"/>
        <w:jc w:val="both"/>
        <w:rPr>
          <w:rFonts w:ascii="Arial" w:hAnsi="Arial" w:cs="Arial"/>
          <w:sz w:val="20"/>
          <w:szCs w:val="20"/>
        </w:rPr>
      </w:pPr>
      <w:r>
        <w:rPr>
          <w:rFonts w:ascii="Arial" w:hAnsi="Arial" w:cs="Arial"/>
          <w:sz w:val="20"/>
          <w:szCs w:val="20"/>
        </w:rPr>
        <w:t>- засорять газоны, цветники, дорожки и водоемы;</w:t>
      </w:r>
    </w:p>
    <w:p w:rsidR="00324B39" w:rsidRDefault="00324B39" w:rsidP="00324B39">
      <w:pPr>
        <w:ind w:firstLine="720"/>
        <w:jc w:val="both"/>
        <w:rPr>
          <w:rFonts w:ascii="Arial" w:hAnsi="Arial" w:cs="Arial"/>
          <w:sz w:val="20"/>
          <w:szCs w:val="20"/>
        </w:rPr>
      </w:pPr>
      <w:r>
        <w:rPr>
          <w:rFonts w:ascii="Arial" w:hAnsi="Arial" w:cs="Arial"/>
          <w:sz w:val="20"/>
          <w:szCs w:val="20"/>
        </w:rPr>
        <w:t>- портить скульптуры, скамейки, ограды;</w:t>
      </w:r>
    </w:p>
    <w:p w:rsidR="00324B39" w:rsidRDefault="00324B39" w:rsidP="00324B39">
      <w:pPr>
        <w:ind w:firstLine="720"/>
        <w:jc w:val="both"/>
        <w:rPr>
          <w:rFonts w:ascii="Arial" w:hAnsi="Arial" w:cs="Arial"/>
          <w:sz w:val="20"/>
          <w:szCs w:val="20"/>
        </w:rPr>
      </w:pPr>
      <w:r>
        <w:rPr>
          <w:rFonts w:ascii="Arial" w:hAnsi="Arial" w:cs="Arial"/>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24B39" w:rsidRDefault="00324B39" w:rsidP="00324B39">
      <w:pPr>
        <w:ind w:firstLine="720"/>
        <w:jc w:val="both"/>
        <w:rPr>
          <w:rFonts w:ascii="Arial" w:hAnsi="Arial" w:cs="Arial"/>
          <w:sz w:val="20"/>
          <w:szCs w:val="20"/>
        </w:rPr>
      </w:pPr>
      <w:r>
        <w:rPr>
          <w:rFonts w:ascii="Arial" w:hAnsi="Arial" w:cs="Arial"/>
          <w:sz w:val="20"/>
          <w:szCs w:val="20"/>
        </w:rPr>
        <w:t>- ездить на велосипедах, мотоциклах, лошадях, тракторах и автомашинах;</w:t>
      </w:r>
    </w:p>
    <w:p w:rsidR="00324B39" w:rsidRDefault="00324B39" w:rsidP="00324B39">
      <w:pPr>
        <w:ind w:firstLine="720"/>
        <w:jc w:val="both"/>
        <w:rPr>
          <w:rFonts w:ascii="Arial" w:hAnsi="Arial" w:cs="Arial"/>
          <w:sz w:val="20"/>
          <w:szCs w:val="20"/>
        </w:rPr>
      </w:pPr>
      <w:r>
        <w:rPr>
          <w:rFonts w:ascii="Arial" w:hAnsi="Arial" w:cs="Arial"/>
          <w:sz w:val="20"/>
          <w:szCs w:val="20"/>
        </w:rPr>
        <w:t>- мыть автотранспортные средства, стирать белье, а также купать животных в водоемах, расположенных на территории зеленых насаждений;</w:t>
      </w:r>
    </w:p>
    <w:p w:rsidR="00324B39" w:rsidRDefault="00324B39" w:rsidP="00324B39">
      <w:pPr>
        <w:ind w:firstLine="720"/>
        <w:jc w:val="both"/>
        <w:rPr>
          <w:rFonts w:ascii="Arial" w:hAnsi="Arial" w:cs="Arial"/>
          <w:sz w:val="20"/>
          <w:szCs w:val="20"/>
        </w:rPr>
      </w:pPr>
      <w:r>
        <w:rPr>
          <w:rFonts w:ascii="Arial" w:hAnsi="Arial" w:cs="Arial"/>
          <w:sz w:val="20"/>
          <w:szCs w:val="20"/>
        </w:rPr>
        <w:t>- парковать автотранспортные средства на газонах;</w:t>
      </w:r>
    </w:p>
    <w:p w:rsidR="00324B39" w:rsidRDefault="00324B39" w:rsidP="00324B39">
      <w:pPr>
        <w:ind w:firstLine="720"/>
        <w:jc w:val="both"/>
        <w:rPr>
          <w:rFonts w:ascii="Arial" w:hAnsi="Arial" w:cs="Arial"/>
          <w:sz w:val="20"/>
          <w:szCs w:val="20"/>
        </w:rPr>
      </w:pPr>
      <w:r>
        <w:rPr>
          <w:rFonts w:ascii="Arial" w:hAnsi="Arial" w:cs="Arial"/>
          <w:sz w:val="20"/>
          <w:szCs w:val="20"/>
        </w:rPr>
        <w:t>- пасти скот;</w:t>
      </w:r>
    </w:p>
    <w:p w:rsidR="00324B39" w:rsidRDefault="00324B39" w:rsidP="00324B39">
      <w:pPr>
        <w:ind w:firstLine="720"/>
        <w:jc w:val="both"/>
        <w:rPr>
          <w:rFonts w:ascii="Arial" w:hAnsi="Arial" w:cs="Arial"/>
          <w:sz w:val="20"/>
          <w:szCs w:val="20"/>
        </w:rPr>
      </w:pPr>
      <w:r>
        <w:rPr>
          <w:rFonts w:ascii="Arial" w:hAnsi="Arial" w:cs="Arial"/>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24B39" w:rsidRDefault="00324B39" w:rsidP="00324B39">
      <w:pPr>
        <w:ind w:firstLine="720"/>
        <w:jc w:val="both"/>
        <w:rPr>
          <w:rFonts w:ascii="Arial" w:hAnsi="Arial" w:cs="Arial"/>
          <w:sz w:val="20"/>
          <w:szCs w:val="20"/>
        </w:rPr>
      </w:pPr>
      <w:r>
        <w:rPr>
          <w:rFonts w:ascii="Arial" w:hAnsi="Arial" w:cs="Arial"/>
          <w:sz w:val="20"/>
          <w:szCs w:val="20"/>
        </w:rPr>
        <w:t>- производить строительные и ремонтные работы без ограждений насаждений щитами, гарантирующими защиту их от повреждений;</w:t>
      </w:r>
    </w:p>
    <w:p w:rsidR="00324B39" w:rsidRDefault="00324B39" w:rsidP="00324B39">
      <w:pPr>
        <w:ind w:firstLine="720"/>
        <w:jc w:val="both"/>
        <w:rPr>
          <w:rFonts w:ascii="Arial" w:hAnsi="Arial" w:cs="Arial"/>
          <w:sz w:val="20"/>
          <w:szCs w:val="20"/>
        </w:rPr>
      </w:pPr>
      <w:r>
        <w:rPr>
          <w:rFonts w:ascii="Arial" w:hAnsi="Arial" w:cs="Arial"/>
          <w:sz w:val="20"/>
          <w:szCs w:val="20"/>
        </w:rPr>
        <w:t>- обнажать корни деревьев на расстоянии ближе 1,5 м от ствола и засыпать шейки деревьев землей или строительным мусором;</w:t>
      </w:r>
    </w:p>
    <w:p w:rsidR="00324B39" w:rsidRDefault="00324B39" w:rsidP="00324B39">
      <w:pPr>
        <w:ind w:firstLine="720"/>
        <w:jc w:val="both"/>
        <w:rPr>
          <w:rFonts w:ascii="Arial" w:hAnsi="Arial" w:cs="Arial"/>
          <w:sz w:val="20"/>
          <w:szCs w:val="20"/>
        </w:rPr>
      </w:pPr>
      <w:r>
        <w:rPr>
          <w:rFonts w:ascii="Arial" w:hAnsi="Arial" w:cs="Arial"/>
          <w:sz w:val="20"/>
          <w:szCs w:val="2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24B39" w:rsidRDefault="00324B39" w:rsidP="00324B39">
      <w:pPr>
        <w:ind w:firstLine="720"/>
        <w:jc w:val="both"/>
        <w:rPr>
          <w:rFonts w:ascii="Arial" w:hAnsi="Arial" w:cs="Arial"/>
          <w:sz w:val="20"/>
          <w:szCs w:val="20"/>
        </w:rPr>
      </w:pPr>
      <w:r>
        <w:rPr>
          <w:rFonts w:ascii="Arial" w:hAnsi="Arial" w:cs="Arial"/>
          <w:sz w:val="20"/>
          <w:szCs w:val="2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24B39" w:rsidRDefault="00324B39" w:rsidP="00324B39">
      <w:pPr>
        <w:ind w:firstLine="720"/>
        <w:jc w:val="both"/>
        <w:rPr>
          <w:rFonts w:ascii="Arial" w:hAnsi="Arial" w:cs="Arial"/>
          <w:sz w:val="20"/>
          <w:szCs w:val="20"/>
        </w:rPr>
      </w:pPr>
      <w:r>
        <w:rPr>
          <w:rFonts w:ascii="Arial" w:hAnsi="Arial" w:cs="Arial"/>
          <w:sz w:val="20"/>
          <w:szCs w:val="20"/>
        </w:rPr>
        <w:t>- добывать растительную землю, песок и производить другие раскопки;</w:t>
      </w:r>
    </w:p>
    <w:p w:rsidR="00324B39" w:rsidRDefault="00324B39" w:rsidP="00324B39">
      <w:pPr>
        <w:ind w:firstLine="720"/>
        <w:jc w:val="both"/>
        <w:rPr>
          <w:rFonts w:ascii="Arial" w:hAnsi="Arial" w:cs="Arial"/>
          <w:sz w:val="20"/>
          <w:szCs w:val="20"/>
        </w:rPr>
      </w:pPr>
      <w:r>
        <w:rPr>
          <w:rFonts w:ascii="Arial" w:hAnsi="Arial" w:cs="Arial"/>
          <w:sz w:val="20"/>
          <w:szCs w:val="20"/>
        </w:rPr>
        <w:t>- выгуливать и отпускать с поводка собак в парках, лесопарках, скверах и иных территориях зеленых насаждений.</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Рекомендуется установить запрет на самовольную вырубку деревьев и кустарников.</w:t>
      </w:r>
    </w:p>
    <w:p w:rsidR="00324B39" w:rsidRDefault="00324B39" w:rsidP="00324B39">
      <w:pPr>
        <w:ind w:firstLine="720"/>
        <w:jc w:val="both"/>
        <w:rPr>
          <w:rFonts w:ascii="Arial" w:hAnsi="Arial" w:cs="Arial"/>
          <w:sz w:val="20"/>
          <w:szCs w:val="20"/>
        </w:rPr>
      </w:pPr>
      <w:r>
        <w:rPr>
          <w:rFonts w:ascii="Arial" w:hAnsi="Arial" w:cs="Arial"/>
          <w:sz w:val="20"/>
          <w:szCs w:val="20"/>
        </w:rPr>
        <w:lastRenderedPageBreak/>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Подгоренского сельского поселения.</w:t>
      </w:r>
    </w:p>
    <w:p w:rsidR="00324B39" w:rsidRDefault="00324B39" w:rsidP="00324B39">
      <w:pPr>
        <w:ind w:firstLine="720"/>
        <w:jc w:val="both"/>
        <w:rPr>
          <w:rFonts w:ascii="Arial" w:hAnsi="Arial" w:cs="Arial"/>
          <w:sz w:val="20"/>
          <w:szCs w:val="20"/>
        </w:rPr>
      </w:pPr>
      <w:r>
        <w:rPr>
          <w:rFonts w:ascii="Arial" w:hAnsi="Arial" w:cs="Arial"/>
          <w:sz w:val="20"/>
          <w:szCs w:val="20"/>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324B39" w:rsidRDefault="00324B39" w:rsidP="00324B39">
      <w:pPr>
        <w:ind w:firstLine="720"/>
        <w:jc w:val="both"/>
        <w:rPr>
          <w:rFonts w:ascii="Arial" w:hAnsi="Arial" w:cs="Arial"/>
          <w:sz w:val="20"/>
          <w:szCs w:val="20"/>
        </w:rPr>
      </w:pPr>
      <w:r>
        <w:rPr>
          <w:rFonts w:ascii="Arial" w:hAnsi="Arial" w:cs="Arial"/>
          <w:sz w:val="20"/>
          <w:szCs w:val="20"/>
        </w:rPr>
        <w:t>Выдачу разрешения на снос деревьев и кустарников следует производить после оплаты восстановительной стоимости.</w:t>
      </w:r>
    </w:p>
    <w:p w:rsidR="00324B39" w:rsidRDefault="00324B39" w:rsidP="00324B39">
      <w:pPr>
        <w:ind w:firstLine="720"/>
        <w:jc w:val="both"/>
        <w:rPr>
          <w:rFonts w:ascii="Arial" w:hAnsi="Arial" w:cs="Arial"/>
          <w:sz w:val="20"/>
          <w:szCs w:val="20"/>
        </w:rPr>
      </w:pPr>
      <w:r>
        <w:rPr>
          <w:rFonts w:ascii="Arial" w:hAnsi="Arial" w:cs="Arial"/>
          <w:sz w:val="20"/>
          <w:szCs w:val="20"/>
        </w:rPr>
        <w:t>Если указанные насаждения подлежат пересадке, выдачу разрешения следует производить без уплаты восстановительной стоимости.</w:t>
      </w:r>
    </w:p>
    <w:p w:rsidR="00324B39" w:rsidRDefault="00324B39" w:rsidP="00324B39">
      <w:pPr>
        <w:ind w:firstLine="720"/>
        <w:jc w:val="both"/>
        <w:rPr>
          <w:rFonts w:ascii="Arial" w:hAnsi="Arial" w:cs="Arial"/>
          <w:sz w:val="20"/>
          <w:szCs w:val="20"/>
        </w:rPr>
      </w:pPr>
      <w:r>
        <w:rPr>
          <w:rFonts w:ascii="Arial" w:hAnsi="Arial" w:cs="Arial"/>
          <w:sz w:val="20"/>
          <w:szCs w:val="20"/>
        </w:rPr>
        <w:t>Размер восстановительной стоимости зеленых насаждений и место посадок определяются администрацией сельского поселения.</w:t>
      </w:r>
    </w:p>
    <w:p w:rsidR="00324B39" w:rsidRDefault="00324B39" w:rsidP="00324B39">
      <w:pPr>
        <w:ind w:firstLine="720"/>
        <w:jc w:val="both"/>
        <w:rPr>
          <w:rFonts w:ascii="Arial" w:hAnsi="Arial" w:cs="Arial"/>
          <w:sz w:val="20"/>
          <w:szCs w:val="20"/>
        </w:rPr>
      </w:pPr>
      <w:r>
        <w:rPr>
          <w:rFonts w:ascii="Arial" w:hAnsi="Arial" w:cs="Arial"/>
          <w:sz w:val="20"/>
          <w:szCs w:val="20"/>
        </w:rPr>
        <w:t>Восстановительную стоимость зеленых насаждений следует зачислять в бюджет муниципального образования.</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За незаконную вырубку или повреждение деревьев на территории лесов виновным лицам следует возмещать убытки.</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 xml:space="preserve">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Pr>
          <w:rFonts w:ascii="Arial" w:hAnsi="Arial" w:cs="Arial"/>
          <w:sz w:val="20"/>
          <w:szCs w:val="20"/>
        </w:rPr>
        <w:t>внутридворовых</w:t>
      </w:r>
      <w:proofErr w:type="spellEnd"/>
      <w:r>
        <w:rPr>
          <w:rFonts w:ascii="Arial" w:hAnsi="Arial" w:cs="Arial"/>
          <w:sz w:val="20"/>
          <w:szCs w:val="20"/>
        </w:rPr>
        <w:t xml:space="preserve"> территориях многоэтажной жилой застройки; лесхоза или иной специализированной организации – в лесах.</w:t>
      </w:r>
    </w:p>
    <w:p w:rsidR="00324B39" w:rsidRDefault="00324B39" w:rsidP="00324B39">
      <w:pPr>
        <w:ind w:firstLine="720"/>
        <w:jc w:val="both"/>
        <w:rPr>
          <w:rFonts w:ascii="Arial" w:hAnsi="Arial" w:cs="Arial"/>
          <w:sz w:val="20"/>
          <w:szCs w:val="20"/>
        </w:rPr>
      </w:pPr>
      <w:r>
        <w:rPr>
          <w:rFonts w:ascii="Arial" w:hAnsi="Arial" w:cs="Arial"/>
          <w:sz w:val="20"/>
          <w:szCs w:val="20"/>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Подгоренского сельского поселения для принятия необходимых мер.</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Разрешение на вырубку сухостоя рекомендуется выдавать администрацией Подгоренского сельского поселения.</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324B39" w:rsidRDefault="00324B39" w:rsidP="00324B39">
      <w:pPr>
        <w:rPr>
          <w:rFonts w:ascii="Arial" w:hAnsi="Arial" w:cs="Arial"/>
          <w:sz w:val="20"/>
          <w:szCs w:val="20"/>
        </w:rPr>
      </w:pPr>
    </w:p>
    <w:p w:rsidR="00324B39" w:rsidRDefault="00324B39" w:rsidP="00324B39">
      <w:pPr>
        <w:numPr>
          <w:ilvl w:val="1"/>
          <w:numId w:val="6"/>
        </w:numPr>
        <w:suppressAutoHyphens w:val="0"/>
        <w:ind w:left="0" w:firstLine="709"/>
        <w:contextualSpacing/>
        <w:jc w:val="both"/>
        <w:rPr>
          <w:rFonts w:ascii="Arial" w:hAnsi="Arial" w:cs="Arial"/>
          <w:b/>
          <w:sz w:val="20"/>
          <w:szCs w:val="20"/>
        </w:rPr>
      </w:pPr>
      <w:r>
        <w:rPr>
          <w:rFonts w:ascii="Arial" w:hAnsi="Arial" w:cs="Arial"/>
          <w:b/>
          <w:sz w:val="20"/>
          <w:szCs w:val="20"/>
        </w:rPr>
        <w:t>Содержание и эксплуатация дорог</w:t>
      </w:r>
    </w:p>
    <w:p w:rsidR="00324B39" w:rsidRDefault="00324B39" w:rsidP="00324B39">
      <w:pPr>
        <w:rPr>
          <w:rFonts w:ascii="Arial" w:hAnsi="Arial" w:cs="Arial"/>
          <w:sz w:val="20"/>
          <w:szCs w:val="20"/>
        </w:rPr>
      </w:pP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С целью сохранения дорожных покрытий на территории Подгоренского сельского поселения следует запрещать:</w:t>
      </w:r>
    </w:p>
    <w:p w:rsidR="00324B39" w:rsidRDefault="00324B39" w:rsidP="00324B39">
      <w:pPr>
        <w:ind w:firstLine="720"/>
        <w:jc w:val="both"/>
        <w:rPr>
          <w:rFonts w:ascii="Arial" w:hAnsi="Arial" w:cs="Arial"/>
          <w:sz w:val="20"/>
          <w:szCs w:val="20"/>
        </w:rPr>
      </w:pPr>
      <w:r>
        <w:rPr>
          <w:rFonts w:ascii="Arial" w:hAnsi="Arial" w:cs="Arial"/>
          <w:sz w:val="20"/>
          <w:szCs w:val="20"/>
        </w:rPr>
        <w:t>- подвоз груза волоком;</w:t>
      </w:r>
    </w:p>
    <w:p w:rsidR="00324B39" w:rsidRDefault="00324B39" w:rsidP="00324B39">
      <w:pPr>
        <w:ind w:firstLine="720"/>
        <w:jc w:val="both"/>
        <w:rPr>
          <w:rFonts w:ascii="Arial" w:hAnsi="Arial" w:cs="Arial"/>
          <w:sz w:val="20"/>
          <w:szCs w:val="20"/>
        </w:rPr>
      </w:pPr>
      <w:r>
        <w:rPr>
          <w:rFonts w:ascii="Arial" w:hAnsi="Arial" w:cs="Arial"/>
          <w:sz w:val="20"/>
          <w:szCs w:val="20"/>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24B39" w:rsidRDefault="00324B39" w:rsidP="00324B39">
      <w:pPr>
        <w:ind w:firstLine="720"/>
        <w:jc w:val="both"/>
        <w:rPr>
          <w:rFonts w:ascii="Arial" w:hAnsi="Arial" w:cs="Arial"/>
          <w:sz w:val="20"/>
          <w:szCs w:val="20"/>
        </w:rPr>
      </w:pPr>
      <w:r>
        <w:rPr>
          <w:rFonts w:ascii="Arial" w:hAnsi="Arial" w:cs="Arial"/>
          <w:sz w:val="20"/>
          <w:szCs w:val="20"/>
        </w:rPr>
        <w:t>- перегон по улицам населенных пунктов, имеющим твердое покрытие, машин на гусеничном ходу;</w:t>
      </w:r>
    </w:p>
    <w:p w:rsidR="00324B39" w:rsidRDefault="00324B39" w:rsidP="00324B39">
      <w:pPr>
        <w:ind w:firstLine="720"/>
        <w:jc w:val="both"/>
        <w:rPr>
          <w:rFonts w:ascii="Arial" w:hAnsi="Arial" w:cs="Arial"/>
          <w:sz w:val="20"/>
          <w:szCs w:val="20"/>
        </w:rPr>
      </w:pPr>
      <w:r>
        <w:rPr>
          <w:rFonts w:ascii="Arial" w:hAnsi="Arial" w:cs="Arial"/>
          <w:sz w:val="20"/>
          <w:szCs w:val="20"/>
        </w:rPr>
        <w:t>- движение и стоянка большегрузного транспорта на внутриквартальных пешеходных дорожках, тротуарах.</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Подгоренского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должно осуществляться специализированными организациями в порядке, установленном муниципальными правовыми актами.</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Эксплуатацию дорожных знаков, разметки и иных объектов обеспечения безопасности уличного движения должны осуществлять специализированные организации по договорам с администрацией Подгоренского сельского поселения.</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24B39" w:rsidRDefault="00324B39" w:rsidP="00324B39">
      <w:pPr>
        <w:ind w:firstLine="720"/>
        <w:jc w:val="both"/>
        <w:rPr>
          <w:rFonts w:ascii="Arial" w:hAnsi="Arial" w:cs="Arial"/>
          <w:sz w:val="20"/>
          <w:szCs w:val="20"/>
        </w:rPr>
      </w:pPr>
      <w:r>
        <w:rPr>
          <w:rFonts w:ascii="Arial" w:hAnsi="Arial" w:cs="Arial"/>
          <w:sz w:val="20"/>
          <w:szCs w:val="20"/>
        </w:rPr>
        <w:lastRenderedPageBreak/>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324B39" w:rsidRDefault="00324B39" w:rsidP="00324B39">
      <w:pPr>
        <w:numPr>
          <w:ilvl w:val="2"/>
          <w:numId w:val="6"/>
        </w:numPr>
        <w:suppressAutoHyphens w:val="0"/>
        <w:ind w:left="0" w:firstLine="709"/>
        <w:jc w:val="both"/>
        <w:rPr>
          <w:rFonts w:ascii="Arial" w:hAnsi="Arial" w:cs="Arial"/>
          <w:sz w:val="20"/>
          <w:szCs w:val="20"/>
        </w:rPr>
      </w:pPr>
      <w:r>
        <w:rPr>
          <w:rFonts w:ascii="Arial" w:hAnsi="Arial" w:cs="Arial"/>
          <w:sz w:val="20"/>
          <w:szCs w:val="20"/>
        </w:rPr>
        <w:t>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324B39" w:rsidRDefault="00324B39" w:rsidP="00324B39">
      <w:pPr>
        <w:ind w:firstLine="709"/>
        <w:jc w:val="both"/>
        <w:rPr>
          <w:rFonts w:ascii="Arial" w:hAnsi="Arial" w:cs="Arial"/>
          <w:sz w:val="20"/>
          <w:szCs w:val="20"/>
        </w:rPr>
      </w:pPr>
    </w:p>
    <w:p w:rsidR="00324B39" w:rsidRDefault="00324B39" w:rsidP="00324B39">
      <w:pPr>
        <w:numPr>
          <w:ilvl w:val="1"/>
          <w:numId w:val="6"/>
        </w:numPr>
        <w:suppressAutoHyphens w:val="0"/>
        <w:ind w:left="0" w:firstLine="709"/>
        <w:contextualSpacing/>
        <w:jc w:val="both"/>
        <w:rPr>
          <w:rFonts w:ascii="Arial" w:hAnsi="Arial" w:cs="Arial"/>
          <w:b/>
          <w:sz w:val="20"/>
          <w:szCs w:val="20"/>
        </w:rPr>
      </w:pPr>
      <w:r>
        <w:rPr>
          <w:rFonts w:ascii="Arial" w:hAnsi="Arial" w:cs="Arial"/>
          <w:b/>
          <w:sz w:val="20"/>
          <w:szCs w:val="20"/>
        </w:rPr>
        <w:t>Освещение территории Подгоренского сельского поселения</w:t>
      </w:r>
    </w:p>
    <w:p w:rsidR="00324B39" w:rsidRDefault="00324B39" w:rsidP="00324B39">
      <w:pPr>
        <w:rPr>
          <w:rFonts w:ascii="Arial" w:hAnsi="Arial" w:cs="Arial"/>
          <w:sz w:val="20"/>
          <w:szCs w:val="20"/>
        </w:rPr>
      </w:pPr>
    </w:p>
    <w:p w:rsidR="00324B39" w:rsidRDefault="00324B39" w:rsidP="00324B39">
      <w:pPr>
        <w:numPr>
          <w:ilvl w:val="2"/>
          <w:numId w:val="6"/>
        </w:numPr>
        <w:suppressAutoHyphens w:val="0"/>
        <w:ind w:left="0" w:firstLine="709"/>
        <w:jc w:val="both"/>
        <w:rPr>
          <w:rFonts w:ascii="Arial" w:hAnsi="Arial" w:cs="Arial"/>
          <w:sz w:val="20"/>
          <w:szCs w:val="20"/>
        </w:rPr>
      </w:pPr>
      <w:r>
        <w:rPr>
          <w:rFonts w:ascii="Arial" w:hAnsi="Arial" w:cs="Arial"/>
          <w:sz w:val="20"/>
          <w:szCs w:val="20"/>
        </w:rPr>
        <w:t xml:space="preserve"> Улицы, дороги, площади, мосты, и пешеходные аллеи,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Подгоренского сельского поселения.</w:t>
      </w:r>
    </w:p>
    <w:p w:rsidR="00324B39" w:rsidRDefault="00324B39" w:rsidP="00324B39">
      <w:pPr>
        <w:ind w:firstLine="709"/>
        <w:jc w:val="both"/>
        <w:rPr>
          <w:rFonts w:ascii="Arial" w:hAnsi="Arial" w:cs="Arial"/>
          <w:sz w:val="20"/>
          <w:szCs w:val="20"/>
        </w:rPr>
      </w:pPr>
      <w:r>
        <w:rPr>
          <w:rFonts w:ascii="Arial" w:hAnsi="Arial" w:cs="Arial"/>
          <w:sz w:val="20"/>
          <w:szCs w:val="20"/>
        </w:rPr>
        <w:t>Обязанность по освещению данных объектов следует возлагать на их собственников или уполномоченных собственником лиц.</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 xml:space="preserve">Освещение территории Подгоренского сельского поселения рекомендуется осуществлять </w:t>
      </w:r>
      <w:proofErr w:type="spellStart"/>
      <w:r>
        <w:rPr>
          <w:rFonts w:ascii="Arial" w:hAnsi="Arial" w:cs="Arial"/>
          <w:sz w:val="20"/>
          <w:szCs w:val="20"/>
        </w:rPr>
        <w:t>энергоснабжающим</w:t>
      </w:r>
      <w:proofErr w:type="spellEnd"/>
      <w:r>
        <w:rPr>
          <w:rFonts w:ascii="Arial" w:hAnsi="Arial" w:cs="Arial"/>
          <w:sz w:val="20"/>
          <w:szCs w:val="20"/>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сельского поселения.</w:t>
      </w:r>
    </w:p>
    <w:p w:rsidR="00324B39" w:rsidRDefault="00324B39" w:rsidP="00324B39">
      <w:pPr>
        <w:jc w:val="both"/>
        <w:rPr>
          <w:rFonts w:ascii="Arial" w:hAnsi="Arial" w:cs="Arial"/>
          <w:sz w:val="20"/>
          <w:szCs w:val="20"/>
        </w:rPr>
      </w:pPr>
    </w:p>
    <w:p w:rsidR="00324B39" w:rsidRDefault="00324B39" w:rsidP="00324B39">
      <w:pPr>
        <w:numPr>
          <w:ilvl w:val="1"/>
          <w:numId w:val="6"/>
        </w:numPr>
        <w:suppressAutoHyphens w:val="0"/>
        <w:ind w:left="0" w:firstLine="709"/>
        <w:contextualSpacing/>
        <w:jc w:val="both"/>
        <w:rPr>
          <w:rFonts w:ascii="Arial" w:hAnsi="Arial" w:cs="Arial"/>
          <w:b/>
          <w:sz w:val="20"/>
          <w:szCs w:val="20"/>
        </w:rPr>
      </w:pPr>
      <w:r>
        <w:rPr>
          <w:rFonts w:ascii="Arial" w:hAnsi="Arial" w:cs="Arial"/>
          <w:b/>
          <w:sz w:val="20"/>
          <w:szCs w:val="20"/>
        </w:rPr>
        <w:t>Проведение работ при строительстве, ремонте, реконструкции коммуникаций</w:t>
      </w:r>
    </w:p>
    <w:p w:rsidR="00324B39" w:rsidRDefault="00324B39" w:rsidP="00324B39">
      <w:pPr>
        <w:jc w:val="both"/>
        <w:rPr>
          <w:rFonts w:ascii="Arial" w:hAnsi="Arial" w:cs="Arial"/>
          <w:sz w:val="20"/>
          <w:szCs w:val="20"/>
        </w:rPr>
      </w:pP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Подгоренского сельского поселения.</w:t>
      </w:r>
    </w:p>
    <w:p w:rsidR="00324B39" w:rsidRDefault="00324B39" w:rsidP="00324B39">
      <w:pPr>
        <w:ind w:firstLine="720"/>
        <w:jc w:val="both"/>
        <w:rPr>
          <w:rFonts w:ascii="Arial" w:hAnsi="Arial" w:cs="Arial"/>
          <w:sz w:val="20"/>
          <w:szCs w:val="20"/>
        </w:rPr>
      </w:pPr>
      <w:r>
        <w:rPr>
          <w:rFonts w:ascii="Arial" w:hAnsi="Arial" w:cs="Arial"/>
          <w:sz w:val="20"/>
          <w:szCs w:val="20"/>
        </w:rPr>
        <w:t>Аварийные работы должны начинать владельцы сетей по телефонограмме или по уведомлению администрации Подгоренского сельского поселения с последующим оформлением разрешения в 3-дневный срок.</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Разрешение на производство работ по строительству, реконструкции, ремонту коммуникаций рекомендуется выдавать администрацией Подгоренского сельского поселения при предъявлении:</w:t>
      </w:r>
    </w:p>
    <w:p w:rsidR="00324B39" w:rsidRDefault="00324B39" w:rsidP="00324B39">
      <w:pPr>
        <w:ind w:firstLine="720"/>
        <w:jc w:val="both"/>
        <w:rPr>
          <w:rFonts w:ascii="Arial" w:hAnsi="Arial" w:cs="Arial"/>
          <w:sz w:val="20"/>
          <w:szCs w:val="20"/>
        </w:rPr>
      </w:pPr>
      <w:r>
        <w:rPr>
          <w:rFonts w:ascii="Arial" w:hAnsi="Arial" w:cs="Arial"/>
          <w:sz w:val="20"/>
          <w:szCs w:val="20"/>
        </w:rPr>
        <w:t>- проекта проведения работ, согласованного с заинтересованными службами, отвечающими за сохранность инженерных коммуникаций;</w:t>
      </w:r>
    </w:p>
    <w:p w:rsidR="00324B39" w:rsidRDefault="00324B39" w:rsidP="00324B39">
      <w:pPr>
        <w:ind w:firstLine="720"/>
        <w:jc w:val="both"/>
        <w:rPr>
          <w:rFonts w:ascii="Arial" w:hAnsi="Arial" w:cs="Arial"/>
          <w:sz w:val="20"/>
          <w:szCs w:val="20"/>
        </w:rPr>
      </w:pPr>
      <w:r>
        <w:rPr>
          <w:rFonts w:ascii="Arial" w:hAnsi="Arial" w:cs="Arial"/>
          <w:sz w:val="20"/>
          <w:szCs w:val="20"/>
        </w:rPr>
        <w:t>- схемы движения транспорта и пешеходов, согласованной с государственной инспекцией по безопасности дорожного движения;</w:t>
      </w:r>
    </w:p>
    <w:p w:rsidR="00324B39" w:rsidRDefault="00324B39" w:rsidP="00324B39">
      <w:pPr>
        <w:ind w:firstLine="720"/>
        <w:jc w:val="both"/>
        <w:rPr>
          <w:rFonts w:ascii="Arial" w:hAnsi="Arial" w:cs="Arial"/>
          <w:sz w:val="20"/>
          <w:szCs w:val="20"/>
        </w:rPr>
      </w:pPr>
      <w:r>
        <w:rPr>
          <w:rFonts w:ascii="Arial" w:hAnsi="Arial" w:cs="Arial"/>
          <w:sz w:val="20"/>
          <w:szCs w:val="20"/>
        </w:rPr>
        <w:t>- условий производства работ, согласованных с администрацией сельского поселения;</w:t>
      </w:r>
    </w:p>
    <w:p w:rsidR="00324B39" w:rsidRDefault="00324B39" w:rsidP="00324B39">
      <w:pPr>
        <w:ind w:firstLine="720"/>
        <w:jc w:val="both"/>
        <w:rPr>
          <w:rFonts w:ascii="Arial" w:hAnsi="Arial" w:cs="Arial"/>
          <w:sz w:val="20"/>
          <w:szCs w:val="20"/>
        </w:rPr>
      </w:pPr>
      <w:r>
        <w:rPr>
          <w:rFonts w:ascii="Arial" w:hAnsi="Arial" w:cs="Arial"/>
          <w:sz w:val="20"/>
          <w:szCs w:val="20"/>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24B39" w:rsidRDefault="00324B39" w:rsidP="00324B39">
      <w:pPr>
        <w:ind w:firstLine="720"/>
        <w:jc w:val="both"/>
        <w:rPr>
          <w:rFonts w:ascii="Arial" w:hAnsi="Arial" w:cs="Arial"/>
          <w:sz w:val="20"/>
          <w:szCs w:val="20"/>
        </w:rPr>
      </w:pPr>
      <w:r>
        <w:rPr>
          <w:rFonts w:ascii="Arial" w:hAnsi="Arial" w:cs="Arial"/>
          <w:sz w:val="20"/>
          <w:szCs w:val="20"/>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Прокладку напорных коммуникаций под проезжей частью магистральных улиц рекомендуется не допускать.</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При реконструкции действующих подземных коммуникаций следует предусматривать их вынос из-под проезжей части магистральных улиц.</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324B39" w:rsidRDefault="00324B39" w:rsidP="00324B39">
      <w:pPr>
        <w:numPr>
          <w:ilvl w:val="2"/>
          <w:numId w:val="6"/>
        </w:numPr>
        <w:suppressAutoHyphens w:val="0"/>
        <w:ind w:left="0" w:firstLine="720"/>
        <w:contextualSpacing/>
        <w:jc w:val="both"/>
        <w:rPr>
          <w:rFonts w:ascii="Arial" w:hAnsi="Arial" w:cs="Arial"/>
          <w:sz w:val="20"/>
          <w:szCs w:val="20"/>
        </w:rPr>
      </w:pPr>
      <w:proofErr w:type="gramStart"/>
      <w:r>
        <w:rPr>
          <w:rFonts w:ascii="Arial" w:hAnsi="Arial" w:cs="Arial"/>
          <w:sz w:val="20"/>
          <w:szCs w:val="20"/>
        </w:rPr>
        <w:lastRenderedPageBreak/>
        <w:t>В целях исключения возможного разрытия вновь построенных (реконструированных) улиц, скверов необходимо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Подгоренского сельского поселения о намеченных работах по прокладке коммуникаций с указанием предполагаемых сроков производства работ.</w:t>
      </w:r>
      <w:proofErr w:type="gramEnd"/>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Подгоренского сельского поселения.</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До начала производства работ по разрытию следует:</w:t>
      </w:r>
    </w:p>
    <w:p w:rsidR="00324B39" w:rsidRDefault="00324B39" w:rsidP="00324B39">
      <w:pPr>
        <w:numPr>
          <w:ilvl w:val="3"/>
          <w:numId w:val="6"/>
        </w:numPr>
        <w:suppressAutoHyphens w:val="0"/>
        <w:ind w:left="0" w:firstLine="709"/>
        <w:contextualSpacing/>
        <w:jc w:val="both"/>
        <w:rPr>
          <w:rFonts w:ascii="Arial" w:hAnsi="Arial" w:cs="Arial"/>
          <w:sz w:val="20"/>
          <w:szCs w:val="20"/>
        </w:rPr>
      </w:pPr>
      <w:r>
        <w:rPr>
          <w:rFonts w:ascii="Arial" w:hAnsi="Arial" w:cs="Arial"/>
          <w:sz w:val="20"/>
          <w:szCs w:val="20"/>
        </w:rPr>
        <w:t>Установить дорожные знаки в соответствии с согласованной схемой.</w:t>
      </w:r>
    </w:p>
    <w:p w:rsidR="00324B39" w:rsidRDefault="00324B39" w:rsidP="00324B39">
      <w:pPr>
        <w:numPr>
          <w:ilvl w:val="3"/>
          <w:numId w:val="6"/>
        </w:numPr>
        <w:suppressAutoHyphens w:val="0"/>
        <w:ind w:left="0" w:firstLine="709"/>
        <w:contextualSpacing/>
        <w:jc w:val="both"/>
        <w:rPr>
          <w:rFonts w:ascii="Arial" w:hAnsi="Arial" w:cs="Arial"/>
          <w:sz w:val="20"/>
          <w:szCs w:val="20"/>
        </w:rPr>
      </w:pPr>
      <w:r>
        <w:rPr>
          <w:rFonts w:ascii="Arial" w:hAnsi="Arial" w:cs="Arial"/>
          <w:sz w:val="20"/>
          <w:szCs w:val="20"/>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24B39" w:rsidRDefault="00324B39" w:rsidP="00324B39">
      <w:pPr>
        <w:numPr>
          <w:ilvl w:val="3"/>
          <w:numId w:val="6"/>
        </w:numPr>
        <w:suppressAutoHyphens w:val="0"/>
        <w:ind w:left="0" w:firstLine="709"/>
        <w:contextualSpacing/>
        <w:jc w:val="both"/>
        <w:rPr>
          <w:rFonts w:ascii="Arial" w:hAnsi="Arial" w:cs="Arial"/>
          <w:sz w:val="20"/>
          <w:szCs w:val="20"/>
        </w:rPr>
      </w:pPr>
      <w:r>
        <w:rPr>
          <w:rFonts w:ascii="Arial" w:hAnsi="Arial" w:cs="Arial"/>
          <w:sz w:val="20"/>
          <w:szCs w:val="20"/>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324B39" w:rsidRDefault="00324B39" w:rsidP="00324B39">
      <w:pPr>
        <w:numPr>
          <w:ilvl w:val="3"/>
          <w:numId w:val="6"/>
        </w:numPr>
        <w:suppressAutoHyphens w:val="0"/>
        <w:ind w:left="0" w:firstLine="709"/>
        <w:contextualSpacing/>
        <w:jc w:val="both"/>
        <w:rPr>
          <w:rFonts w:ascii="Arial" w:hAnsi="Arial" w:cs="Arial"/>
          <w:sz w:val="20"/>
          <w:szCs w:val="20"/>
        </w:rPr>
      </w:pPr>
      <w:r>
        <w:rPr>
          <w:rFonts w:ascii="Arial" w:hAnsi="Arial" w:cs="Arial"/>
          <w:sz w:val="20"/>
          <w:szCs w:val="20"/>
        </w:rPr>
        <w:t xml:space="preserve">Ограждение следует выполнять </w:t>
      </w:r>
      <w:proofErr w:type="gramStart"/>
      <w:r>
        <w:rPr>
          <w:rFonts w:ascii="Arial" w:hAnsi="Arial" w:cs="Arial"/>
          <w:sz w:val="20"/>
          <w:szCs w:val="20"/>
        </w:rPr>
        <w:t>сплошным</w:t>
      </w:r>
      <w:proofErr w:type="gramEnd"/>
      <w:r>
        <w:rPr>
          <w:rFonts w:ascii="Arial" w:hAnsi="Arial" w:cs="Arial"/>
          <w:sz w:val="20"/>
          <w:szCs w:val="20"/>
        </w:rPr>
        <w:t xml:space="preserve"> и надежным, предотвращающим попадание посторонних на стройплощадку.</w:t>
      </w:r>
    </w:p>
    <w:p w:rsidR="00324B39" w:rsidRDefault="00324B39" w:rsidP="00324B39">
      <w:pPr>
        <w:numPr>
          <w:ilvl w:val="3"/>
          <w:numId w:val="6"/>
        </w:numPr>
        <w:suppressAutoHyphens w:val="0"/>
        <w:ind w:left="0" w:firstLine="709"/>
        <w:contextualSpacing/>
        <w:jc w:val="both"/>
        <w:rPr>
          <w:rFonts w:ascii="Arial" w:hAnsi="Arial" w:cs="Arial"/>
          <w:sz w:val="20"/>
          <w:szCs w:val="20"/>
        </w:rPr>
      </w:pPr>
      <w:r>
        <w:rPr>
          <w:rFonts w:ascii="Arial" w:hAnsi="Arial" w:cs="Arial"/>
          <w:sz w:val="20"/>
          <w:szCs w:val="20"/>
        </w:rPr>
        <w:t>На направлениях массовых пешеходных потоков через траншеи следует устраивать мостки на расстоянии не менее чем 200 метров друг от друга.</w:t>
      </w:r>
    </w:p>
    <w:p w:rsidR="00324B39" w:rsidRDefault="00324B39" w:rsidP="00324B39">
      <w:pPr>
        <w:numPr>
          <w:ilvl w:val="3"/>
          <w:numId w:val="6"/>
        </w:numPr>
        <w:suppressAutoHyphens w:val="0"/>
        <w:ind w:left="0" w:firstLine="709"/>
        <w:contextualSpacing/>
        <w:jc w:val="both"/>
        <w:rPr>
          <w:rFonts w:ascii="Arial" w:hAnsi="Arial" w:cs="Arial"/>
          <w:sz w:val="20"/>
          <w:szCs w:val="20"/>
        </w:rPr>
      </w:pPr>
      <w:r>
        <w:rPr>
          <w:rFonts w:ascii="Arial" w:hAnsi="Arial" w:cs="Arial"/>
          <w:sz w:val="20"/>
          <w:szCs w:val="20"/>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324B39" w:rsidRDefault="00324B39" w:rsidP="00324B39">
      <w:pPr>
        <w:numPr>
          <w:ilvl w:val="3"/>
          <w:numId w:val="6"/>
        </w:numPr>
        <w:suppressAutoHyphens w:val="0"/>
        <w:ind w:left="0" w:firstLine="709"/>
        <w:contextualSpacing/>
        <w:jc w:val="both"/>
        <w:rPr>
          <w:rFonts w:ascii="Arial" w:hAnsi="Arial" w:cs="Arial"/>
          <w:sz w:val="20"/>
          <w:szCs w:val="20"/>
        </w:rPr>
      </w:pPr>
      <w:r>
        <w:rPr>
          <w:rFonts w:ascii="Arial" w:hAnsi="Arial" w:cs="Arial"/>
          <w:sz w:val="20"/>
          <w:szCs w:val="20"/>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Pr>
          <w:rFonts w:ascii="Arial" w:hAnsi="Arial" w:cs="Arial"/>
          <w:sz w:val="20"/>
          <w:szCs w:val="20"/>
        </w:rPr>
        <w:t>контроль за</w:t>
      </w:r>
      <w:proofErr w:type="gramEnd"/>
      <w:r>
        <w:rPr>
          <w:rFonts w:ascii="Arial" w:hAnsi="Arial" w:cs="Arial"/>
          <w:sz w:val="20"/>
          <w:szCs w:val="20"/>
        </w:rPr>
        <w:t xml:space="preserve"> выполнением Правил эксплуатации.</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В разрешении необходимо устанавливать сроки и условия производства работ.</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24B39" w:rsidRDefault="00324B39" w:rsidP="00324B39">
      <w:pPr>
        <w:ind w:firstLine="720"/>
        <w:jc w:val="both"/>
        <w:rPr>
          <w:rFonts w:ascii="Arial" w:hAnsi="Arial" w:cs="Arial"/>
          <w:sz w:val="20"/>
          <w:szCs w:val="20"/>
        </w:rPr>
      </w:pPr>
      <w:r>
        <w:rPr>
          <w:rFonts w:ascii="Arial" w:hAnsi="Arial" w:cs="Arial"/>
          <w:sz w:val="20"/>
          <w:szCs w:val="20"/>
        </w:rPr>
        <w:t>Особые условия подлежат неукоснительному соблюдению строительной организацией, производящей земляные работы.</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rFonts w:ascii="Arial" w:hAnsi="Arial" w:cs="Arial"/>
          <w:sz w:val="20"/>
          <w:szCs w:val="20"/>
        </w:rPr>
        <w:t>топооснове</w:t>
      </w:r>
      <w:proofErr w:type="spellEnd"/>
      <w:r>
        <w:rPr>
          <w:rFonts w:ascii="Arial" w:hAnsi="Arial" w:cs="Arial"/>
          <w:sz w:val="20"/>
          <w:szCs w:val="20"/>
        </w:rPr>
        <w:t>.</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324B39" w:rsidRDefault="00324B39" w:rsidP="00324B39">
      <w:pPr>
        <w:ind w:firstLine="720"/>
        <w:jc w:val="both"/>
        <w:rPr>
          <w:rFonts w:ascii="Arial" w:hAnsi="Arial" w:cs="Arial"/>
          <w:sz w:val="20"/>
          <w:szCs w:val="20"/>
        </w:rPr>
      </w:pPr>
      <w:r>
        <w:rPr>
          <w:rFonts w:ascii="Arial" w:hAnsi="Arial" w:cs="Arial"/>
          <w:sz w:val="20"/>
          <w:szCs w:val="20"/>
        </w:rPr>
        <w:t>Бордюр разбирается, складируется на месте производства работ для дальнейшей установки.</w:t>
      </w:r>
    </w:p>
    <w:p w:rsidR="00324B39" w:rsidRDefault="00324B39" w:rsidP="00324B39">
      <w:pPr>
        <w:ind w:firstLine="720"/>
        <w:jc w:val="both"/>
        <w:rPr>
          <w:rFonts w:ascii="Arial" w:hAnsi="Arial" w:cs="Arial"/>
          <w:sz w:val="20"/>
          <w:szCs w:val="20"/>
        </w:rPr>
      </w:pPr>
      <w:r>
        <w:rPr>
          <w:rFonts w:ascii="Arial" w:hAnsi="Arial" w:cs="Arial"/>
          <w:sz w:val="20"/>
          <w:szCs w:val="20"/>
        </w:rPr>
        <w:t>При производстве работ на улицах, застроенных территориях грунт необходимо немедленно вывозить.</w:t>
      </w:r>
    </w:p>
    <w:p w:rsidR="00324B39" w:rsidRDefault="00324B39" w:rsidP="00324B39">
      <w:pPr>
        <w:ind w:firstLine="720"/>
        <w:jc w:val="both"/>
        <w:rPr>
          <w:rFonts w:ascii="Arial" w:hAnsi="Arial" w:cs="Arial"/>
          <w:sz w:val="20"/>
          <w:szCs w:val="20"/>
        </w:rPr>
      </w:pPr>
      <w:r>
        <w:rPr>
          <w:rFonts w:ascii="Arial" w:hAnsi="Arial" w:cs="Arial"/>
          <w:sz w:val="20"/>
          <w:szCs w:val="20"/>
        </w:rPr>
        <w:t xml:space="preserve">При необходимости </w:t>
      </w:r>
      <w:proofErr w:type="gramStart"/>
      <w:r>
        <w:rPr>
          <w:rFonts w:ascii="Arial" w:hAnsi="Arial" w:cs="Arial"/>
          <w:sz w:val="20"/>
          <w:szCs w:val="20"/>
        </w:rPr>
        <w:t>строительная</w:t>
      </w:r>
      <w:proofErr w:type="gramEnd"/>
      <w:r>
        <w:rPr>
          <w:rFonts w:ascii="Arial" w:hAnsi="Arial" w:cs="Arial"/>
          <w:sz w:val="20"/>
          <w:szCs w:val="20"/>
        </w:rPr>
        <w:t xml:space="preserve"> организация может обеспечивать планировку грунта на отвале.</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Траншеи под проезжей частью и тротуарами рекомендуется засыпать песком и песчаным фунтом с послойным уплотнением и поливкой водой.</w:t>
      </w:r>
    </w:p>
    <w:p w:rsidR="00324B39" w:rsidRDefault="00324B39" w:rsidP="00324B39">
      <w:pPr>
        <w:ind w:firstLine="720"/>
        <w:jc w:val="both"/>
        <w:rPr>
          <w:rFonts w:ascii="Arial" w:hAnsi="Arial" w:cs="Arial"/>
          <w:sz w:val="20"/>
          <w:szCs w:val="20"/>
        </w:rPr>
      </w:pPr>
      <w:r>
        <w:rPr>
          <w:rFonts w:ascii="Arial" w:hAnsi="Arial" w:cs="Arial"/>
          <w:sz w:val="20"/>
          <w:szCs w:val="20"/>
        </w:rPr>
        <w:t>Траншеи на газонах рекомендуется засыпать местным грунтом с уплотнением, восстановлением плодородного слоя и посевом травы.</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lastRenderedPageBreak/>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Pr>
          <w:rFonts w:ascii="Arial" w:hAnsi="Arial" w:cs="Arial"/>
          <w:sz w:val="20"/>
          <w:szCs w:val="20"/>
        </w:rPr>
        <w:t>работ</w:t>
      </w:r>
      <w:proofErr w:type="gramEnd"/>
      <w:r>
        <w:rPr>
          <w:rFonts w:ascii="Arial" w:hAnsi="Arial" w:cs="Arial"/>
          <w:sz w:val="20"/>
          <w:szCs w:val="20"/>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требуется устранять организациям, получившим разрешение на производство работ, в течение суток.</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Наледи, образовавшиеся из-за аварий на подземных коммуникациях, следует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324B39" w:rsidRDefault="00324B39" w:rsidP="00324B39">
      <w:pPr>
        <w:numPr>
          <w:ilvl w:val="2"/>
          <w:numId w:val="6"/>
        </w:numPr>
        <w:suppressAutoHyphens w:val="0"/>
        <w:ind w:left="0" w:firstLine="720"/>
        <w:contextualSpacing/>
        <w:jc w:val="both"/>
        <w:rPr>
          <w:rFonts w:ascii="Arial" w:hAnsi="Arial" w:cs="Arial"/>
          <w:sz w:val="20"/>
          <w:szCs w:val="20"/>
        </w:rPr>
      </w:pPr>
      <w:r>
        <w:rPr>
          <w:rFonts w:ascii="Arial" w:hAnsi="Arial" w:cs="Arial"/>
          <w:sz w:val="20"/>
          <w:szCs w:val="20"/>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324B39" w:rsidRDefault="00324B39" w:rsidP="00324B39">
      <w:pPr>
        <w:jc w:val="both"/>
        <w:rPr>
          <w:rFonts w:ascii="Arial" w:hAnsi="Arial" w:cs="Arial"/>
          <w:sz w:val="20"/>
          <w:szCs w:val="20"/>
        </w:rPr>
      </w:pPr>
    </w:p>
    <w:p w:rsidR="00324B39" w:rsidRDefault="00324B39" w:rsidP="00324B39">
      <w:pPr>
        <w:numPr>
          <w:ilvl w:val="1"/>
          <w:numId w:val="6"/>
        </w:numPr>
        <w:suppressAutoHyphens w:val="0"/>
        <w:ind w:left="840"/>
        <w:jc w:val="center"/>
        <w:rPr>
          <w:rFonts w:ascii="Arial" w:hAnsi="Arial" w:cs="Arial"/>
          <w:b/>
          <w:bCs/>
          <w:sz w:val="20"/>
          <w:szCs w:val="20"/>
        </w:rPr>
      </w:pPr>
      <w:r>
        <w:rPr>
          <w:rFonts w:ascii="Arial" w:hAnsi="Arial" w:cs="Arial"/>
          <w:b/>
          <w:bCs/>
          <w:sz w:val="20"/>
          <w:szCs w:val="20"/>
        </w:rPr>
        <w:t>Особые условия уборки и благоустройства</w:t>
      </w:r>
    </w:p>
    <w:p w:rsidR="00324B39" w:rsidRDefault="00324B39" w:rsidP="00324B39">
      <w:pPr>
        <w:ind w:firstLine="709"/>
        <w:jc w:val="both"/>
        <w:rPr>
          <w:rFonts w:ascii="Arial" w:hAnsi="Arial" w:cs="Arial"/>
          <w:sz w:val="20"/>
          <w:szCs w:val="20"/>
        </w:rPr>
      </w:pPr>
    </w:p>
    <w:p w:rsidR="00324B39" w:rsidRDefault="00324B39" w:rsidP="00324B39">
      <w:pPr>
        <w:ind w:firstLine="709"/>
        <w:jc w:val="both"/>
        <w:rPr>
          <w:rFonts w:ascii="Arial" w:hAnsi="Arial" w:cs="Arial"/>
          <w:sz w:val="20"/>
          <w:szCs w:val="20"/>
        </w:rPr>
      </w:pPr>
      <w:r>
        <w:rPr>
          <w:rFonts w:ascii="Arial" w:hAnsi="Arial" w:cs="Arial"/>
          <w:sz w:val="20"/>
          <w:szCs w:val="20"/>
        </w:rPr>
        <w:t>10.9.1. При любых видах уборки на территории Подгоренского сельского поселения ЗАПРЕЩАЕТСЯ:</w:t>
      </w:r>
    </w:p>
    <w:p w:rsidR="00324B39" w:rsidRDefault="00324B39" w:rsidP="00324B39">
      <w:pPr>
        <w:ind w:firstLine="709"/>
        <w:jc w:val="both"/>
        <w:rPr>
          <w:rFonts w:ascii="Arial" w:hAnsi="Arial" w:cs="Arial"/>
          <w:sz w:val="20"/>
          <w:szCs w:val="20"/>
        </w:rPr>
      </w:pPr>
      <w:r>
        <w:rPr>
          <w:rFonts w:ascii="Arial" w:hAnsi="Arial" w:cs="Arial"/>
          <w:sz w:val="20"/>
          <w:szCs w:val="20"/>
        </w:rPr>
        <w:t xml:space="preserve">10.9.2. Вывозить и выгружать бытовой, строительный мусор и грунт, промышленные отходы и </w:t>
      </w:r>
      <w:proofErr w:type="spellStart"/>
      <w:r>
        <w:rPr>
          <w:rFonts w:ascii="Arial" w:hAnsi="Arial" w:cs="Arial"/>
          <w:sz w:val="20"/>
          <w:szCs w:val="20"/>
        </w:rPr>
        <w:t>хозфекальные</w:t>
      </w:r>
      <w:proofErr w:type="spellEnd"/>
      <w:r>
        <w:rPr>
          <w:rFonts w:ascii="Arial" w:hAnsi="Arial" w:cs="Arial"/>
          <w:sz w:val="20"/>
          <w:szCs w:val="20"/>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w:t>
      </w:r>
    </w:p>
    <w:p w:rsidR="00324B39" w:rsidRDefault="00324B39" w:rsidP="00324B39">
      <w:pPr>
        <w:ind w:firstLine="709"/>
        <w:jc w:val="both"/>
        <w:rPr>
          <w:rFonts w:ascii="Arial" w:hAnsi="Arial" w:cs="Arial"/>
          <w:sz w:val="20"/>
          <w:szCs w:val="20"/>
        </w:rPr>
      </w:pPr>
      <w:r>
        <w:rPr>
          <w:rFonts w:ascii="Arial" w:hAnsi="Arial" w:cs="Arial"/>
          <w:sz w:val="20"/>
          <w:szCs w:val="20"/>
        </w:rPr>
        <w:t>10.9.3.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несанкционированных свалках, в контейнерах, а так же закапывать бытовые отходы в землю.</w:t>
      </w:r>
    </w:p>
    <w:p w:rsidR="00324B39" w:rsidRDefault="00324B39" w:rsidP="00324B39">
      <w:pPr>
        <w:ind w:firstLine="709"/>
        <w:jc w:val="both"/>
        <w:rPr>
          <w:rFonts w:ascii="Arial" w:hAnsi="Arial" w:cs="Arial"/>
          <w:sz w:val="20"/>
          <w:szCs w:val="20"/>
        </w:rPr>
      </w:pPr>
      <w:r>
        <w:rPr>
          <w:rFonts w:ascii="Arial" w:hAnsi="Arial" w:cs="Arial"/>
          <w:sz w:val="20"/>
          <w:szCs w:val="20"/>
        </w:rPr>
        <w:t>10.9.4. Производить выжигание сухой растительности.</w:t>
      </w:r>
    </w:p>
    <w:p w:rsidR="00324B39" w:rsidRDefault="00324B39" w:rsidP="00324B39">
      <w:pPr>
        <w:ind w:firstLine="709"/>
        <w:jc w:val="both"/>
        <w:rPr>
          <w:rFonts w:ascii="Arial" w:hAnsi="Arial" w:cs="Arial"/>
          <w:sz w:val="20"/>
          <w:szCs w:val="20"/>
        </w:rPr>
      </w:pPr>
      <w:r>
        <w:rPr>
          <w:rFonts w:ascii="Arial" w:hAnsi="Arial" w:cs="Arial"/>
          <w:sz w:val="20"/>
          <w:szCs w:val="20"/>
        </w:rPr>
        <w:t>10.9.5. Сорить на улицах, площадях и в других общественных местах.</w:t>
      </w:r>
    </w:p>
    <w:p w:rsidR="00324B39" w:rsidRDefault="00324B39" w:rsidP="00324B39">
      <w:pPr>
        <w:ind w:firstLine="709"/>
        <w:jc w:val="both"/>
        <w:rPr>
          <w:rFonts w:ascii="Arial" w:hAnsi="Arial" w:cs="Arial"/>
          <w:sz w:val="20"/>
          <w:szCs w:val="20"/>
        </w:rPr>
      </w:pPr>
      <w:r>
        <w:rPr>
          <w:rFonts w:ascii="Arial" w:hAnsi="Arial" w:cs="Arial"/>
          <w:sz w:val="20"/>
          <w:szCs w:val="20"/>
        </w:rPr>
        <w:t>10.9.6.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324B39" w:rsidRDefault="00324B39" w:rsidP="00324B39">
      <w:pPr>
        <w:ind w:firstLine="709"/>
        <w:jc w:val="both"/>
        <w:rPr>
          <w:rFonts w:ascii="Arial" w:hAnsi="Arial" w:cs="Arial"/>
          <w:sz w:val="20"/>
          <w:szCs w:val="20"/>
        </w:rPr>
      </w:pPr>
      <w:r>
        <w:rPr>
          <w:rFonts w:ascii="Arial" w:hAnsi="Arial" w:cs="Arial"/>
          <w:sz w:val="20"/>
          <w:szCs w:val="20"/>
        </w:rPr>
        <w:t>10.9.7. Сметать мусор на проезжую часть улиц.</w:t>
      </w:r>
    </w:p>
    <w:p w:rsidR="00324B39" w:rsidRDefault="00324B39" w:rsidP="00324B39">
      <w:pPr>
        <w:ind w:firstLine="709"/>
        <w:jc w:val="both"/>
        <w:rPr>
          <w:rFonts w:ascii="Arial" w:hAnsi="Arial" w:cs="Arial"/>
          <w:sz w:val="20"/>
          <w:szCs w:val="20"/>
        </w:rPr>
      </w:pPr>
      <w:r>
        <w:rPr>
          <w:rFonts w:ascii="Arial" w:hAnsi="Arial" w:cs="Arial"/>
          <w:sz w:val="20"/>
          <w:szCs w:val="20"/>
        </w:rPr>
        <w:t>10.9.8. На территории поселения ЗАПРЕЩАЕТСЯ:</w:t>
      </w:r>
    </w:p>
    <w:p w:rsidR="00324B39" w:rsidRDefault="00324B39" w:rsidP="00324B39">
      <w:pPr>
        <w:ind w:firstLine="709"/>
        <w:jc w:val="both"/>
        <w:rPr>
          <w:rFonts w:ascii="Arial" w:hAnsi="Arial" w:cs="Arial"/>
          <w:sz w:val="20"/>
          <w:szCs w:val="20"/>
        </w:rPr>
      </w:pPr>
      <w:r>
        <w:rPr>
          <w:rFonts w:ascii="Arial" w:hAnsi="Arial" w:cs="Arial"/>
          <w:sz w:val="20"/>
          <w:szCs w:val="20"/>
        </w:rPr>
        <w:t>10.10.9.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324B39" w:rsidRDefault="00324B39" w:rsidP="00324B39">
      <w:pPr>
        <w:ind w:firstLine="709"/>
        <w:jc w:val="both"/>
        <w:rPr>
          <w:rFonts w:ascii="Arial" w:hAnsi="Arial" w:cs="Arial"/>
          <w:sz w:val="20"/>
          <w:szCs w:val="20"/>
        </w:rPr>
      </w:pPr>
      <w:r>
        <w:rPr>
          <w:rFonts w:ascii="Arial" w:hAnsi="Arial" w:cs="Arial"/>
          <w:sz w:val="20"/>
          <w:szCs w:val="20"/>
        </w:rPr>
        <w:t>10.11.10. Устраивать и использовать сливные ямы с нарушением установленных норм.</w:t>
      </w:r>
    </w:p>
    <w:p w:rsidR="00324B39" w:rsidRDefault="00324B39" w:rsidP="00324B39">
      <w:pPr>
        <w:ind w:firstLine="709"/>
        <w:jc w:val="both"/>
        <w:rPr>
          <w:rFonts w:ascii="Arial" w:hAnsi="Arial" w:cs="Arial"/>
          <w:sz w:val="20"/>
          <w:szCs w:val="20"/>
        </w:rPr>
      </w:pPr>
      <w:r>
        <w:rPr>
          <w:rFonts w:ascii="Arial" w:hAnsi="Arial" w:cs="Arial"/>
          <w:sz w:val="20"/>
          <w:szCs w:val="20"/>
        </w:rPr>
        <w:t>10.12.11</w:t>
      </w:r>
      <w:proofErr w:type="gramStart"/>
      <w:r>
        <w:rPr>
          <w:rFonts w:ascii="Arial" w:hAnsi="Arial" w:cs="Arial"/>
          <w:sz w:val="20"/>
          <w:szCs w:val="20"/>
        </w:rPr>
        <w:t xml:space="preserve"> С</w:t>
      </w:r>
      <w:proofErr w:type="gramEnd"/>
      <w:r>
        <w:rPr>
          <w:rFonts w:ascii="Arial" w:hAnsi="Arial" w:cs="Arial"/>
          <w:sz w:val="20"/>
          <w:szCs w:val="20"/>
        </w:rPr>
        <w:t>кладировать около торговых точек тару, запасы товаров, производить организацию торговли без специального оборудования.</w:t>
      </w:r>
    </w:p>
    <w:p w:rsidR="00324B39" w:rsidRDefault="00324B39" w:rsidP="00324B39">
      <w:pPr>
        <w:ind w:firstLine="709"/>
        <w:jc w:val="both"/>
        <w:rPr>
          <w:rFonts w:ascii="Arial" w:hAnsi="Arial" w:cs="Arial"/>
          <w:sz w:val="20"/>
          <w:szCs w:val="20"/>
        </w:rPr>
      </w:pPr>
      <w:r>
        <w:rPr>
          <w:rFonts w:ascii="Arial" w:hAnsi="Arial" w:cs="Arial"/>
          <w:sz w:val="20"/>
          <w:szCs w:val="20"/>
        </w:rPr>
        <w:t>10.13.12. Ограждать строительные площадки с уменьшением пешеходных дорожек (тротуаров).</w:t>
      </w:r>
    </w:p>
    <w:p w:rsidR="00324B39" w:rsidRDefault="00324B39" w:rsidP="00324B39">
      <w:pPr>
        <w:ind w:firstLine="709"/>
        <w:jc w:val="both"/>
        <w:rPr>
          <w:rFonts w:ascii="Arial" w:hAnsi="Arial" w:cs="Arial"/>
          <w:sz w:val="20"/>
          <w:szCs w:val="20"/>
        </w:rPr>
      </w:pPr>
      <w:r>
        <w:rPr>
          <w:rFonts w:ascii="Arial" w:hAnsi="Arial" w:cs="Arial"/>
          <w:sz w:val="20"/>
          <w:szCs w:val="20"/>
        </w:rPr>
        <w:t>10.14.13. Юридическим и физическим лицам складировать строительные материалы, органические удобрения (навоз), солому, сено, мусор на прилегающих к строениям и домовладениям территориях без разрешения Администрации сельского поселения.</w:t>
      </w:r>
    </w:p>
    <w:p w:rsidR="00324B39" w:rsidRDefault="00324B39" w:rsidP="00324B39">
      <w:pPr>
        <w:ind w:firstLine="709"/>
        <w:jc w:val="both"/>
        <w:rPr>
          <w:rFonts w:ascii="Arial" w:hAnsi="Arial" w:cs="Arial"/>
          <w:sz w:val="20"/>
          <w:szCs w:val="20"/>
        </w:rPr>
      </w:pPr>
      <w:r>
        <w:rPr>
          <w:rFonts w:ascii="Arial" w:hAnsi="Arial" w:cs="Arial"/>
          <w:sz w:val="20"/>
          <w:szCs w:val="20"/>
        </w:rPr>
        <w:t xml:space="preserve">10.15.14.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w:t>
      </w:r>
    </w:p>
    <w:p w:rsidR="00324B39" w:rsidRDefault="00324B39" w:rsidP="00324B39">
      <w:pPr>
        <w:jc w:val="both"/>
        <w:rPr>
          <w:rFonts w:ascii="Arial" w:hAnsi="Arial" w:cs="Arial"/>
          <w:sz w:val="20"/>
          <w:szCs w:val="20"/>
        </w:rPr>
      </w:pPr>
    </w:p>
    <w:p w:rsidR="00324B39" w:rsidRDefault="00324B39" w:rsidP="00324B39">
      <w:pPr>
        <w:ind w:left="1905"/>
        <w:jc w:val="both"/>
        <w:rPr>
          <w:rFonts w:ascii="Arial" w:hAnsi="Arial" w:cs="Arial"/>
          <w:b/>
          <w:color w:val="000000"/>
          <w:sz w:val="20"/>
          <w:szCs w:val="20"/>
        </w:rPr>
      </w:pPr>
      <w:r>
        <w:rPr>
          <w:rFonts w:ascii="Arial" w:hAnsi="Arial" w:cs="Arial"/>
          <w:b/>
          <w:color w:val="000000"/>
          <w:sz w:val="20"/>
          <w:szCs w:val="20"/>
        </w:rPr>
        <w:t>Особые требования к доступности городской среды</w:t>
      </w:r>
    </w:p>
    <w:p w:rsidR="00324B39" w:rsidRDefault="00324B39" w:rsidP="00324B39">
      <w:pPr>
        <w:ind w:left="709"/>
        <w:jc w:val="both"/>
        <w:rPr>
          <w:rFonts w:ascii="Arial" w:eastAsia="Arial" w:hAnsi="Arial" w:cs="Arial"/>
          <w:color w:val="000000"/>
          <w:sz w:val="20"/>
          <w:szCs w:val="20"/>
        </w:rPr>
      </w:pPr>
    </w:p>
    <w:p w:rsidR="00324B39" w:rsidRDefault="00324B39" w:rsidP="00324B39">
      <w:pPr>
        <w:jc w:val="both"/>
        <w:rPr>
          <w:rFonts w:ascii="Arial" w:hAnsi="Arial" w:cs="Arial"/>
          <w:color w:val="000000"/>
          <w:sz w:val="20"/>
          <w:szCs w:val="20"/>
        </w:rPr>
      </w:pPr>
      <w:r>
        <w:rPr>
          <w:rFonts w:ascii="Arial" w:hAnsi="Arial" w:cs="Arial"/>
          <w:color w:val="000000"/>
          <w:sz w:val="20"/>
          <w:szCs w:val="20"/>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324B39" w:rsidRDefault="00324B39" w:rsidP="00324B39">
      <w:pPr>
        <w:jc w:val="both"/>
        <w:rPr>
          <w:rFonts w:ascii="Arial" w:hAnsi="Arial" w:cs="Arial"/>
          <w:color w:val="000000"/>
          <w:sz w:val="20"/>
          <w:szCs w:val="20"/>
        </w:rPr>
      </w:pPr>
      <w:r>
        <w:rPr>
          <w:rFonts w:ascii="Arial" w:hAnsi="Arial" w:cs="Arial"/>
          <w:color w:val="000000"/>
          <w:sz w:val="20"/>
          <w:szCs w:val="20"/>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324B39" w:rsidRDefault="00324B39" w:rsidP="00324B39">
      <w:pPr>
        <w:ind w:left="709"/>
        <w:jc w:val="both"/>
        <w:rPr>
          <w:rFonts w:ascii="Arial" w:hAnsi="Arial" w:cs="Arial"/>
          <w:color w:val="000000"/>
          <w:sz w:val="20"/>
          <w:szCs w:val="20"/>
        </w:rPr>
      </w:pPr>
    </w:p>
    <w:p w:rsidR="00324B39" w:rsidRDefault="00324B39" w:rsidP="00324B39">
      <w:pPr>
        <w:jc w:val="center"/>
        <w:rPr>
          <w:rFonts w:ascii="Arial" w:hAnsi="Arial" w:cs="Arial"/>
          <w:b/>
          <w:color w:val="000000"/>
          <w:sz w:val="20"/>
          <w:szCs w:val="20"/>
        </w:rPr>
      </w:pPr>
      <w:r>
        <w:rPr>
          <w:rFonts w:ascii="Arial" w:hAnsi="Arial" w:cs="Arial"/>
          <w:b/>
          <w:color w:val="000000"/>
          <w:sz w:val="20"/>
          <w:szCs w:val="20"/>
        </w:rPr>
        <w:t>Раздел 10.11. СУХАЯ РАСТИТЕЛЬНОСТЬ.</w:t>
      </w:r>
    </w:p>
    <w:p w:rsidR="00324B39" w:rsidRDefault="00324B39" w:rsidP="00324B39">
      <w:pPr>
        <w:ind w:left="709"/>
        <w:jc w:val="both"/>
        <w:rPr>
          <w:rFonts w:ascii="Arial" w:hAnsi="Arial" w:cs="Arial"/>
          <w:color w:val="000000"/>
          <w:sz w:val="20"/>
          <w:szCs w:val="20"/>
        </w:rPr>
      </w:pP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10.11.1. На территории Подгоренского сельского поселения запрещается выжигание сухой растительности, за исключением случаев, предусмотренных федеральным законодательством.</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lastRenderedPageBreak/>
        <w:t>10.11.2. Владельцы земельных участков, осуществляющие покос травянистой растительности на территории поселения, на территориях хозяйствующих субъектов, обеспечивают мероприятия по своевременной утилизации скошенной растительности.</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10.11.3. Владельцы земельных участков обязаны:</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1) не допускать выжигание сухой растительности, соблюдать требования экологических, санитарно - гигиенических, противопожарных правил и нормативов;</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2) в случае обнаружения очагов возгорания сухой растительности незамедлительно информировать об этом администрацию Подгоренского сельского поселения, обеспечить мероприятия по тушению пожара и предотвращению распространения очага возгорания.</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3)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4)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324B39" w:rsidRDefault="00324B39" w:rsidP="00324B39">
      <w:pPr>
        <w:ind w:firstLine="709"/>
        <w:jc w:val="both"/>
        <w:rPr>
          <w:rFonts w:ascii="Arial" w:hAnsi="Arial" w:cs="Arial"/>
          <w:color w:val="000000"/>
          <w:sz w:val="20"/>
          <w:szCs w:val="20"/>
        </w:rPr>
      </w:pPr>
      <w:r>
        <w:rPr>
          <w:rFonts w:ascii="Arial" w:hAnsi="Arial" w:cs="Arial"/>
          <w:color w:val="000000"/>
          <w:sz w:val="20"/>
          <w:szCs w:val="20"/>
        </w:rPr>
        <w:t>10.11.4. Мероприятия по мониторингу случаев выжигания сухой растительности на территории Подгоренского сельского поселения проводятся в соответствии с требованиями действующего законодательства.</w:t>
      </w:r>
    </w:p>
    <w:p w:rsidR="00324B39" w:rsidRDefault="00324B39" w:rsidP="00324B39">
      <w:pPr>
        <w:ind w:firstLine="709"/>
        <w:jc w:val="both"/>
        <w:rPr>
          <w:rFonts w:ascii="Arial" w:hAnsi="Arial" w:cs="Arial"/>
          <w:color w:val="000000"/>
          <w:sz w:val="20"/>
          <w:szCs w:val="20"/>
        </w:rPr>
      </w:pPr>
    </w:p>
    <w:p w:rsidR="00324B39" w:rsidRDefault="00324B39" w:rsidP="00324B39">
      <w:pPr>
        <w:ind w:firstLine="709"/>
        <w:jc w:val="both"/>
        <w:rPr>
          <w:rFonts w:ascii="Arial" w:hAnsi="Arial" w:cs="Arial"/>
          <w:b/>
          <w:bCs/>
          <w:color w:val="000000"/>
          <w:sz w:val="20"/>
          <w:szCs w:val="20"/>
        </w:rPr>
      </w:pPr>
      <w:r>
        <w:rPr>
          <w:rFonts w:ascii="Arial" w:hAnsi="Arial" w:cs="Arial"/>
          <w:b/>
          <w:bCs/>
          <w:color w:val="000000"/>
          <w:sz w:val="20"/>
          <w:szCs w:val="20"/>
        </w:rPr>
        <w:t>10.12. Содержание животных на территории Подгоренского сельского поселения</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10.12.1. Владельцами животных считаются физические или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10.12.2.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10.12.3.Запрещается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10.12.4. Помещения, используемые для содержания животных, должны соответствовать ветеринарным и санитарным требованиям.</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10.12.5. Не допускается содержание и нахождение животных в местах общественного пользования, квартирах при наличии медицинских противопоказаний у кого-либо из лиц, проживающих рядом (в одной квартире).</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10.12.6. Все безнадзорные животные на территории Подгоренского сельского поселения подлежат отлову.</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10.12.7. Владельцы животных имеют право:</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обращаться в государственную ветеринарную службу по вопросам содержания, кормления домашних животных;</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содержать животных в соответствии с настоящими Правилами;</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оставить животное в местах общего пользования на привязи на коротком поводке.</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10.12.8. Владельцы домашних животных обязаны:</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выполнять требования настоящих Правил;</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не допускать домашних животных на детские площадки, в магазины, общественные места;</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администрацию после регистрации их в подразделении или учреждении государственной ветеринарной службы района;</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xml:space="preserve">- выполнять предписания должностных лиц органов санитарно-эпидемиологического и ветеринарного надзора. </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xml:space="preserve">10.12.9. Запрещается выбрасывать труп погибшего животного. </w:t>
      </w:r>
    </w:p>
    <w:p w:rsidR="00324B39" w:rsidRDefault="00324B39" w:rsidP="00324B39">
      <w:pPr>
        <w:ind w:firstLine="709"/>
        <w:jc w:val="both"/>
        <w:rPr>
          <w:rFonts w:ascii="Arial" w:hAnsi="Arial" w:cs="Arial"/>
          <w:bCs/>
          <w:color w:val="000000"/>
          <w:sz w:val="20"/>
          <w:szCs w:val="20"/>
        </w:rPr>
      </w:pP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10.13. Особенности содержания собак и кошек.</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10.13.1. Порядок выгула собак:</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lastRenderedPageBreak/>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Pr>
          <w:rFonts w:ascii="Arial" w:hAnsi="Arial" w:cs="Arial"/>
          <w:bCs/>
          <w:color w:val="000000"/>
          <w:sz w:val="20"/>
          <w:szCs w:val="20"/>
        </w:rPr>
        <w:t>о-</w:t>
      </w:r>
      <w:proofErr w:type="gramEnd"/>
      <w:r>
        <w:rPr>
          <w:rFonts w:ascii="Arial" w:hAnsi="Arial" w:cs="Arial"/>
          <w:bCs/>
          <w:color w:val="000000"/>
          <w:sz w:val="20"/>
          <w:szCs w:val="20"/>
        </w:rPr>
        <w:t xml:space="preserve"> опасных пород - на поводке и в наморднике;</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в людных и общественных местах собака должна находиться только на коротком поводке и в наморднике;</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владелец собаки обязан убирать продукты жизнедеятельности животного;</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запрещается выгуливать собак лицам в нетрезвом состоянии, служебных и собак социально – опасных пород детьми в возрасте до 14 лет.</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10.13.2.. Владельцы собак и кошек с двухмесячного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 (перерегистрации).</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10.13.3.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10.13.4.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xml:space="preserve">10.13.5.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 </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10.13.6. Владельцы служебных собак обязаны:</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выполнять требования по содержанию домашних животных, установленные настоящими Правилами;</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xml:space="preserve">- не допускать нахождения на закрепленной территории бродячих животных. </w:t>
      </w:r>
    </w:p>
    <w:p w:rsidR="00324B39" w:rsidRDefault="00324B39" w:rsidP="00324B39">
      <w:pPr>
        <w:ind w:firstLine="709"/>
        <w:jc w:val="both"/>
        <w:rPr>
          <w:rFonts w:ascii="Arial" w:hAnsi="Arial" w:cs="Arial"/>
          <w:bCs/>
          <w:color w:val="000000"/>
          <w:sz w:val="20"/>
          <w:szCs w:val="20"/>
        </w:rPr>
      </w:pP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10.14. Особенности содержания сельскохозяйственных животных</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10.14.1. Сельскохозяйственные животные – животные, которые содержатся и разводятся человеком для получения продуктов и сырья животного происхождения (крупный рогатый скот, мелкий рогатый скот, козы, овцы, лошади, свиньи и др.)</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10.14.2. Владельцы сельскохозяйственных животных обязаны:</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xml:space="preserve">- обеспечить сельскохозяйственных домашних животных кормом и водой, </w:t>
      </w:r>
      <w:proofErr w:type="gramStart"/>
      <w:r>
        <w:rPr>
          <w:rFonts w:ascii="Arial" w:hAnsi="Arial" w:cs="Arial"/>
          <w:bCs/>
          <w:color w:val="000000"/>
          <w:sz w:val="20"/>
          <w:szCs w:val="20"/>
        </w:rPr>
        <w:t>безопасными</w:t>
      </w:r>
      <w:proofErr w:type="gramEnd"/>
      <w:r>
        <w:rPr>
          <w:rFonts w:ascii="Arial" w:hAnsi="Arial" w:cs="Arial"/>
          <w:bCs/>
          <w:color w:val="000000"/>
          <w:sz w:val="20"/>
          <w:szCs w:val="20"/>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10.14.3. Поголовье сельскохозяйственных животных в весенне – 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10.14.3.1. Владелец сельскохозяйственного животного обязан:</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перед выгоном на пастбище получить разрешение органа государственного ветеринарного надзора на выпас животных;</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прогон сельскохозяйственных домашних животных до мест выпаса осуществляется по строго отведенной администрацией территории с указанием улиц, по которым прогон разрешен;</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не допускать бесконтрольного выпаса и бродяжничества сельскохозяйственных домашних животных в черте населенного пункта;</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сопровождать домашний скот до места сбора стада и передать пастуху, а также встречать домашний скот после пастьбы.</w:t>
      </w:r>
    </w:p>
    <w:p w:rsidR="00324B39" w:rsidRDefault="00324B39" w:rsidP="00324B39">
      <w:pPr>
        <w:ind w:firstLine="709"/>
        <w:jc w:val="both"/>
        <w:rPr>
          <w:rFonts w:ascii="Arial" w:hAnsi="Arial" w:cs="Arial"/>
          <w:bCs/>
          <w:color w:val="000000"/>
          <w:sz w:val="20"/>
          <w:szCs w:val="20"/>
        </w:rPr>
      </w:pP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10.15. Содержание пчел</w:t>
      </w:r>
    </w:p>
    <w:p w:rsidR="00324B39" w:rsidRDefault="00324B39" w:rsidP="00324B39">
      <w:pPr>
        <w:ind w:firstLine="709"/>
        <w:jc w:val="both"/>
        <w:rPr>
          <w:rFonts w:ascii="Arial" w:hAnsi="Arial" w:cs="Arial"/>
          <w:bCs/>
          <w:color w:val="000000"/>
          <w:sz w:val="20"/>
          <w:szCs w:val="20"/>
        </w:rPr>
      </w:pP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10.15.1. Физические или юридические лица обязаны размещать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10.15.2.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10.15.3. Ульи с пчелиными семьями размещаются на земельном участке, на расстоянии не ближе чем:</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lastRenderedPageBreak/>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- 10 метров до тропы, по которой ходят люди;</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- 20 метров до проселочной дороги;</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- 100 метров до водоемов, которые используются для общего отдыха, спорта, других мест массового скопления людей, а также от водопоя животных;</w:t>
      </w:r>
    </w:p>
    <w:p w:rsidR="00324B39" w:rsidRDefault="00324B39" w:rsidP="00324B39">
      <w:pPr>
        <w:ind w:firstLine="709"/>
        <w:jc w:val="both"/>
        <w:rPr>
          <w:rFonts w:ascii="Arial" w:hAnsi="Arial" w:cs="Arial"/>
          <w:bCs/>
          <w:color w:val="000000"/>
          <w:sz w:val="20"/>
          <w:szCs w:val="20"/>
        </w:rPr>
      </w:pPr>
      <w:r>
        <w:rPr>
          <w:rFonts w:ascii="Arial" w:hAnsi="Arial" w:cs="Arial"/>
          <w:bCs/>
          <w:color w:val="000000"/>
          <w:sz w:val="20"/>
          <w:szCs w:val="20"/>
        </w:rPr>
        <w:t xml:space="preserve">10.15.4.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Подгоренского сельского поселения. </w:t>
      </w:r>
    </w:p>
    <w:p w:rsidR="00324B39" w:rsidRDefault="00324B39" w:rsidP="00324B39">
      <w:pPr>
        <w:keepNext/>
        <w:keepLines/>
        <w:numPr>
          <w:ilvl w:val="0"/>
          <w:numId w:val="6"/>
        </w:numPr>
        <w:suppressAutoHyphens w:val="0"/>
        <w:ind w:firstLine="709"/>
        <w:jc w:val="center"/>
        <w:rPr>
          <w:rFonts w:ascii="Arial" w:hAnsi="Arial" w:cs="Arial"/>
          <w:b/>
          <w:color w:val="000000"/>
          <w:sz w:val="20"/>
          <w:szCs w:val="20"/>
        </w:rPr>
      </w:pPr>
      <w:r>
        <w:rPr>
          <w:rFonts w:ascii="Arial" w:hAnsi="Arial" w:cs="Arial"/>
          <w:b/>
          <w:color w:val="000000"/>
          <w:sz w:val="20"/>
          <w:szCs w:val="20"/>
        </w:rPr>
        <w:lastRenderedPageBreak/>
        <w:t>ФОРМЫ И МЕХАНИЗМЫ ОБЩЕСТВЕННОГО УЧАСТИЯ В ПРИНЯТИИ РЕШЕНИЙ И РЕАЛИЗАЦИИ ПРОЕКТОВ КОМПЛЕКСНОГО БЛАГОУСТРОЙСТВА И РАЗВИТИЯ ГОРОДСКОЙ СРЕДЫ</w:t>
      </w:r>
    </w:p>
    <w:p w:rsidR="00324B39" w:rsidRDefault="00324B39" w:rsidP="00324B39">
      <w:pPr>
        <w:keepNext/>
        <w:keepLines/>
        <w:ind w:firstLine="709"/>
        <w:jc w:val="both"/>
        <w:rPr>
          <w:rFonts w:ascii="Arial" w:hAnsi="Arial" w:cs="Arial"/>
          <w:color w:val="000000"/>
          <w:sz w:val="20"/>
          <w:szCs w:val="20"/>
        </w:rPr>
      </w:pPr>
      <w:r>
        <w:rPr>
          <w:rFonts w:ascii="Arial" w:hAnsi="Arial" w:cs="Arial"/>
          <w:color w:val="000000"/>
          <w:sz w:val="20"/>
          <w:szCs w:val="20"/>
        </w:rPr>
        <w:t>11.1. Задачи и формы общественного участия.</w:t>
      </w:r>
    </w:p>
    <w:p w:rsidR="00324B39" w:rsidRDefault="00324B39" w:rsidP="00324B39">
      <w:pPr>
        <w:keepNext/>
        <w:keepLines/>
        <w:ind w:firstLine="709"/>
        <w:jc w:val="both"/>
        <w:rPr>
          <w:rFonts w:ascii="Arial" w:hAnsi="Arial" w:cs="Arial"/>
          <w:color w:val="000000"/>
          <w:sz w:val="20"/>
          <w:szCs w:val="20"/>
        </w:rPr>
      </w:pPr>
      <w:r>
        <w:rPr>
          <w:rFonts w:ascii="Arial" w:hAnsi="Arial" w:cs="Arial"/>
          <w:color w:val="000000"/>
          <w:sz w:val="20"/>
          <w:szCs w:val="20"/>
        </w:rPr>
        <w:t>- Вовлечение в принятие решений и реализацию проектов благоустройства, реальный учет мнения населения, направлены на повышение удовлетворенности сельской средой, формирование положительного эмоционального фона, повышение субъективного восприятия качества жизни на территории сельского поселения.</w:t>
      </w:r>
    </w:p>
    <w:p w:rsidR="00324B39" w:rsidRDefault="00324B39" w:rsidP="00324B39">
      <w:pPr>
        <w:keepNext/>
        <w:keepLines/>
        <w:ind w:firstLine="709"/>
        <w:jc w:val="both"/>
        <w:rPr>
          <w:rFonts w:ascii="Arial" w:hAnsi="Arial" w:cs="Arial"/>
          <w:color w:val="000000"/>
          <w:sz w:val="20"/>
          <w:szCs w:val="20"/>
        </w:rPr>
      </w:pPr>
      <w:r>
        <w:rPr>
          <w:rFonts w:ascii="Arial" w:hAnsi="Arial" w:cs="Arial"/>
          <w:color w:val="000000"/>
          <w:sz w:val="20"/>
          <w:szCs w:val="20"/>
        </w:rPr>
        <w:t>- Общественное участие на этапе планирования и проектирования должны обеспечить согласованность и доверие между органами государственной и муниципальной власти и населением, а также кредит доверия на будущее.</w:t>
      </w:r>
    </w:p>
    <w:p w:rsidR="00324B39" w:rsidRDefault="00324B39" w:rsidP="00324B39">
      <w:pPr>
        <w:keepNext/>
        <w:keepLines/>
        <w:ind w:firstLine="709"/>
        <w:jc w:val="both"/>
        <w:rPr>
          <w:rFonts w:ascii="Arial" w:hAnsi="Arial" w:cs="Arial"/>
          <w:color w:val="000000"/>
          <w:sz w:val="20"/>
          <w:szCs w:val="20"/>
        </w:rPr>
      </w:pPr>
      <w:r>
        <w:rPr>
          <w:rFonts w:ascii="Arial" w:hAnsi="Arial" w:cs="Arial"/>
          <w:color w:val="000000"/>
          <w:sz w:val="20"/>
          <w:szCs w:val="20"/>
        </w:rPr>
        <w:t>- Все решения, касающиеся благоустройства и развития поселка должны приниматься открыто и гласно, с учетом мнения жителей сельсовета и всех субъектов сельской жизни.</w:t>
      </w:r>
    </w:p>
    <w:p w:rsidR="00324B39" w:rsidRDefault="00324B39" w:rsidP="00324B39">
      <w:pPr>
        <w:keepNext/>
        <w:keepLines/>
        <w:ind w:firstLine="709"/>
        <w:jc w:val="both"/>
        <w:rPr>
          <w:rFonts w:ascii="Arial" w:hAnsi="Arial" w:cs="Arial"/>
          <w:color w:val="000000"/>
          <w:sz w:val="20"/>
          <w:szCs w:val="20"/>
        </w:rPr>
      </w:pPr>
      <w:r>
        <w:rPr>
          <w:rFonts w:ascii="Arial" w:hAnsi="Arial" w:cs="Arial"/>
          <w:color w:val="000000"/>
          <w:sz w:val="20"/>
          <w:szCs w:val="20"/>
        </w:rPr>
        <w:t xml:space="preserve">- Для повышения уровня доступности информации и информирования населения о задачах и проектах в сфере благоустройства необходимо размещать в сети Интернет на официальном сайте </w:t>
      </w:r>
      <w:proofErr w:type="gramStart"/>
      <w:r>
        <w:rPr>
          <w:rFonts w:ascii="Arial" w:hAnsi="Arial" w:cs="Arial"/>
          <w:color w:val="000000"/>
          <w:sz w:val="20"/>
          <w:szCs w:val="20"/>
        </w:rPr>
        <w:t>проектную</w:t>
      </w:r>
      <w:proofErr w:type="gramEnd"/>
      <w:r>
        <w:rPr>
          <w:rFonts w:ascii="Arial" w:hAnsi="Arial" w:cs="Arial"/>
          <w:color w:val="000000"/>
          <w:sz w:val="20"/>
          <w:szCs w:val="20"/>
        </w:rPr>
        <w:t xml:space="preserve"> и конкурсной документации, а также обеспечивать их публичное обсуждение.</w:t>
      </w:r>
    </w:p>
    <w:p w:rsidR="00324B39" w:rsidRDefault="00324B39" w:rsidP="00324B39">
      <w:pPr>
        <w:keepNext/>
        <w:keepLines/>
        <w:ind w:firstLine="709"/>
        <w:jc w:val="both"/>
        <w:rPr>
          <w:rFonts w:ascii="Arial" w:hAnsi="Arial" w:cs="Arial"/>
          <w:color w:val="000000"/>
          <w:sz w:val="20"/>
          <w:szCs w:val="20"/>
        </w:rPr>
      </w:pPr>
      <w:r>
        <w:rPr>
          <w:rFonts w:ascii="Arial" w:hAnsi="Arial" w:cs="Arial"/>
          <w:color w:val="000000"/>
          <w:sz w:val="20"/>
          <w:szCs w:val="20"/>
        </w:rPr>
        <w:t>11.2. Формами общественного участия в принятии решений в сфере благоустройства являются:</w:t>
      </w:r>
    </w:p>
    <w:p w:rsidR="00324B39" w:rsidRDefault="00324B39" w:rsidP="00324B39">
      <w:pPr>
        <w:keepNext/>
        <w:keepLines/>
        <w:ind w:firstLine="709"/>
        <w:jc w:val="both"/>
        <w:rPr>
          <w:rFonts w:ascii="Arial" w:hAnsi="Arial" w:cs="Arial"/>
          <w:color w:val="000000"/>
          <w:sz w:val="20"/>
          <w:szCs w:val="20"/>
        </w:rPr>
      </w:pPr>
      <w:r>
        <w:rPr>
          <w:rFonts w:ascii="Arial" w:hAnsi="Arial" w:cs="Arial"/>
          <w:color w:val="000000"/>
          <w:sz w:val="20"/>
          <w:szCs w:val="20"/>
        </w:rPr>
        <w:t>- совместное определение целей и задач по развитию территории сельского поселения, инвентаризация проблем и потенциалов среды;</w:t>
      </w:r>
    </w:p>
    <w:p w:rsidR="00324B39" w:rsidRDefault="00324B39" w:rsidP="00324B39">
      <w:pPr>
        <w:keepNext/>
        <w:keepLines/>
        <w:ind w:firstLine="709"/>
        <w:jc w:val="both"/>
        <w:rPr>
          <w:rFonts w:ascii="Arial" w:hAnsi="Arial" w:cs="Arial"/>
          <w:color w:val="000000"/>
          <w:sz w:val="20"/>
          <w:szCs w:val="20"/>
        </w:rPr>
      </w:pPr>
      <w:r>
        <w:rPr>
          <w:rFonts w:ascii="Arial" w:hAnsi="Arial" w:cs="Arial"/>
          <w:color w:val="000000"/>
          <w:sz w:val="20"/>
          <w:szCs w:val="20"/>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24B39" w:rsidRDefault="00324B39" w:rsidP="00324B39">
      <w:pPr>
        <w:keepNext/>
        <w:keepLines/>
        <w:ind w:firstLine="709"/>
        <w:jc w:val="both"/>
        <w:rPr>
          <w:rFonts w:ascii="Arial" w:hAnsi="Arial" w:cs="Arial"/>
          <w:color w:val="000000"/>
          <w:sz w:val="20"/>
          <w:szCs w:val="20"/>
        </w:rPr>
      </w:pPr>
      <w:r>
        <w:rPr>
          <w:rFonts w:ascii="Arial" w:hAnsi="Arial" w:cs="Arial"/>
          <w:color w:val="000000"/>
          <w:sz w:val="20"/>
          <w:szCs w:val="20"/>
        </w:rPr>
        <w:t>- консультации в выборе типов покрытий, с учетом функционального зонирования территории;</w:t>
      </w:r>
    </w:p>
    <w:p w:rsidR="00324B39" w:rsidRDefault="00324B39" w:rsidP="00324B39">
      <w:pPr>
        <w:keepNext/>
        <w:keepLines/>
        <w:ind w:firstLine="709"/>
        <w:jc w:val="both"/>
        <w:rPr>
          <w:rFonts w:ascii="Arial" w:hAnsi="Arial" w:cs="Arial"/>
          <w:color w:val="000000"/>
          <w:sz w:val="20"/>
          <w:szCs w:val="20"/>
        </w:rPr>
      </w:pPr>
      <w:r>
        <w:rPr>
          <w:rFonts w:ascii="Arial" w:hAnsi="Arial" w:cs="Arial"/>
          <w:color w:val="000000"/>
          <w:sz w:val="20"/>
          <w:szCs w:val="20"/>
        </w:rPr>
        <w:t>- консультации по предполагаемым типам озеленения, типам освещения и осветительного оборудования;</w:t>
      </w:r>
    </w:p>
    <w:p w:rsidR="00324B39" w:rsidRDefault="00324B39" w:rsidP="00324B39">
      <w:pPr>
        <w:keepNext/>
        <w:keepLines/>
        <w:ind w:firstLine="709"/>
        <w:jc w:val="both"/>
        <w:rPr>
          <w:rFonts w:ascii="Arial" w:hAnsi="Arial" w:cs="Arial"/>
          <w:color w:val="000000"/>
          <w:sz w:val="20"/>
          <w:szCs w:val="20"/>
        </w:rPr>
      </w:pPr>
      <w:r>
        <w:rPr>
          <w:rFonts w:ascii="Arial" w:hAnsi="Arial" w:cs="Arial"/>
          <w:color w:val="000000"/>
          <w:sz w:val="20"/>
          <w:szCs w:val="20"/>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лиц;</w:t>
      </w:r>
    </w:p>
    <w:p w:rsidR="00324B39" w:rsidRDefault="00324B39" w:rsidP="00324B39">
      <w:pPr>
        <w:keepNext/>
        <w:keepLines/>
        <w:ind w:firstLine="709"/>
        <w:jc w:val="both"/>
        <w:rPr>
          <w:rFonts w:ascii="Arial" w:hAnsi="Arial" w:cs="Arial"/>
          <w:color w:val="000000"/>
          <w:sz w:val="20"/>
          <w:szCs w:val="20"/>
        </w:rPr>
      </w:pPr>
      <w:r>
        <w:rPr>
          <w:rFonts w:ascii="Arial" w:hAnsi="Arial" w:cs="Arial"/>
          <w:color w:val="000000"/>
          <w:sz w:val="20"/>
          <w:szCs w:val="20"/>
        </w:rPr>
        <w:t>- осуществление общественного контроля над процессом реализации проекта,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24B39" w:rsidRDefault="00324B39" w:rsidP="00324B39">
      <w:pPr>
        <w:keepNext/>
        <w:keepLines/>
        <w:jc w:val="both"/>
        <w:rPr>
          <w:rFonts w:ascii="Arial" w:hAnsi="Arial" w:cs="Arial"/>
          <w:color w:val="000000"/>
          <w:sz w:val="20"/>
          <w:szCs w:val="20"/>
        </w:rPr>
      </w:pPr>
    </w:p>
    <w:p w:rsidR="00324B39" w:rsidRDefault="00324B39" w:rsidP="00324B39">
      <w:pPr>
        <w:keepNext/>
        <w:keepLines/>
        <w:jc w:val="center"/>
        <w:rPr>
          <w:rFonts w:ascii="Arial" w:hAnsi="Arial" w:cs="Arial"/>
          <w:color w:val="000000"/>
          <w:sz w:val="20"/>
          <w:szCs w:val="20"/>
        </w:rPr>
      </w:pPr>
      <w:r>
        <w:rPr>
          <w:rFonts w:ascii="Arial" w:hAnsi="Arial" w:cs="Arial"/>
          <w:color w:val="000000"/>
          <w:sz w:val="20"/>
          <w:szCs w:val="20"/>
        </w:rPr>
        <w:t>Механизмы общественного участия:</w:t>
      </w:r>
    </w:p>
    <w:p w:rsidR="00324B39" w:rsidRDefault="00324B39" w:rsidP="00324B39">
      <w:pPr>
        <w:keepNext/>
        <w:keepLines/>
        <w:ind w:firstLine="709"/>
        <w:jc w:val="both"/>
        <w:rPr>
          <w:rFonts w:ascii="Arial" w:hAnsi="Arial" w:cs="Arial"/>
          <w:color w:val="000000"/>
          <w:sz w:val="20"/>
          <w:szCs w:val="20"/>
        </w:rPr>
      </w:pPr>
      <w:r>
        <w:rPr>
          <w:rFonts w:ascii="Arial" w:hAnsi="Arial" w:cs="Arial"/>
          <w:color w:val="000000"/>
          <w:sz w:val="20"/>
          <w:szCs w:val="20"/>
        </w:rPr>
        <w:t>- Обсуждение проектов благоустройства территории Подгоренского сельского поселения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324B39" w:rsidRDefault="00324B39" w:rsidP="00324B39">
      <w:pPr>
        <w:keepNext/>
        <w:keepLines/>
        <w:ind w:firstLine="709"/>
        <w:jc w:val="both"/>
        <w:rPr>
          <w:rFonts w:ascii="Arial" w:hAnsi="Arial" w:cs="Arial"/>
          <w:color w:val="000000"/>
          <w:sz w:val="20"/>
          <w:szCs w:val="20"/>
        </w:rPr>
      </w:pPr>
      <w:proofErr w:type="gramStart"/>
      <w:r>
        <w:rPr>
          <w:rFonts w:ascii="Arial" w:hAnsi="Arial" w:cs="Arial"/>
          <w:color w:val="000000"/>
          <w:sz w:val="20"/>
          <w:szCs w:val="20"/>
        </w:rPr>
        <w:t>- При обсуждении использовать следующие инструменты: анкетирование, опросы, организация проектных семинаров, проведение общественных обсуждений, организация школьных проектов (рисунки, сочинения, пожелания, макеты), проведение оценки эксплуатации территории.</w:t>
      </w:r>
      <w:proofErr w:type="gramEnd"/>
    </w:p>
    <w:p w:rsidR="00324B39" w:rsidRDefault="00324B39" w:rsidP="00324B39">
      <w:pPr>
        <w:keepNext/>
        <w:keepLines/>
        <w:ind w:firstLine="709"/>
        <w:jc w:val="both"/>
        <w:rPr>
          <w:rFonts w:ascii="Arial" w:hAnsi="Arial" w:cs="Arial"/>
          <w:color w:val="000000"/>
          <w:sz w:val="20"/>
          <w:szCs w:val="20"/>
        </w:rPr>
      </w:pPr>
      <w:r>
        <w:rPr>
          <w:rFonts w:ascii="Arial" w:hAnsi="Arial" w:cs="Arial"/>
          <w:color w:val="000000"/>
          <w:sz w:val="20"/>
          <w:szCs w:val="20"/>
        </w:rPr>
        <w:t>-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лиц.</w:t>
      </w:r>
    </w:p>
    <w:p w:rsidR="00324B39" w:rsidRDefault="00324B39" w:rsidP="00324B39">
      <w:pPr>
        <w:keepNext/>
        <w:keepLines/>
        <w:ind w:firstLine="709"/>
        <w:jc w:val="both"/>
        <w:rPr>
          <w:rFonts w:ascii="Arial" w:hAnsi="Arial" w:cs="Arial"/>
          <w:color w:val="000000"/>
          <w:sz w:val="20"/>
          <w:szCs w:val="20"/>
        </w:rPr>
      </w:pPr>
      <w:r>
        <w:rPr>
          <w:rFonts w:ascii="Arial" w:hAnsi="Arial" w:cs="Arial"/>
          <w:color w:val="000000"/>
          <w:sz w:val="20"/>
          <w:szCs w:val="20"/>
        </w:rPr>
        <w:t>- Для проведения общественных обсуждений необходимо выбирать хорошо известные людям общественные и культурные центры (ДК, школы, культурные центры), находящиеся в зоне хорошей транспортной доступности, расположенные по соседству с объектом проектирования.</w:t>
      </w:r>
    </w:p>
    <w:p w:rsidR="00324B39" w:rsidRDefault="00324B39" w:rsidP="00324B39">
      <w:pPr>
        <w:keepNext/>
        <w:keepLines/>
        <w:ind w:firstLine="709"/>
        <w:jc w:val="both"/>
        <w:rPr>
          <w:rFonts w:ascii="Arial" w:hAnsi="Arial" w:cs="Arial"/>
          <w:color w:val="000000"/>
          <w:sz w:val="20"/>
          <w:szCs w:val="20"/>
        </w:rPr>
      </w:pPr>
      <w:r>
        <w:rPr>
          <w:rFonts w:ascii="Arial" w:hAnsi="Arial" w:cs="Arial"/>
          <w:color w:val="000000"/>
          <w:sz w:val="20"/>
          <w:szCs w:val="20"/>
        </w:rPr>
        <w:t xml:space="preserve">-. По итогам встреч, проектных семинаров,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Pr>
          <w:rFonts w:ascii="Arial" w:hAnsi="Arial" w:cs="Arial"/>
          <w:color w:val="000000"/>
          <w:sz w:val="20"/>
          <w:szCs w:val="20"/>
        </w:rPr>
        <w:t>доступ</w:t>
      </w:r>
      <w:proofErr w:type="gramEnd"/>
      <w:r>
        <w:rPr>
          <w:rFonts w:ascii="Arial" w:hAnsi="Arial" w:cs="Arial"/>
          <w:color w:val="000000"/>
          <w:sz w:val="20"/>
          <w:szCs w:val="20"/>
        </w:rPr>
        <w:t xml:space="preserve"> как на информационных ресурсах проекта, так и на официальном сайте администрации Подгоренского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324B39" w:rsidRDefault="00324B39" w:rsidP="00324B39">
      <w:pPr>
        <w:keepNext/>
        <w:keepLines/>
        <w:ind w:firstLine="709"/>
        <w:jc w:val="both"/>
        <w:rPr>
          <w:rFonts w:ascii="Arial" w:hAnsi="Arial" w:cs="Arial"/>
          <w:color w:val="000000"/>
          <w:sz w:val="20"/>
          <w:szCs w:val="20"/>
        </w:rPr>
      </w:pPr>
      <w:r>
        <w:rPr>
          <w:rFonts w:ascii="Arial" w:hAnsi="Arial" w:cs="Arial"/>
          <w:color w:val="000000"/>
          <w:sz w:val="20"/>
          <w:szCs w:val="20"/>
        </w:rPr>
        <w:t xml:space="preserve">- Для обеспечения квалифицированного участия необходимо публиковать достоверную и актуальную информацию о проекте, результатах </w:t>
      </w:r>
      <w:proofErr w:type="spellStart"/>
      <w:r>
        <w:rPr>
          <w:rFonts w:ascii="Arial" w:hAnsi="Arial" w:cs="Arial"/>
          <w:color w:val="000000"/>
          <w:sz w:val="20"/>
          <w:szCs w:val="20"/>
        </w:rPr>
        <w:t>предпроектного</w:t>
      </w:r>
      <w:proofErr w:type="spellEnd"/>
      <w:r>
        <w:rPr>
          <w:rFonts w:ascii="Arial" w:hAnsi="Arial" w:cs="Arial"/>
          <w:color w:val="000000"/>
          <w:sz w:val="20"/>
          <w:szCs w:val="20"/>
        </w:rPr>
        <w:t xml:space="preserve"> исследования, а также сам проект не </w:t>
      </w:r>
      <w:proofErr w:type="gramStart"/>
      <w:r>
        <w:rPr>
          <w:rFonts w:ascii="Arial" w:hAnsi="Arial" w:cs="Arial"/>
          <w:color w:val="000000"/>
          <w:sz w:val="20"/>
          <w:szCs w:val="20"/>
        </w:rPr>
        <w:t>позднее</w:t>
      </w:r>
      <w:proofErr w:type="gramEnd"/>
      <w:r>
        <w:rPr>
          <w:rFonts w:ascii="Arial" w:hAnsi="Arial" w:cs="Arial"/>
          <w:color w:val="000000"/>
          <w:sz w:val="20"/>
          <w:szCs w:val="20"/>
        </w:rPr>
        <w:t xml:space="preserve"> чем за 10 дней до проведения самого общественного обсуждения.</w:t>
      </w:r>
    </w:p>
    <w:p w:rsidR="00324B39" w:rsidRDefault="00324B39" w:rsidP="00324B39">
      <w:pPr>
        <w:keepNext/>
        <w:keepLines/>
        <w:ind w:firstLine="709"/>
        <w:jc w:val="both"/>
        <w:rPr>
          <w:rFonts w:ascii="Arial" w:hAnsi="Arial" w:cs="Arial"/>
          <w:color w:val="000000"/>
          <w:sz w:val="20"/>
          <w:szCs w:val="20"/>
        </w:rPr>
      </w:pPr>
      <w:r>
        <w:rPr>
          <w:rFonts w:ascii="Arial" w:hAnsi="Arial" w:cs="Arial"/>
          <w:color w:val="000000"/>
          <w:sz w:val="20"/>
          <w:szCs w:val="20"/>
        </w:rPr>
        <w:t>- Общественный контроль является одним из механизмов общественного участия.</w:t>
      </w:r>
    </w:p>
    <w:p w:rsidR="00324B39" w:rsidRDefault="00324B39" w:rsidP="00324B39">
      <w:pPr>
        <w:keepNext/>
        <w:keepLines/>
        <w:ind w:firstLine="709"/>
        <w:jc w:val="both"/>
        <w:rPr>
          <w:rFonts w:ascii="Arial" w:hAnsi="Arial" w:cs="Arial"/>
          <w:color w:val="000000"/>
          <w:sz w:val="20"/>
          <w:szCs w:val="20"/>
        </w:rPr>
      </w:pPr>
      <w:r>
        <w:rPr>
          <w:rFonts w:ascii="Arial" w:hAnsi="Arial" w:cs="Arial"/>
          <w:color w:val="000000"/>
          <w:sz w:val="20"/>
          <w:szCs w:val="20"/>
        </w:rPr>
        <w:t>- Общественный контроль в области благоустройства осуществляется с учетом положений законов Российской Федерации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24B39" w:rsidRDefault="00324B39" w:rsidP="00324B39">
      <w:pPr>
        <w:ind w:firstLine="709"/>
        <w:jc w:val="both"/>
        <w:rPr>
          <w:rFonts w:ascii="Arial" w:hAnsi="Arial" w:cs="Arial"/>
          <w:color w:val="000000"/>
          <w:sz w:val="20"/>
          <w:szCs w:val="20"/>
        </w:rPr>
      </w:pPr>
    </w:p>
    <w:p w:rsidR="00324B39" w:rsidRDefault="00324B39" w:rsidP="00324B39">
      <w:pPr>
        <w:keepNext/>
        <w:keepLines/>
        <w:numPr>
          <w:ilvl w:val="0"/>
          <w:numId w:val="6"/>
        </w:numPr>
        <w:suppressAutoHyphens w:val="0"/>
        <w:ind w:firstLine="709"/>
        <w:jc w:val="both"/>
        <w:rPr>
          <w:rFonts w:ascii="Arial" w:hAnsi="Arial" w:cs="Arial"/>
          <w:b/>
          <w:color w:val="000000"/>
          <w:sz w:val="20"/>
          <w:szCs w:val="20"/>
        </w:rPr>
      </w:pPr>
      <w:proofErr w:type="gramStart"/>
      <w:r>
        <w:rPr>
          <w:rFonts w:ascii="Arial" w:hAnsi="Arial" w:cs="Arial"/>
          <w:b/>
          <w:color w:val="000000"/>
          <w:sz w:val="20"/>
          <w:szCs w:val="20"/>
        </w:rPr>
        <w:t>КОНТРОЛЬ ЗА</w:t>
      </w:r>
      <w:proofErr w:type="gramEnd"/>
      <w:r>
        <w:rPr>
          <w:rFonts w:ascii="Arial" w:hAnsi="Arial" w:cs="Arial"/>
          <w:b/>
          <w:color w:val="000000"/>
          <w:sz w:val="20"/>
          <w:szCs w:val="20"/>
        </w:rPr>
        <w:t xml:space="preserve"> СОБЛЮДЕНИЕМ НОРМ И ПРАВИЛ БЛАГОУСТРОЙСТВА</w:t>
      </w:r>
    </w:p>
    <w:p w:rsidR="00324B39" w:rsidRDefault="00324B39" w:rsidP="00324B39">
      <w:pPr>
        <w:numPr>
          <w:ilvl w:val="2"/>
          <w:numId w:val="6"/>
        </w:numPr>
        <w:suppressAutoHyphens w:val="0"/>
        <w:ind w:left="0" w:firstLine="709"/>
        <w:jc w:val="both"/>
        <w:rPr>
          <w:rFonts w:ascii="Arial" w:hAnsi="Arial" w:cs="Arial"/>
          <w:color w:val="000000"/>
          <w:sz w:val="20"/>
          <w:szCs w:val="20"/>
        </w:rPr>
      </w:pPr>
      <w:r>
        <w:rPr>
          <w:rFonts w:ascii="Arial" w:hAnsi="Arial" w:cs="Arial"/>
          <w:color w:val="000000"/>
          <w:sz w:val="20"/>
          <w:szCs w:val="20"/>
          <w:highlight w:val="white"/>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Pr>
          <w:rFonts w:ascii="Arial" w:hAnsi="Arial" w:cs="Arial"/>
          <w:color w:val="000000"/>
          <w:sz w:val="20"/>
          <w:szCs w:val="20"/>
        </w:rPr>
        <w:t>.</w:t>
      </w:r>
    </w:p>
    <w:p w:rsidR="00324B39" w:rsidRDefault="00324B39" w:rsidP="00324B39">
      <w:pPr>
        <w:ind w:firstLine="709"/>
        <w:jc w:val="both"/>
        <w:rPr>
          <w:rFonts w:ascii="Arial" w:eastAsia="Arial" w:hAnsi="Arial" w:cs="Arial"/>
          <w:color w:val="000000"/>
          <w:sz w:val="20"/>
          <w:szCs w:val="20"/>
        </w:rPr>
      </w:pPr>
    </w:p>
    <w:p w:rsidR="00324B39" w:rsidRDefault="00324B39" w:rsidP="00324B39">
      <w:pPr>
        <w:ind w:firstLine="709"/>
        <w:jc w:val="both"/>
        <w:rPr>
          <w:rFonts w:ascii="Arial" w:eastAsia="Arial" w:hAnsi="Arial" w:cs="Arial"/>
          <w:color w:val="000000"/>
          <w:sz w:val="20"/>
          <w:szCs w:val="20"/>
        </w:rPr>
      </w:pPr>
    </w:p>
    <w:p w:rsidR="00324B39" w:rsidRDefault="00324B39" w:rsidP="00324B39">
      <w:pPr>
        <w:ind w:firstLine="709"/>
        <w:jc w:val="both"/>
        <w:rPr>
          <w:rFonts w:ascii="Arial" w:eastAsia="Arial" w:hAnsi="Arial" w:cs="Arial"/>
          <w:color w:val="000000"/>
          <w:sz w:val="20"/>
          <w:szCs w:val="20"/>
        </w:rPr>
      </w:pPr>
    </w:p>
    <w:p w:rsidR="00324B39" w:rsidRDefault="00324B39" w:rsidP="00324B39">
      <w:pPr>
        <w:ind w:firstLine="709"/>
        <w:jc w:val="both"/>
        <w:rPr>
          <w:rFonts w:ascii="Arial" w:eastAsia="Arial" w:hAnsi="Arial" w:cs="Arial"/>
          <w:color w:val="000000"/>
          <w:sz w:val="20"/>
          <w:szCs w:val="20"/>
        </w:rPr>
      </w:pPr>
    </w:p>
    <w:p w:rsidR="00324B39" w:rsidRDefault="00324B39" w:rsidP="00324B39">
      <w:pPr>
        <w:ind w:firstLine="709"/>
        <w:jc w:val="both"/>
        <w:rPr>
          <w:rFonts w:ascii="Arial" w:eastAsia="Arial" w:hAnsi="Arial" w:cs="Arial"/>
          <w:color w:val="000000"/>
          <w:sz w:val="20"/>
          <w:szCs w:val="20"/>
        </w:rPr>
      </w:pPr>
    </w:p>
    <w:p w:rsidR="00324B39" w:rsidRDefault="00324B39" w:rsidP="00324B39">
      <w:pPr>
        <w:ind w:firstLine="709"/>
        <w:jc w:val="both"/>
        <w:rPr>
          <w:rFonts w:ascii="Arial" w:eastAsia="Arial" w:hAnsi="Arial" w:cs="Arial"/>
          <w:color w:val="000000"/>
          <w:sz w:val="20"/>
          <w:szCs w:val="20"/>
        </w:rPr>
      </w:pPr>
    </w:p>
    <w:p w:rsidR="00324B39" w:rsidRDefault="00324B39" w:rsidP="00324B39">
      <w:pPr>
        <w:ind w:firstLine="709"/>
        <w:jc w:val="both"/>
        <w:rPr>
          <w:rFonts w:ascii="Arial" w:eastAsia="Arial" w:hAnsi="Arial" w:cs="Arial"/>
          <w:color w:val="000000"/>
          <w:sz w:val="20"/>
          <w:szCs w:val="20"/>
        </w:rPr>
      </w:pPr>
    </w:p>
    <w:p w:rsidR="00324B39" w:rsidRDefault="00324B39" w:rsidP="00324B39">
      <w:pPr>
        <w:ind w:firstLine="709"/>
        <w:jc w:val="both"/>
        <w:rPr>
          <w:rFonts w:ascii="Arial" w:eastAsia="Arial" w:hAnsi="Arial" w:cs="Arial"/>
          <w:color w:val="000000"/>
          <w:sz w:val="20"/>
          <w:szCs w:val="20"/>
        </w:rPr>
      </w:pPr>
    </w:p>
    <w:p w:rsidR="00324B39" w:rsidRDefault="00324B39" w:rsidP="00324B39">
      <w:pPr>
        <w:ind w:firstLine="709"/>
        <w:jc w:val="both"/>
        <w:rPr>
          <w:rFonts w:ascii="Arial" w:eastAsia="Arial" w:hAnsi="Arial" w:cs="Arial"/>
          <w:color w:val="000000"/>
          <w:sz w:val="20"/>
          <w:szCs w:val="20"/>
        </w:rPr>
      </w:pPr>
    </w:p>
    <w:p w:rsidR="00324B39" w:rsidRDefault="00324B39" w:rsidP="00324B39">
      <w:pPr>
        <w:ind w:firstLine="709"/>
        <w:jc w:val="both"/>
        <w:rPr>
          <w:rFonts w:ascii="Arial" w:eastAsia="Arial" w:hAnsi="Arial" w:cs="Arial"/>
          <w:color w:val="000000"/>
          <w:sz w:val="20"/>
          <w:szCs w:val="20"/>
        </w:rPr>
      </w:pPr>
    </w:p>
    <w:p w:rsidR="00324B39" w:rsidRDefault="00324B39" w:rsidP="00324B39">
      <w:pPr>
        <w:ind w:firstLine="709"/>
        <w:jc w:val="both"/>
        <w:rPr>
          <w:rFonts w:ascii="Arial" w:eastAsia="Arial" w:hAnsi="Arial" w:cs="Arial"/>
          <w:color w:val="000000"/>
          <w:sz w:val="20"/>
          <w:szCs w:val="20"/>
        </w:rPr>
      </w:pPr>
    </w:p>
    <w:p w:rsidR="00324B39" w:rsidRDefault="00324B39" w:rsidP="00324B39">
      <w:pPr>
        <w:ind w:firstLine="709"/>
        <w:jc w:val="both"/>
        <w:rPr>
          <w:rFonts w:ascii="Arial" w:eastAsia="Arial" w:hAnsi="Arial" w:cs="Arial"/>
          <w:color w:val="000000"/>
          <w:sz w:val="20"/>
          <w:szCs w:val="20"/>
        </w:rPr>
      </w:pPr>
    </w:p>
    <w:p w:rsidR="00324B39" w:rsidRDefault="00324B39" w:rsidP="00324B39">
      <w:pPr>
        <w:ind w:firstLine="709"/>
        <w:jc w:val="both"/>
        <w:rPr>
          <w:rFonts w:ascii="Arial" w:eastAsia="Arial" w:hAnsi="Arial" w:cs="Arial"/>
          <w:color w:val="000000"/>
          <w:sz w:val="20"/>
          <w:szCs w:val="20"/>
        </w:rPr>
      </w:pPr>
    </w:p>
    <w:p w:rsidR="00324B39" w:rsidRDefault="00324B39" w:rsidP="00324B39">
      <w:pPr>
        <w:ind w:firstLine="709"/>
        <w:jc w:val="both"/>
        <w:rPr>
          <w:rFonts w:ascii="Arial" w:eastAsia="Arial" w:hAnsi="Arial" w:cs="Arial"/>
          <w:color w:val="000000"/>
          <w:sz w:val="20"/>
          <w:szCs w:val="20"/>
        </w:rPr>
      </w:pPr>
    </w:p>
    <w:p w:rsidR="00324B39" w:rsidRDefault="00324B39" w:rsidP="00324B39">
      <w:pPr>
        <w:ind w:firstLine="709"/>
        <w:jc w:val="both"/>
        <w:rPr>
          <w:rFonts w:ascii="Arial" w:eastAsia="Arial" w:hAnsi="Arial" w:cs="Arial"/>
          <w:color w:val="000000"/>
          <w:sz w:val="20"/>
          <w:szCs w:val="20"/>
        </w:rPr>
      </w:pPr>
    </w:p>
    <w:p w:rsidR="00324B39" w:rsidRDefault="00324B39" w:rsidP="00324B39">
      <w:pPr>
        <w:ind w:firstLine="709"/>
        <w:jc w:val="both"/>
        <w:rPr>
          <w:rFonts w:ascii="Arial" w:eastAsia="Arial" w:hAnsi="Arial" w:cs="Arial"/>
          <w:color w:val="000000"/>
          <w:sz w:val="20"/>
          <w:szCs w:val="20"/>
        </w:rPr>
      </w:pPr>
    </w:p>
    <w:p w:rsidR="00324B39" w:rsidRDefault="00324B39" w:rsidP="00324B39">
      <w:pPr>
        <w:ind w:firstLine="709"/>
        <w:jc w:val="both"/>
        <w:rPr>
          <w:rFonts w:ascii="Arial" w:eastAsia="Arial" w:hAnsi="Arial" w:cs="Arial"/>
          <w:color w:val="000000"/>
          <w:sz w:val="20"/>
          <w:szCs w:val="20"/>
        </w:rPr>
      </w:pPr>
    </w:p>
    <w:p w:rsidR="00324B39" w:rsidRDefault="00324B39" w:rsidP="00324B39">
      <w:pPr>
        <w:ind w:firstLine="709"/>
        <w:jc w:val="both"/>
        <w:rPr>
          <w:rFonts w:ascii="Arial" w:eastAsia="Arial" w:hAnsi="Arial" w:cs="Arial"/>
          <w:color w:val="000000"/>
          <w:sz w:val="20"/>
          <w:szCs w:val="20"/>
        </w:rPr>
      </w:pPr>
    </w:p>
    <w:p w:rsidR="00324B39" w:rsidRDefault="00324B39" w:rsidP="00324B39">
      <w:pPr>
        <w:ind w:firstLine="709"/>
        <w:jc w:val="both"/>
        <w:rPr>
          <w:rFonts w:ascii="Arial" w:eastAsia="Arial" w:hAnsi="Arial" w:cs="Arial"/>
          <w:color w:val="000000"/>
          <w:sz w:val="20"/>
          <w:szCs w:val="20"/>
        </w:rPr>
      </w:pPr>
    </w:p>
    <w:p w:rsidR="00324B39" w:rsidRDefault="00324B39" w:rsidP="00324B39">
      <w:pPr>
        <w:ind w:firstLine="709"/>
        <w:jc w:val="both"/>
        <w:rPr>
          <w:rFonts w:ascii="Arial" w:eastAsia="Arial" w:hAnsi="Arial" w:cs="Arial"/>
          <w:color w:val="000000"/>
          <w:sz w:val="20"/>
          <w:szCs w:val="20"/>
        </w:rPr>
      </w:pPr>
    </w:p>
    <w:p w:rsidR="00324B39" w:rsidRDefault="00324B39" w:rsidP="00324B39">
      <w:pPr>
        <w:jc w:val="both"/>
        <w:rPr>
          <w:rFonts w:ascii="Arial" w:eastAsia="Arial" w:hAnsi="Arial" w:cs="Arial"/>
          <w:color w:val="000000"/>
          <w:sz w:val="20"/>
          <w:szCs w:val="20"/>
        </w:rPr>
      </w:pPr>
    </w:p>
    <w:p w:rsidR="00324B39" w:rsidRDefault="00324B39" w:rsidP="00324B39">
      <w:pPr>
        <w:ind w:firstLine="709"/>
        <w:jc w:val="both"/>
        <w:rPr>
          <w:rFonts w:ascii="Arial" w:eastAsia="Arial" w:hAnsi="Arial" w:cs="Arial"/>
          <w:color w:val="000000"/>
          <w:sz w:val="20"/>
          <w:szCs w:val="20"/>
        </w:rPr>
      </w:pPr>
    </w:p>
    <w:p w:rsidR="00324B39" w:rsidRDefault="00324B39" w:rsidP="00324B39">
      <w:pPr>
        <w:ind w:firstLine="709"/>
        <w:jc w:val="both"/>
        <w:rPr>
          <w:rFonts w:ascii="Arial" w:eastAsia="Arial" w:hAnsi="Arial" w:cs="Arial"/>
          <w:color w:val="000000"/>
          <w:sz w:val="20"/>
          <w:szCs w:val="20"/>
        </w:rPr>
      </w:pPr>
    </w:p>
    <w:p w:rsidR="00324B39" w:rsidRDefault="00324B39" w:rsidP="00324B39">
      <w:pPr>
        <w:widowControl w:val="0"/>
        <w:autoSpaceDE w:val="0"/>
        <w:autoSpaceDN w:val="0"/>
        <w:adjustRightInd w:val="0"/>
        <w:jc w:val="right"/>
        <w:rPr>
          <w:rFonts w:ascii="Arial" w:hAnsi="Arial" w:cs="Arial"/>
          <w:sz w:val="20"/>
          <w:szCs w:val="20"/>
        </w:rPr>
      </w:pPr>
      <w:r>
        <w:rPr>
          <w:rFonts w:ascii="Arial" w:hAnsi="Arial" w:cs="Arial"/>
          <w:sz w:val="20"/>
          <w:szCs w:val="20"/>
        </w:rPr>
        <w:t>Приложение №1</w:t>
      </w:r>
    </w:p>
    <w:p w:rsidR="00324B39" w:rsidRDefault="00324B39" w:rsidP="00324B39">
      <w:pPr>
        <w:widowControl w:val="0"/>
        <w:autoSpaceDE w:val="0"/>
        <w:autoSpaceDN w:val="0"/>
        <w:adjustRightInd w:val="0"/>
        <w:jc w:val="right"/>
        <w:rPr>
          <w:rFonts w:ascii="Arial" w:hAnsi="Arial" w:cs="Arial"/>
          <w:sz w:val="20"/>
          <w:szCs w:val="20"/>
        </w:rPr>
      </w:pPr>
      <w:r>
        <w:rPr>
          <w:rFonts w:ascii="Arial" w:hAnsi="Arial" w:cs="Arial"/>
          <w:sz w:val="20"/>
          <w:szCs w:val="20"/>
        </w:rPr>
        <w:t xml:space="preserve">к Правилам благоустройства </w:t>
      </w:r>
    </w:p>
    <w:p w:rsidR="00324B39" w:rsidRDefault="00324B39" w:rsidP="00324B39">
      <w:pPr>
        <w:widowControl w:val="0"/>
        <w:autoSpaceDE w:val="0"/>
        <w:autoSpaceDN w:val="0"/>
        <w:adjustRightInd w:val="0"/>
        <w:jc w:val="right"/>
        <w:rPr>
          <w:rFonts w:ascii="Arial" w:hAnsi="Arial" w:cs="Arial"/>
          <w:sz w:val="20"/>
          <w:szCs w:val="20"/>
        </w:rPr>
      </w:pPr>
      <w:r>
        <w:rPr>
          <w:rFonts w:ascii="Arial" w:hAnsi="Arial" w:cs="Arial"/>
          <w:sz w:val="20"/>
          <w:szCs w:val="20"/>
        </w:rPr>
        <w:t>Подгоренского</w:t>
      </w:r>
      <w:r w:rsidR="00465746">
        <w:rPr>
          <w:rFonts w:ascii="Arial" w:hAnsi="Arial" w:cs="Arial"/>
          <w:sz w:val="20"/>
          <w:szCs w:val="20"/>
        </w:rPr>
        <w:t xml:space="preserve"> </w:t>
      </w:r>
      <w:r>
        <w:rPr>
          <w:rFonts w:ascii="Arial" w:hAnsi="Arial" w:cs="Arial"/>
          <w:sz w:val="20"/>
          <w:szCs w:val="20"/>
        </w:rPr>
        <w:t>сельского поселения</w:t>
      </w:r>
    </w:p>
    <w:p w:rsidR="00324B39" w:rsidRDefault="00324B39" w:rsidP="00324B39">
      <w:pPr>
        <w:widowControl w:val="0"/>
        <w:autoSpaceDE w:val="0"/>
        <w:autoSpaceDN w:val="0"/>
        <w:adjustRightInd w:val="0"/>
        <w:jc w:val="right"/>
        <w:rPr>
          <w:rFonts w:ascii="Arial" w:hAnsi="Arial" w:cs="Arial"/>
          <w:sz w:val="20"/>
          <w:szCs w:val="20"/>
        </w:rPr>
      </w:pPr>
    </w:p>
    <w:p w:rsidR="00324B39" w:rsidRDefault="00324B39" w:rsidP="00324B39">
      <w:pPr>
        <w:widowControl w:val="0"/>
        <w:autoSpaceDE w:val="0"/>
        <w:autoSpaceDN w:val="0"/>
        <w:adjustRightInd w:val="0"/>
        <w:jc w:val="right"/>
        <w:rPr>
          <w:rFonts w:ascii="Arial" w:hAnsi="Arial" w:cs="Arial"/>
          <w:sz w:val="20"/>
          <w:szCs w:val="20"/>
        </w:rPr>
      </w:pPr>
    </w:p>
    <w:p w:rsidR="00324B39" w:rsidRDefault="00324B39" w:rsidP="00324B39">
      <w:pPr>
        <w:widowControl w:val="0"/>
        <w:autoSpaceDE w:val="0"/>
        <w:autoSpaceDN w:val="0"/>
        <w:adjustRightInd w:val="0"/>
        <w:jc w:val="right"/>
        <w:rPr>
          <w:rFonts w:ascii="Arial" w:hAnsi="Arial" w:cs="Arial"/>
          <w:sz w:val="20"/>
          <w:szCs w:val="20"/>
        </w:rPr>
      </w:pPr>
    </w:p>
    <w:p w:rsidR="00324B39" w:rsidRDefault="00324B39" w:rsidP="00324B39">
      <w:pPr>
        <w:spacing w:before="120" w:after="120"/>
        <w:ind w:firstLine="720"/>
        <w:jc w:val="center"/>
        <w:rPr>
          <w:rFonts w:ascii="Arial" w:hAnsi="Arial" w:cs="Arial"/>
          <w:sz w:val="20"/>
          <w:szCs w:val="20"/>
        </w:rPr>
      </w:pPr>
      <w:r>
        <w:rPr>
          <w:rFonts w:ascii="Arial" w:hAnsi="Arial" w:cs="Arial"/>
          <w:color w:val="000000"/>
          <w:sz w:val="20"/>
          <w:szCs w:val="20"/>
        </w:rPr>
        <w:t>Минимальные расстоя</w:t>
      </w:r>
      <w:r>
        <w:rPr>
          <w:rFonts w:ascii="Arial" w:hAnsi="Arial" w:cs="Arial"/>
          <w:sz w:val="20"/>
          <w:szCs w:val="20"/>
        </w:rPr>
        <w:t>н</w:t>
      </w:r>
      <w:r>
        <w:rPr>
          <w:rFonts w:ascii="Arial" w:hAnsi="Arial" w:cs="Arial"/>
          <w:color w:val="000000"/>
          <w:sz w:val="20"/>
          <w:szCs w:val="20"/>
        </w:rPr>
        <w:t>ия безопас</w:t>
      </w:r>
      <w:r>
        <w:rPr>
          <w:rFonts w:ascii="Arial" w:hAnsi="Arial" w:cs="Arial"/>
          <w:sz w:val="20"/>
          <w:szCs w:val="20"/>
        </w:rPr>
        <w:t>н</w:t>
      </w:r>
      <w:r>
        <w:rPr>
          <w:rFonts w:ascii="Arial" w:hAnsi="Arial" w:cs="Arial"/>
          <w:color w:val="000000"/>
          <w:sz w:val="20"/>
          <w:szCs w:val="20"/>
        </w:rPr>
        <w:t>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649"/>
        <w:gridCol w:w="7762"/>
      </w:tblGrid>
      <w:tr w:rsidR="00324B39" w:rsidTr="00324B39">
        <w:trPr>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324B39" w:rsidRDefault="00324B39">
            <w:pPr>
              <w:spacing w:line="276" w:lineRule="auto"/>
              <w:rPr>
                <w:rFonts w:ascii="Arial" w:hAnsi="Arial" w:cs="Arial"/>
                <w:sz w:val="20"/>
                <w:szCs w:val="20"/>
                <w:lang w:eastAsia="en-US"/>
              </w:rPr>
            </w:pPr>
            <w:r>
              <w:rPr>
                <w:rFonts w:ascii="Arial" w:hAnsi="Arial" w:cs="Arial"/>
                <w:color w:val="000000"/>
                <w:sz w:val="20"/>
                <w:szCs w:val="20"/>
                <w:lang w:eastAsia="en-US"/>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324B39" w:rsidRDefault="00324B39">
            <w:pPr>
              <w:spacing w:line="276" w:lineRule="auto"/>
              <w:ind w:firstLine="720"/>
              <w:jc w:val="center"/>
              <w:rPr>
                <w:rFonts w:ascii="Arial" w:hAnsi="Arial" w:cs="Arial"/>
                <w:sz w:val="20"/>
                <w:szCs w:val="20"/>
                <w:lang w:eastAsia="en-US"/>
              </w:rPr>
            </w:pPr>
            <w:r>
              <w:rPr>
                <w:rFonts w:ascii="Arial" w:hAnsi="Arial" w:cs="Arial"/>
                <w:color w:val="000000"/>
                <w:sz w:val="20"/>
                <w:szCs w:val="20"/>
                <w:lang w:eastAsia="en-US"/>
              </w:rPr>
              <w:t>Минимальные расстояния</w:t>
            </w:r>
          </w:p>
        </w:tc>
      </w:tr>
      <w:tr w:rsidR="00324B39" w:rsidTr="00324B39">
        <w:trPr>
          <w:jc w:val="center"/>
        </w:trPr>
        <w:tc>
          <w:tcPr>
            <w:tcW w:w="876" w:type="pct"/>
            <w:tcBorders>
              <w:top w:val="single" w:sz="6" w:space="0" w:color="auto"/>
              <w:left w:val="single" w:sz="4" w:space="0" w:color="auto"/>
              <w:bottom w:val="single" w:sz="6" w:space="0" w:color="auto"/>
              <w:right w:val="single" w:sz="4" w:space="0" w:color="auto"/>
            </w:tcBorders>
            <w:hideMark/>
          </w:tcPr>
          <w:p w:rsidR="00324B39" w:rsidRDefault="00324B39">
            <w:pPr>
              <w:spacing w:line="276" w:lineRule="auto"/>
              <w:rPr>
                <w:rFonts w:ascii="Arial" w:hAnsi="Arial" w:cs="Arial"/>
                <w:sz w:val="20"/>
                <w:szCs w:val="20"/>
                <w:lang w:eastAsia="en-US"/>
              </w:rPr>
            </w:pPr>
            <w:r>
              <w:rPr>
                <w:rFonts w:ascii="Arial" w:hAnsi="Arial" w:cs="Arial"/>
                <w:color w:val="000000"/>
                <w:sz w:val="20"/>
                <w:szCs w:val="20"/>
                <w:lang w:eastAsia="en-US"/>
              </w:rPr>
              <w:t>Качели</w:t>
            </w:r>
          </w:p>
        </w:tc>
        <w:tc>
          <w:tcPr>
            <w:tcW w:w="4124" w:type="pct"/>
            <w:tcBorders>
              <w:top w:val="single" w:sz="6" w:space="0" w:color="auto"/>
              <w:left w:val="single" w:sz="4" w:space="0" w:color="auto"/>
              <w:bottom w:val="single" w:sz="6" w:space="0" w:color="auto"/>
              <w:right w:val="single" w:sz="4" w:space="0" w:color="auto"/>
            </w:tcBorders>
            <w:hideMark/>
          </w:tcPr>
          <w:p w:rsidR="00324B39" w:rsidRDefault="00324B39">
            <w:pPr>
              <w:spacing w:line="276" w:lineRule="auto"/>
              <w:ind w:firstLine="720"/>
              <w:jc w:val="both"/>
              <w:rPr>
                <w:rFonts w:ascii="Arial" w:hAnsi="Arial" w:cs="Arial"/>
                <w:sz w:val="20"/>
                <w:szCs w:val="20"/>
                <w:lang w:eastAsia="en-US"/>
              </w:rPr>
            </w:pPr>
            <w:r>
              <w:rPr>
                <w:rFonts w:ascii="Arial" w:hAnsi="Arial" w:cs="Arial"/>
                <w:color w:val="000000"/>
                <w:sz w:val="20"/>
                <w:szCs w:val="20"/>
                <w:lang w:eastAsia="en-US"/>
              </w:rPr>
              <w:t>не менее 1,5 м в стороны от боковых конструкций и не менее 2,0 м вперед (назад) от крайних точек качели в состоянии наклона</w:t>
            </w:r>
          </w:p>
        </w:tc>
      </w:tr>
      <w:tr w:rsidR="00324B39" w:rsidTr="00324B39">
        <w:trPr>
          <w:jc w:val="center"/>
        </w:trPr>
        <w:tc>
          <w:tcPr>
            <w:tcW w:w="876" w:type="pct"/>
            <w:tcBorders>
              <w:top w:val="single" w:sz="6" w:space="0" w:color="auto"/>
              <w:left w:val="single" w:sz="4" w:space="0" w:color="auto"/>
              <w:bottom w:val="single" w:sz="6" w:space="0" w:color="auto"/>
              <w:right w:val="single" w:sz="4" w:space="0" w:color="auto"/>
            </w:tcBorders>
            <w:hideMark/>
          </w:tcPr>
          <w:p w:rsidR="00324B39" w:rsidRDefault="00324B39">
            <w:pPr>
              <w:spacing w:line="276" w:lineRule="auto"/>
              <w:rPr>
                <w:rFonts w:ascii="Arial" w:hAnsi="Arial" w:cs="Arial"/>
                <w:sz w:val="20"/>
                <w:szCs w:val="20"/>
                <w:lang w:eastAsia="en-US"/>
              </w:rPr>
            </w:pPr>
            <w:r>
              <w:rPr>
                <w:rFonts w:ascii="Arial" w:hAnsi="Arial" w:cs="Arial"/>
                <w:color w:val="000000"/>
                <w:sz w:val="20"/>
                <w:szCs w:val="20"/>
                <w:lang w:eastAsia="en-US"/>
              </w:rPr>
              <w:t>Качалки</w:t>
            </w:r>
          </w:p>
        </w:tc>
        <w:tc>
          <w:tcPr>
            <w:tcW w:w="4124" w:type="pct"/>
            <w:tcBorders>
              <w:top w:val="single" w:sz="6" w:space="0" w:color="auto"/>
              <w:left w:val="single" w:sz="4" w:space="0" w:color="auto"/>
              <w:bottom w:val="single" w:sz="6" w:space="0" w:color="auto"/>
              <w:right w:val="single" w:sz="4" w:space="0" w:color="auto"/>
            </w:tcBorders>
            <w:hideMark/>
          </w:tcPr>
          <w:p w:rsidR="00324B39" w:rsidRDefault="00324B39">
            <w:pPr>
              <w:spacing w:line="276" w:lineRule="auto"/>
              <w:ind w:firstLine="720"/>
              <w:jc w:val="both"/>
              <w:rPr>
                <w:rFonts w:ascii="Arial" w:hAnsi="Arial" w:cs="Arial"/>
                <w:sz w:val="20"/>
                <w:szCs w:val="20"/>
                <w:lang w:eastAsia="en-US"/>
              </w:rPr>
            </w:pPr>
            <w:r>
              <w:rPr>
                <w:rFonts w:ascii="Arial" w:hAnsi="Arial" w:cs="Arial"/>
                <w:color w:val="000000"/>
                <w:sz w:val="20"/>
                <w:szCs w:val="20"/>
                <w:lang w:eastAsia="en-US"/>
              </w:rPr>
              <w:t>не менее 1,0 м в стороны от боковых конструкций и не менее 1,</w:t>
            </w:r>
            <w:r>
              <w:rPr>
                <w:rFonts w:ascii="Arial" w:hAnsi="Arial" w:cs="Arial"/>
                <w:sz w:val="20"/>
                <w:szCs w:val="20"/>
                <w:lang w:eastAsia="en-US"/>
              </w:rPr>
              <w:t>5</w:t>
            </w:r>
            <w:r>
              <w:rPr>
                <w:rFonts w:ascii="Arial" w:hAnsi="Arial" w:cs="Arial"/>
                <w:color w:val="000000"/>
                <w:sz w:val="20"/>
                <w:szCs w:val="20"/>
                <w:lang w:eastAsia="en-US"/>
              </w:rPr>
              <w:t xml:space="preserve"> </w:t>
            </w:r>
            <w:r>
              <w:rPr>
                <w:rFonts w:ascii="Arial" w:hAnsi="Arial" w:cs="Arial"/>
                <w:sz w:val="20"/>
                <w:szCs w:val="20"/>
                <w:lang w:eastAsia="en-US"/>
              </w:rPr>
              <w:t>м</w:t>
            </w:r>
            <w:r>
              <w:rPr>
                <w:rFonts w:ascii="Arial" w:hAnsi="Arial" w:cs="Arial"/>
                <w:color w:val="000000"/>
                <w:sz w:val="20"/>
                <w:szCs w:val="20"/>
                <w:lang w:eastAsia="en-US"/>
              </w:rPr>
              <w:t xml:space="preserve"> вперед от крайних точек качалки в состоянии наклона</w:t>
            </w:r>
          </w:p>
        </w:tc>
      </w:tr>
      <w:tr w:rsidR="00324B39" w:rsidTr="00324B39">
        <w:trPr>
          <w:jc w:val="center"/>
        </w:trPr>
        <w:tc>
          <w:tcPr>
            <w:tcW w:w="876" w:type="pct"/>
            <w:tcBorders>
              <w:top w:val="single" w:sz="6" w:space="0" w:color="auto"/>
              <w:left w:val="single" w:sz="4" w:space="0" w:color="auto"/>
              <w:bottom w:val="single" w:sz="6" w:space="0" w:color="auto"/>
              <w:right w:val="single" w:sz="4" w:space="0" w:color="auto"/>
            </w:tcBorders>
            <w:hideMark/>
          </w:tcPr>
          <w:p w:rsidR="00324B39" w:rsidRDefault="00324B39">
            <w:pPr>
              <w:spacing w:line="276" w:lineRule="auto"/>
              <w:rPr>
                <w:rFonts w:ascii="Arial" w:hAnsi="Arial" w:cs="Arial"/>
                <w:sz w:val="20"/>
                <w:szCs w:val="20"/>
                <w:lang w:eastAsia="en-US"/>
              </w:rPr>
            </w:pPr>
            <w:r>
              <w:rPr>
                <w:rFonts w:ascii="Arial" w:hAnsi="Arial" w:cs="Arial"/>
                <w:color w:val="000000"/>
                <w:sz w:val="20"/>
                <w:szCs w:val="20"/>
                <w:lang w:eastAsia="en-US"/>
              </w:rPr>
              <w:t>Карусели</w:t>
            </w:r>
          </w:p>
        </w:tc>
        <w:tc>
          <w:tcPr>
            <w:tcW w:w="4124" w:type="pct"/>
            <w:tcBorders>
              <w:top w:val="single" w:sz="6" w:space="0" w:color="auto"/>
              <w:left w:val="single" w:sz="4" w:space="0" w:color="auto"/>
              <w:bottom w:val="single" w:sz="6" w:space="0" w:color="auto"/>
              <w:right w:val="single" w:sz="4" w:space="0" w:color="auto"/>
            </w:tcBorders>
            <w:hideMark/>
          </w:tcPr>
          <w:p w:rsidR="00324B39" w:rsidRDefault="00324B39">
            <w:pPr>
              <w:spacing w:line="276" w:lineRule="auto"/>
              <w:ind w:firstLine="720"/>
              <w:jc w:val="both"/>
              <w:rPr>
                <w:rFonts w:ascii="Arial" w:hAnsi="Arial" w:cs="Arial"/>
                <w:sz w:val="20"/>
                <w:szCs w:val="20"/>
                <w:lang w:eastAsia="en-US"/>
              </w:rPr>
            </w:pPr>
            <w:r>
              <w:rPr>
                <w:rFonts w:ascii="Arial" w:hAnsi="Arial" w:cs="Arial"/>
                <w:color w:val="000000"/>
                <w:sz w:val="20"/>
                <w:szCs w:val="20"/>
                <w:lang w:eastAsia="en-US"/>
              </w:rPr>
              <w:t>не менее 2 м в стороны от боковых конструкций и не менее 3 м вверх от нижней вращающейся поверхности карусели</w:t>
            </w:r>
          </w:p>
        </w:tc>
      </w:tr>
      <w:tr w:rsidR="00324B39" w:rsidTr="00324B39">
        <w:trPr>
          <w:jc w:val="center"/>
        </w:trPr>
        <w:tc>
          <w:tcPr>
            <w:tcW w:w="876" w:type="pct"/>
            <w:tcBorders>
              <w:top w:val="single" w:sz="6" w:space="0" w:color="auto"/>
              <w:left w:val="single" w:sz="4" w:space="0" w:color="auto"/>
              <w:bottom w:val="single" w:sz="4" w:space="0" w:color="auto"/>
              <w:right w:val="single" w:sz="4" w:space="0" w:color="auto"/>
            </w:tcBorders>
            <w:hideMark/>
          </w:tcPr>
          <w:p w:rsidR="00324B39" w:rsidRDefault="00324B39">
            <w:pPr>
              <w:spacing w:line="276" w:lineRule="auto"/>
              <w:rPr>
                <w:rFonts w:ascii="Arial" w:hAnsi="Arial" w:cs="Arial"/>
                <w:sz w:val="20"/>
                <w:szCs w:val="20"/>
                <w:lang w:eastAsia="en-US"/>
              </w:rPr>
            </w:pPr>
            <w:r>
              <w:rPr>
                <w:rFonts w:ascii="Arial" w:hAnsi="Arial" w:cs="Arial"/>
                <w:color w:val="000000"/>
                <w:sz w:val="20"/>
                <w:szCs w:val="20"/>
                <w:lang w:eastAsia="en-US"/>
              </w:rPr>
              <w:t>Горки</w:t>
            </w:r>
          </w:p>
        </w:tc>
        <w:tc>
          <w:tcPr>
            <w:tcW w:w="4124" w:type="pct"/>
            <w:tcBorders>
              <w:top w:val="single" w:sz="6" w:space="0" w:color="auto"/>
              <w:left w:val="single" w:sz="4" w:space="0" w:color="auto"/>
              <w:bottom w:val="single" w:sz="4" w:space="0" w:color="auto"/>
              <w:right w:val="single" w:sz="4" w:space="0" w:color="auto"/>
            </w:tcBorders>
            <w:hideMark/>
          </w:tcPr>
          <w:p w:rsidR="00324B39" w:rsidRDefault="00324B39">
            <w:pPr>
              <w:spacing w:line="276" w:lineRule="auto"/>
              <w:ind w:firstLine="720"/>
              <w:jc w:val="both"/>
              <w:rPr>
                <w:rFonts w:ascii="Arial" w:hAnsi="Arial" w:cs="Arial"/>
                <w:sz w:val="20"/>
                <w:szCs w:val="20"/>
                <w:lang w:eastAsia="en-US"/>
              </w:rPr>
            </w:pPr>
            <w:r>
              <w:rPr>
                <w:rFonts w:ascii="Arial" w:hAnsi="Arial" w:cs="Arial"/>
                <w:color w:val="000000"/>
                <w:sz w:val="20"/>
                <w:szCs w:val="20"/>
                <w:lang w:eastAsia="en-US"/>
              </w:rPr>
              <w:t>не менее 1 м от боковых сторон и 2 м вперед от нижнего края ската горки.</w:t>
            </w:r>
          </w:p>
        </w:tc>
      </w:tr>
    </w:tbl>
    <w:p w:rsidR="00324B39" w:rsidRDefault="00324B39" w:rsidP="00324B39">
      <w:pPr>
        <w:widowControl w:val="0"/>
        <w:autoSpaceDE w:val="0"/>
        <w:autoSpaceDN w:val="0"/>
        <w:adjustRightInd w:val="0"/>
        <w:jc w:val="center"/>
        <w:rPr>
          <w:rFonts w:ascii="Arial" w:hAnsi="Arial" w:cs="Arial"/>
          <w:sz w:val="20"/>
          <w:szCs w:val="20"/>
        </w:rPr>
      </w:pPr>
    </w:p>
    <w:p w:rsidR="00324B39" w:rsidRDefault="00324B39" w:rsidP="00324B39">
      <w:pPr>
        <w:widowControl w:val="0"/>
        <w:autoSpaceDE w:val="0"/>
        <w:autoSpaceDN w:val="0"/>
        <w:adjustRightInd w:val="0"/>
        <w:jc w:val="center"/>
        <w:rPr>
          <w:rFonts w:ascii="Arial" w:hAnsi="Arial" w:cs="Arial"/>
          <w:sz w:val="20"/>
          <w:szCs w:val="20"/>
        </w:rPr>
      </w:pPr>
    </w:p>
    <w:p w:rsidR="00324B39" w:rsidRDefault="00324B39" w:rsidP="00324B39">
      <w:pPr>
        <w:widowControl w:val="0"/>
        <w:autoSpaceDE w:val="0"/>
        <w:autoSpaceDN w:val="0"/>
        <w:adjustRightInd w:val="0"/>
        <w:jc w:val="center"/>
        <w:rPr>
          <w:rFonts w:ascii="Arial" w:hAnsi="Arial" w:cs="Arial"/>
          <w:sz w:val="20"/>
          <w:szCs w:val="20"/>
        </w:rPr>
      </w:pPr>
    </w:p>
    <w:p w:rsidR="00324B39" w:rsidRDefault="00324B39" w:rsidP="00324B39">
      <w:pPr>
        <w:widowControl w:val="0"/>
        <w:autoSpaceDE w:val="0"/>
        <w:autoSpaceDN w:val="0"/>
        <w:adjustRightInd w:val="0"/>
        <w:jc w:val="center"/>
        <w:rPr>
          <w:rFonts w:ascii="Arial" w:hAnsi="Arial" w:cs="Arial"/>
          <w:sz w:val="20"/>
          <w:szCs w:val="20"/>
        </w:rPr>
      </w:pPr>
    </w:p>
    <w:p w:rsidR="00324B39" w:rsidRDefault="00324B39" w:rsidP="00324B39">
      <w:pPr>
        <w:widowControl w:val="0"/>
        <w:autoSpaceDE w:val="0"/>
        <w:autoSpaceDN w:val="0"/>
        <w:adjustRightInd w:val="0"/>
        <w:jc w:val="center"/>
        <w:rPr>
          <w:rFonts w:ascii="Arial" w:hAnsi="Arial" w:cs="Arial"/>
          <w:sz w:val="20"/>
          <w:szCs w:val="20"/>
        </w:rPr>
      </w:pPr>
    </w:p>
    <w:p w:rsidR="00324B39" w:rsidRDefault="00324B39" w:rsidP="00324B39">
      <w:pPr>
        <w:widowControl w:val="0"/>
        <w:autoSpaceDE w:val="0"/>
        <w:autoSpaceDN w:val="0"/>
        <w:adjustRightInd w:val="0"/>
        <w:jc w:val="center"/>
        <w:rPr>
          <w:rFonts w:ascii="Arial" w:hAnsi="Arial" w:cs="Arial"/>
          <w:sz w:val="20"/>
          <w:szCs w:val="20"/>
        </w:rPr>
      </w:pPr>
    </w:p>
    <w:p w:rsidR="00324B39" w:rsidRDefault="00324B39" w:rsidP="00324B39">
      <w:pPr>
        <w:widowControl w:val="0"/>
        <w:autoSpaceDE w:val="0"/>
        <w:autoSpaceDN w:val="0"/>
        <w:adjustRightInd w:val="0"/>
        <w:jc w:val="center"/>
        <w:rPr>
          <w:rFonts w:ascii="Arial" w:hAnsi="Arial" w:cs="Arial"/>
          <w:sz w:val="20"/>
          <w:szCs w:val="20"/>
        </w:rPr>
      </w:pPr>
    </w:p>
    <w:p w:rsidR="00324B39" w:rsidRDefault="00324B39" w:rsidP="00324B39">
      <w:pPr>
        <w:widowControl w:val="0"/>
        <w:autoSpaceDE w:val="0"/>
        <w:autoSpaceDN w:val="0"/>
        <w:adjustRightInd w:val="0"/>
        <w:jc w:val="center"/>
        <w:rPr>
          <w:rFonts w:ascii="Arial" w:hAnsi="Arial" w:cs="Arial"/>
          <w:sz w:val="20"/>
          <w:szCs w:val="20"/>
        </w:rPr>
      </w:pPr>
    </w:p>
    <w:p w:rsidR="00324B39" w:rsidRDefault="00324B39" w:rsidP="00324B39">
      <w:pPr>
        <w:widowControl w:val="0"/>
        <w:autoSpaceDE w:val="0"/>
        <w:autoSpaceDN w:val="0"/>
        <w:adjustRightInd w:val="0"/>
        <w:jc w:val="center"/>
        <w:rPr>
          <w:rFonts w:ascii="Arial" w:hAnsi="Arial" w:cs="Arial"/>
          <w:sz w:val="20"/>
          <w:szCs w:val="20"/>
        </w:rPr>
      </w:pPr>
    </w:p>
    <w:p w:rsidR="00324B39" w:rsidRDefault="00324B39" w:rsidP="00324B39">
      <w:pPr>
        <w:widowControl w:val="0"/>
        <w:autoSpaceDE w:val="0"/>
        <w:autoSpaceDN w:val="0"/>
        <w:adjustRightInd w:val="0"/>
        <w:jc w:val="center"/>
        <w:rPr>
          <w:rFonts w:ascii="Arial" w:hAnsi="Arial" w:cs="Arial"/>
          <w:sz w:val="20"/>
          <w:szCs w:val="20"/>
        </w:rPr>
      </w:pPr>
    </w:p>
    <w:p w:rsidR="00324B39" w:rsidRDefault="00324B39" w:rsidP="00324B39">
      <w:pPr>
        <w:widowControl w:val="0"/>
        <w:autoSpaceDE w:val="0"/>
        <w:autoSpaceDN w:val="0"/>
        <w:adjustRightInd w:val="0"/>
        <w:jc w:val="center"/>
        <w:rPr>
          <w:rFonts w:ascii="Arial" w:hAnsi="Arial" w:cs="Arial"/>
          <w:sz w:val="20"/>
          <w:szCs w:val="20"/>
        </w:rPr>
      </w:pPr>
    </w:p>
    <w:p w:rsidR="00324B39" w:rsidRDefault="00324B39" w:rsidP="00324B39">
      <w:pPr>
        <w:widowControl w:val="0"/>
        <w:autoSpaceDE w:val="0"/>
        <w:autoSpaceDN w:val="0"/>
        <w:adjustRightInd w:val="0"/>
        <w:jc w:val="center"/>
        <w:rPr>
          <w:rFonts w:ascii="Arial" w:hAnsi="Arial" w:cs="Arial"/>
          <w:sz w:val="20"/>
          <w:szCs w:val="20"/>
        </w:rPr>
      </w:pPr>
    </w:p>
    <w:p w:rsidR="00324B39" w:rsidRDefault="00324B39" w:rsidP="00324B39">
      <w:pPr>
        <w:widowControl w:val="0"/>
        <w:autoSpaceDE w:val="0"/>
        <w:autoSpaceDN w:val="0"/>
        <w:adjustRightInd w:val="0"/>
        <w:jc w:val="center"/>
        <w:rPr>
          <w:rFonts w:ascii="Arial" w:hAnsi="Arial" w:cs="Arial"/>
          <w:sz w:val="20"/>
          <w:szCs w:val="20"/>
        </w:rPr>
      </w:pPr>
    </w:p>
    <w:p w:rsidR="00324B39" w:rsidRDefault="00324B39" w:rsidP="00324B39">
      <w:pPr>
        <w:widowControl w:val="0"/>
        <w:autoSpaceDE w:val="0"/>
        <w:autoSpaceDN w:val="0"/>
        <w:adjustRightInd w:val="0"/>
        <w:jc w:val="center"/>
        <w:rPr>
          <w:rFonts w:ascii="Arial" w:hAnsi="Arial" w:cs="Arial"/>
          <w:sz w:val="20"/>
          <w:szCs w:val="20"/>
        </w:rPr>
      </w:pPr>
    </w:p>
    <w:p w:rsidR="00324B39" w:rsidRDefault="00324B39" w:rsidP="00324B39">
      <w:pPr>
        <w:widowControl w:val="0"/>
        <w:autoSpaceDE w:val="0"/>
        <w:autoSpaceDN w:val="0"/>
        <w:adjustRightInd w:val="0"/>
        <w:jc w:val="right"/>
        <w:rPr>
          <w:rFonts w:ascii="Arial" w:hAnsi="Arial" w:cs="Arial"/>
          <w:sz w:val="20"/>
          <w:szCs w:val="20"/>
        </w:rPr>
      </w:pPr>
    </w:p>
    <w:p w:rsidR="00324B39" w:rsidRDefault="00324B39" w:rsidP="00324B39">
      <w:pPr>
        <w:widowControl w:val="0"/>
        <w:autoSpaceDE w:val="0"/>
        <w:autoSpaceDN w:val="0"/>
        <w:adjustRightInd w:val="0"/>
        <w:jc w:val="right"/>
        <w:rPr>
          <w:rFonts w:ascii="Arial" w:hAnsi="Arial" w:cs="Arial"/>
          <w:sz w:val="20"/>
          <w:szCs w:val="20"/>
        </w:rPr>
      </w:pPr>
      <w:r>
        <w:rPr>
          <w:rFonts w:ascii="Arial" w:hAnsi="Arial" w:cs="Arial"/>
          <w:sz w:val="20"/>
          <w:szCs w:val="20"/>
        </w:rPr>
        <w:t>Приложение№2</w:t>
      </w:r>
    </w:p>
    <w:p w:rsidR="00324B39" w:rsidRDefault="00324B39" w:rsidP="00324B39">
      <w:pPr>
        <w:widowControl w:val="0"/>
        <w:autoSpaceDE w:val="0"/>
        <w:autoSpaceDN w:val="0"/>
        <w:adjustRightInd w:val="0"/>
        <w:jc w:val="right"/>
        <w:rPr>
          <w:rFonts w:ascii="Arial" w:hAnsi="Arial" w:cs="Arial"/>
          <w:sz w:val="20"/>
          <w:szCs w:val="20"/>
        </w:rPr>
      </w:pPr>
      <w:r>
        <w:rPr>
          <w:rFonts w:ascii="Arial" w:hAnsi="Arial" w:cs="Arial"/>
          <w:sz w:val="20"/>
          <w:szCs w:val="20"/>
        </w:rPr>
        <w:t>к Правилам благоустройства</w:t>
      </w:r>
    </w:p>
    <w:p w:rsidR="00324B39" w:rsidRDefault="00324B39" w:rsidP="00324B39">
      <w:pPr>
        <w:widowControl w:val="0"/>
        <w:autoSpaceDE w:val="0"/>
        <w:autoSpaceDN w:val="0"/>
        <w:adjustRightInd w:val="0"/>
        <w:jc w:val="right"/>
        <w:rPr>
          <w:rFonts w:ascii="Arial" w:hAnsi="Arial" w:cs="Arial"/>
          <w:sz w:val="20"/>
          <w:szCs w:val="20"/>
        </w:rPr>
      </w:pPr>
      <w:r>
        <w:rPr>
          <w:rFonts w:ascii="Arial" w:hAnsi="Arial" w:cs="Arial"/>
          <w:sz w:val="20"/>
          <w:szCs w:val="20"/>
        </w:rPr>
        <w:t>Подгоренского</w:t>
      </w:r>
      <w:r w:rsidR="00465746">
        <w:rPr>
          <w:rFonts w:ascii="Arial" w:hAnsi="Arial" w:cs="Arial"/>
          <w:sz w:val="20"/>
          <w:szCs w:val="20"/>
        </w:rPr>
        <w:t xml:space="preserve"> </w:t>
      </w:r>
      <w:r>
        <w:rPr>
          <w:rFonts w:ascii="Arial" w:hAnsi="Arial" w:cs="Arial"/>
          <w:sz w:val="20"/>
          <w:szCs w:val="20"/>
        </w:rPr>
        <w:t>сельского поселения</w:t>
      </w:r>
    </w:p>
    <w:p w:rsidR="00324B39" w:rsidRDefault="00324B39" w:rsidP="00324B39">
      <w:pPr>
        <w:widowControl w:val="0"/>
        <w:autoSpaceDE w:val="0"/>
        <w:autoSpaceDN w:val="0"/>
        <w:adjustRightInd w:val="0"/>
        <w:jc w:val="right"/>
        <w:rPr>
          <w:rFonts w:ascii="Arial" w:hAnsi="Arial" w:cs="Arial"/>
          <w:sz w:val="20"/>
          <w:szCs w:val="20"/>
        </w:rPr>
      </w:pPr>
    </w:p>
    <w:p w:rsidR="00324B39" w:rsidRDefault="00324B39" w:rsidP="00324B39">
      <w:pPr>
        <w:widowControl w:val="0"/>
        <w:autoSpaceDE w:val="0"/>
        <w:autoSpaceDN w:val="0"/>
        <w:adjustRightInd w:val="0"/>
        <w:jc w:val="right"/>
        <w:rPr>
          <w:rFonts w:ascii="Arial" w:hAnsi="Arial" w:cs="Arial"/>
          <w:sz w:val="20"/>
          <w:szCs w:val="20"/>
        </w:rPr>
      </w:pPr>
    </w:p>
    <w:p w:rsidR="00324B39" w:rsidRDefault="00324B39" w:rsidP="00324B39">
      <w:pPr>
        <w:widowControl w:val="0"/>
        <w:autoSpaceDE w:val="0"/>
        <w:autoSpaceDN w:val="0"/>
        <w:adjustRightInd w:val="0"/>
        <w:jc w:val="right"/>
        <w:rPr>
          <w:rFonts w:ascii="Arial" w:hAnsi="Arial" w:cs="Arial"/>
          <w:sz w:val="20"/>
          <w:szCs w:val="20"/>
        </w:rPr>
      </w:pPr>
    </w:p>
    <w:p w:rsidR="00324B39" w:rsidRDefault="00324B39" w:rsidP="00324B39">
      <w:pPr>
        <w:spacing w:before="120" w:after="120"/>
        <w:ind w:firstLine="720"/>
        <w:jc w:val="center"/>
        <w:rPr>
          <w:rFonts w:ascii="Arial" w:hAnsi="Arial" w:cs="Arial"/>
          <w:sz w:val="20"/>
          <w:szCs w:val="20"/>
        </w:rPr>
      </w:pPr>
      <w:r>
        <w:rPr>
          <w:rFonts w:ascii="Arial" w:hAnsi="Arial" w:cs="Arial"/>
          <w:color w:val="000000"/>
          <w:sz w:val="20"/>
          <w:szCs w:val="20"/>
        </w:rPr>
        <w:t>Требования к игровому оборудованию</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384"/>
        <w:gridCol w:w="8027"/>
      </w:tblGrid>
      <w:tr w:rsidR="00324B39" w:rsidTr="00324B39">
        <w:trPr>
          <w:tblHeader/>
          <w:jc w:val="center"/>
        </w:trPr>
        <w:tc>
          <w:tcPr>
            <w:tcW w:w="553" w:type="pct"/>
            <w:tcBorders>
              <w:top w:val="single" w:sz="4" w:space="0" w:color="auto"/>
              <w:left w:val="single" w:sz="4" w:space="0" w:color="auto"/>
              <w:bottom w:val="single" w:sz="4" w:space="0" w:color="auto"/>
              <w:right w:val="single" w:sz="4" w:space="0" w:color="auto"/>
            </w:tcBorders>
            <w:vAlign w:val="center"/>
          </w:tcPr>
          <w:p w:rsidR="00324B39" w:rsidRDefault="00324B39">
            <w:pPr>
              <w:spacing w:line="276" w:lineRule="auto"/>
              <w:ind w:firstLine="720"/>
              <w:jc w:val="center"/>
              <w:rPr>
                <w:rFonts w:ascii="Arial" w:hAnsi="Arial" w:cs="Arial"/>
                <w:color w:val="000000"/>
                <w:sz w:val="20"/>
                <w:szCs w:val="20"/>
                <w:lang w:eastAsia="en-US"/>
              </w:rPr>
            </w:pPr>
          </w:p>
          <w:p w:rsidR="00324B39" w:rsidRDefault="00324B39">
            <w:pPr>
              <w:spacing w:line="276" w:lineRule="auto"/>
              <w:rPr>
                <w:rFonts w:ascii="Arial" w:hAnsi="Arial" w:cs="Arial"/>
                <w:sz w:val="20"/>
                <w:szCs w:val="20"/>
                <w:lang w:eastAsia="en-US"/>
              </w:rPr>
            </w:pPr>
            <w:r>
              <w:rPr>
                <w:rFonts w:ascii="Arial" w:hAnsi="Arial" w:cs="Arial"/>
                <w:color w:val="000000"/>
                <w:sz w:val="20"/>
                <w:szCs w:val="20"/>
                <w:lang w:eastAsia="en-US"/>
              </w:rPr>
              <w:t>Игровое обору</w:t>
            </w:r>
            <w:r>
              <w:rPr>
                <w:rFonts w:ascii="Arial" w:hAnsi="Arial" w:cs="Arial"/>
                <w:sz w:val="20"/>
                <w:szCs w:val="20"/>
                <w:lang w:eastAsia="en-US"/>
              </w:rPr>
              <w:t>д</w:t>
            </w:r>
            <w:r>
              <w:rPr>
                <w:rFonts w:ascii="Arial" w:hAnsi="Arial" w:cs="Arial"/>
                <w:color w:val="000000"/>
                <w:sz w:val="20"/>
                <w:szCs w:val="20"/>
                <w:lang w:eastAsia="en-US"/>
              </w:rPr>
              <w:t>ование</w:t>
            </w:r>
          </w:p>
        </w:tc>
        <w:tc>
          <w:tcPr>
            <w:tcW w:w="4447" w:type="pct"/>
            <w:tcBorders>
              <w:top w:val="single" w:sz="4" w:space="0" w:color="auto"/>
              <w:left w:val="single" w:sz="4" w:space="0" w:color="auto"/>
              <w:bottom w:val="single" w:sz="4" w:space="0" w:color="auto"/>
              <w:right w:val="single" w:sz="4" w:space="0" w:color="auto"/>
            </w:tcBorders>
            <w:vAlign w:val="center"/>
            <w:hideMark/>
          </w:tcPr>
          <w:p w:rsidR="00324B39" w:rsidRDefault="00324B39">
            <w:pPr>
              <w:spacing w:line="276" w:lineRule="auto"/>
              <w:ind w:firstLine="720"/>
              <w:jc w:val="center"/>
              <w:rPr>
                <w:rFonts w:ascii="Arial" w:hAnsi="Arial" w:cs="Arial"/>
                <w:sz w:val="20"/>
                <w:szCs w:val="20"/>
                <w:lang w:eastAsia="en-US"/>
              </w:rPr>
            </w:pPr>
            <w:r>
              <w:rPr>
                <w:rFonts w:ascii="Arial" w:hAnsi="Arial" w:cs="Arial"/>
                <w:color w:val="000000"/>
                <w:sz w:val="20"/>
                <w:szCs w:val="20"/>
                <w:lang w:eastAsia="en-US"/>
              </w:rPr>
              <w:t>Требования</w:t>
            </w:r>
          </w:p>
        </w:tc>
      </w:tr>
      <w:tr w:rsidR="00324B39" w:rsidTr="00324B39">
        <w:trPr>
          <w:jc w:val="center"/>
        </w:trPr>
        <w:tc>
          <w:tcPr>
            <w:tcW w:w="553" w:type="pct"/>
            <w:tcBorders>
              <w:top w:val="single" w:sz="4" w:space="0" w:color="auto"/>
              <w:left w:val="single" w:sz="4" w:space="0" w:color="auto"/>
              <w:bottom w:val="single" w:sz="4" w:space="0" w:color="auto"/>
              <w:right w:val="single" w:sz="4" w:space="0" w:color="auto"/>
            </w:tcBorders>
            <w:hideMark/>
          </w:tcPr>
          <w:p w:rsidR="00324B39" w:rsidRDefault="00324B39">
            <w:pPr>
              <w:spacing w:line="276" w:lineRule="auto"/>
              <w:jc w:val="both"/>
              <w:rPr>
                <w:rFonts w:ascii="Arial" w:hAnsi="Arial" w:cs="Arial"/>
                <w:sz w:val="20"/>
                <w:szCs w:val="20"/>
                <w:lang w:eastAsia="en-US"/>
              </w:rPr>
            </w:pPr>
            <w:r>
              <w:rPr>
                <w:rFonts w:ascii="Arial" w:hAnsi="Arial" w:cs="Arial"/>
                <w:color w:val="000000"/>
                <w:sz w:val="20"/>
                <w:szCs w:val="20"/>
                <w:lang w:eastAsia="en-US"/>
              </w:rPr>
              <w:t>Качели</w:t>
            </w:r>
          </w:p>
        </w:tc>
        <w:tc>
          <w:tcPr>
            <w:tcW w:w="4447" w:type="pct"/>
            <w:tcBorders>
              <w:top w:val="single" w:sz="4" w:space="0" w:color="auto"/>
              <w:left w:val="single" w:sz="4" w:space="0" w:color="auto"/>
              <w:bottom w:val="single" w:sz="4" w:space="0" w:color="auto"/>
              <w:right w:val="single" w:sz="4" w:space="0" w:color="auto"/>
            </w:tcBorders>
            <w:hideMark/>
          </w:tcPr>
          <w:p w:rsidR="00324B39" w:rsidRDefault="00324B39">
            <w:pPr>
              <w:spacing w:line="276" w:lineRule="auto"/>
              <w:ind w:firstLine="720"/>
              <w:jc w:val="both"/>
              <w:rPr>
                <w:rFonts w:ascii="Arial" w:hAnsi="Arial" w:cs="Arial"/>
                <w:sz w:val="20"/>
                <w:szCs w:val="20"/>
                <w:lang w:eastAsia="en-US"/>
              </w:rPr>
            </w:pPr>
            <w:r>
              <w:rPr>
                <w:rFonts w:ascii="Arial" w:hAnsi="Arial" w:cs="Arial"/>
                <w:color w:val="000000"/>
                <w:sz w:val="20"/>
                <w:szCs w:val="20"/>
                <w:lang w:eastAsia="en-US"/>
              </w:rPr>
              <w:t>Высота от уровня земли до сидения качелей в состоянии покоя долж</w:t>
            </w:r>
            <w:r>
              <w:rPr>
                <w:rFonts w:ascii="Arial" w:hAnsi="Arial" w:cs="Arial"/>
                <w:sz w:val="20"/>
                <w:szCs w:val="20"/>
                <w:lang w:eastAsia="en-US"/>
              </w:rPr>
              <w:t>н</w:t>
            </w:r>
            <w:r>
              <w:rPr>
                <w:rFonts w:ascii="Arial" w:hAnsi="Arial" w:cs="Arial"/>
                <w:color w:val="000000"/>
                <w:sz w:val="20"/>
                <w:szCs w:val="20"/>
                <w:lang w:eastAsia="en-US"/>
              </w:rPr>
              <w:t>а быть не менее 35</w:t>
            </w:r>
            <w:r>
              <w:rPr>
                <w:rFonts w:ascii="Arial" w:hAnsi="Arial" w:cs="Arial"/>
                <w:sz w:val="20"/>
                <w:szCs w:val="20"/>
                <w:lang w:eastAsia="en-US"/>
              </w:rPr>
              <w:t>0 м</w:t>
            </w:r>
            <w:r>
              <w:rPr>
                <w:rFonts w:ascii="Arial" w:hAnsi="Arial" w:cs="Arial"/>
                <w:color w:val="000000"/>
                <w:sz w:val="20"/>
                <w:szCs w:val="20"/>
                <w:lang w:eastAsia="en-US"/>
              </w:rPr>
              <w:t>м и не более 63</w:t>
            </w:r>
            <w:r>
              <w:rPr>
                <w:rFonts w:ascii="Arial" w:hAnsi="Arial" w:cs="Arial"/>
                <w:sz w:val="20"/>
                <w:szCs w:val="20"/>
                <w:lang w:eastAsia="en-US"/>
              </w:rPr>
              <w:t>5 м</w:t>
            </w:r>
            <w:r>
              <w:rPr>
                <w:rFonts w:ascii="Arial" w:hAnsi="Arial" w:cs="Arial"/>
                <w:color w:val="000000"/>
                <w:sz w:val="20"/>
                <w:szCs w:val="20"/>
                <w:lang w:eastAsia="en-US"/>
              </w:rPr>
              <w:t xml:space="preserve">м. </w:t>
            </w:r>
            <w:proofErr w:type="gramStart"/>
            <w:r>
              <w:rPr>
                <w:rFonts w:ascii="Arial" w:hAnsi="Arial" w:cs="Arial"/>
                <w:color w:val="000000"/>
                <w:sz w:val="20"/>
                <w:szCs w:val="20"/>
                <w:lang w:eastAsia="en-US"/>
              </w:rPr>
              <w:t>Допускается не более двух с</w:t>
            </w:r>
            <w:r>
              <w:rPr>
                <w:rFonts w:ascii="Arial" w:hAnsi="Arial" w:cs="Arial"/>
                <w:sz w:val="20"/>
                <w:szCs w:val="20"/>
                <w:lang w:eastAsia="en-US"/>
              </w:rPr>
              <w:t>и</w:t>
            </w:r>
            <w:r>
              <w:rPr>
                <w:rFonts w:ascii="Arial" w:hAnsi="Arial" w:cs="Arial"/>
                <w:color w:val="000000"/>
                <w:sz w:val="20"/>
                <w:szCs w:val="20"/>
                <w:lang w:eastAsia="en-US"/>
              </w:rPr>
              <w:t>дений</w:t>
            </w:r>
            <w:proofErr w:type="gramEnd"/>
            <w:r>
              <w:rPr>
                <w:rFonts w:ascii="Arial" w:hAnsi="Arial" w:cs="Arial"/>
                <w:color w:val="000000"/>
                <w:sz w:val="20"/>
                <w:szCs w:val="20"/>
                <w:lang w:eastAsia="en-US"/>
              </w:rPr>
              <w:t xml:space="preserve"> в одной рамке качелей. В двойных качелях не должны использоваться вместе сидение для маленьких детей (колыбель) и плоское сидение для </w:t>
            </w:r>
            <w:proofErr w:type="gramStart"/>
            <w:r>
              <w:rPr>
                <w:rFonts w:ascii="Arial" w:hAnsi="Arial" w:cs="Arial"/>
                <w:color w:val="000000"/>
                <w:sz w:val="20"/>
                <w:szCs w:val="20"/>
                <w:lang w:eastAsia="en-US"/>
              </w:rPr>
              <w:t>более старших</w:t>
            </w:r>
            <w:proofErr w:type="gramEnd"/>
            <w:r>
              <w:rPr>
                <w:rFonts w:ascii="Arial" w:hAnsi="Arial" w:cs="Arial"/>
                <w:color w:val="000000"/>
                <w:sz w:val="20"/>
                <w:szCs w:val="20"/>
                <w:lang w:eastAsia="en-US"/>
              </w:rPr>
              <w:t xml:space="preserve"> детей.</w:t>
            </w:r>
          </w:p>
        </w:tc>
      </w:tr>
      <w:tr w:rsidR="00324B39" w:rsidTr="00324B39">
        <w:trPr>
          <w:jc w:val="center"/>
        </w:trPr>
        <w:tc>
          <w:tcPr>
            <w:tcW w:w="553" w:type="pct"/>
            <w:tcBorders>
              <w:top w:val="single" w:sz="4" w:space="0" w:color="auto"/>
              <w:left w:val="single" w:sz="4" w:space="0" w:color="auto"/>
              <w:bottom w:val="single" w:sz="4" w:space="0" w:color="auto"/>
              <w:right w:val="single" w:sz="4" w:space="0" w:color="auto"/>
            </w:tcBorders>
            <w:hideMark/>
          </w:tcPr>
          <w:p w:rsidR="00324B39" w:rsidRDefault="00324B39">
            <w:pPr>
              <w:spacing w:line="276" w:lineRule="auto"/>
              <w:jc w:val="both"/>
              <w:rPr>
                <w:rFonts w:ascii="Arial" w:hAnsi="Arial" w:cs="Arial"/>
                <w:sz w:val="20"/>
                <w:szCs w:val="20"/>
                <w:lang w:eastAsia="en-US"/>
              </w:rPr>
            </w:pPr>
            <w:r>
              <w:rPr>
                <w:rFonts w:ascii="Arial" w:hAnsi="Arial" w:cs="Arial"/>
                <w:color w:val="000000"/>
                <w:sz w:val="20"/>
                <w:szCs w:val="20"/>
                <w:lang w:eastAsia="en-US"/>
              </w:rPr>
              <w:t>Качалки</w:t>
            </w:r>
          </w:p>
        </w:tc>
        <w:tc>
          <w:tcPr>
            <w:tcW w:w="4447" w:type="pct"/>
            <w:tcBorders>
              <w:top w:val="single" w:sz="4" w:space="0" w:color="auto"/>
              <w:left w:val="single" w:sz="4" w:space="0" w:color="auto"/>
              <w:bottom w:val="single" w:sz="4" w:space="0" w:color="auto"/>
              <w:right w:val="single" w:sz="4" w:space="0" w:color="auto"/>
            </w:tcBorders>
            <w:hideMark/>
          </w:tcPr>
          <w:p w:rsidR="00324B39" w:rsidRDefault="00324B39">
            <w:pPr>
              <w:spacing w:line="276" w:lineRule="auto"/>
              <w:ind w:firstLine="720"/>
              <w:jc w:val="both"/>
              <w:rPr>
                <w:rFonts w:ascii="Arial" w:hAnsi="Arial" w:cs="Arial"/>
                <w:sz w:val="20"/>
                <w:szCs w:val="20"/>
                <w:lang w:eastAsia="en-US"/>
              </w:rPr>
            </w:pPr>
            <w:r>
              <w:rPr>
                <w:rFonts w:ascii="Arial" w:hAnsi="Arial" w:cs="Arial"/>
                <w:color w:val="000000"/>
                <w:sz w:val="20"/>
                <w:szCs w:val="20"/>
                <w:lang w:eastAsia="en-US"/>
              </w:rPr>
              <w:t>Высота от земли до сидения в состоянии равновесия должна быть 550-</w:t>
            </w:r>
            <w:r>
              <w:rPr>
                <w:rFonts w:ascii="Arial" w:hAnsi="Arial" w:cs="Arial"/>
                <w:sz w:val="20"/>
                <w:szCs w:val="20"/>
                <w:lang w:eastAsia="en-US"/>
              </w:rPr>
              <w:t>7</w:t>
            </w:r>
            <w:r>
              <w:rPr>
                <w:rFonts w:ascii="Arial" w:hAnsi="Arial" w:cs="Arial"/>
                <w:color w:val="000000"/>
                <w:sz w:val="20"/>
                <w:szCs w:val="20"/>
                <w:lang w:eastAsia="en-US"/>
              </w:rPr>
              <w:t xml:space="preserve">50 мм. Максимальный наклон сидения при движении назад и вперед - не более 20 градусов. Конструкция качалки </w:t>
            </w:r>
            <w:r>
              <w:rPr>
                <w:rFonts w:ascii="Arial" w:hAnsi="Arial" w:cs="Arial"/>
                <w:sz w:val="20"/>
                <w:szCs w:val="20"/>
                <w:lang w:eastAsia="en-US"/>
              </w:rPr>
              <w:t>н</w:t>
            </w:r>
            <w:r>
              <w:rPr>
                <w:rFonts w:ascii="Arial" w:hAnsi="Arial" w:cs="Arial"/>
                <w:color w:val="000000"/>
                <w:sz w:val="20"/>
                <w:szCs w:val="20"/>
                <w:lang w:eastAsia="en-US"/>
              </w:rPr>
              <w:t>е должна допускать попадание ног сидящего в ней ребенка под опорные части качалки</w:t>
            </w:r>
            <w:r>
              <w:rPr>
                <w:rFonts w:ascii="Arial" w:hAnsi="Arial" w:cs="Arial"/>
                <w:sz w:val="20"/>
                <w:szCs w:val="20"/>
                <w:lang w:eastAsia="en-US"/>
              </w:rPr>
              <w:t>,</w:t>
            </w:r>
            <w:r>
              <w:rPr>
                <w:rFonts w:ascii="Arial" w:hAnsi="Arial" w:cs="Arial"/>
                <w:color w:val="000000"/>
                <w:sz w:val="20"/>
                <w:szCs w:val="20"/>
                <w:lang w:eastAsia="en-US"/>
              </w:rPr>
              <w:t xml:space="preserve"> не должна иметь острых углов, радиус их закругления должен составлять не менее 20 мм.</w:t>
            </w:r>
          </w:p>
        </w:tc>
      </w:tr>
      <w:tr w:rsidR="00324B39" w:rsidTr="00324B39">
        <w:trPr>
          <w:jc w:val="center"/>
        </w:trPr>
        <w:tc>
          <w:tcPr>
            <w:tcW w:w="553" w:type="pct"/>
            <w:tcBorders>
              <w:top w:val="single" w:sz="4" w:space="0" w:color="auto"/>
              <w:left w:val="single" w:sz="4" w:space="0" w:color="auto"/>
              <w:bottom w:val="single" w:sz="4" w:space="0" w:color="auto"/>
              <w:right w:val="single" w:sz="4" w:space="0" w:color="auto"/>
            </w:tcBorders>
            <w:hideMark/>
          </w:tcPr>
          <w:p w:rsidR="00324B39" w:rsidRDefault="00324B39">
            <w:pPr>
              <w:spacing w:line="276" w:lineRule="auto"/>
              <w:jc w:val="both"/>
              <w:rPr>
                <w:rFonts w:ascii="Arial" w:hAnsi="Arial" w:cs="Arial"/>
                <w:sz w:val="20"/>
                <w:szCs w:val="20"/>
                <w:lang w:eastAsia="en-US"/>
              </w:rPr>
            </w:pPr>
            <w:r>
              <w:rPr>
                <w:rFonts w:ascii="Arial" w:hAnsi="Arial" w:cs="Arial"/>
                <w:color w:val="000000"/>
                <w:sz w:val="20"/>
                <w:szCs w:val="20"/>
                <w:lang w:eastAsia="en-US"/>
              </w:rPr>
              <w:t>Карусели</w:t>
            </w:r>
          </w:p>
        </w:tc>
        <w:tc>
          <w:tcPr>
            <w:tcW w:w="4447" w:type="pct"/>
            <w:tcBorders>
              <w:top w:val="single" w:sz="4" w:space="0" w:color="auto"/>
              <w:left w:val="single" w:sz="4" w:space="0" w:color="auto"/>
              <w:bottom w:val="single" w:sz="4" w:space="0" w:color="auto"/>
              <w:right w:val="single" w:sz="4" w:space="0" w:color="auto"/>
            </w:tcBorders>
            <w:hideMark/>
          </w:tcPr>
          <w:p w:rsidR="00324B39" w:rsidRDefault="00324B39">
            <w:pPr>
              <w:spacing w:line="276" w:lineRule="auto"/>
              <w:ind w:firstLine="720"/>
              <w:jc w:val="both"/>
              <w:rPr>
                <w:rFonts w:ascii="Arial" w:hAnsi="Arial" w:cs="Arial"/>
                <w:sz w:val="20"/>
                <w:szCs w:val="20"/>
                <w:lang w:eastAsia="en-US"/>
              </w:rPr>
            </w:pPr>
            <w:r>
              <w:rPr>
                <w:rFonts w:ascii="Arial" w:hAnsi="Arial" w:cs="Arial"/>
                <w:color w:val="000000"/>
                <w:sz w:val="20"/>
                <w:szCs w:val="20"/>
                <w:lang w:eastAsia="en-US"/>
              </w:rPr>
              <w:t xml:space="preserve">Минимальное расстояние от уровня земли до нижней вращающейся конструкции карусели должно быть не менее 60 мм и не более </w:t>
            </w:r>
            <w:r>
              <w:rPr>
                <w:rFonts w:ascii="Arial" w:hAnsi="Arial" w:cs="Arial"/>
                <w:sz w:val="20"/>
                <w:szCs w:val="20"/>
                <w:lang w:eastAsia="en-US"/>
              </w:rPr>
              <w:t>110</w:t>
            </w:r>
            <w:r>
              <w:rPr>
                <w:rFonts w:ascii="Arial" w:hAnsi="Arial" w:cs="Arial"/>
                <w:color w:val="000000"/>
                <w:sz w:val="20"/>
                <w:szCs w:val="20"/>
                <w:lang w:eastAsia="en-US"/>
              </w:rPr>
              <w:t xml:space="preserve"> мм. Нижняя поверх</w:t>
            </w:r>
            <w:r>
              <w:rPr>
                <w:rFonts w:ascii="Arial" w:hAnsi="Arial" w:cs="Arial"/>
                <w:sz w:val="20"/>
                <w:szCs w:val="20"/>
                <w:lang w:eastAsia="en-US"/>
              </w:rPr>
              <w:t>н</w:t>
            </w:r>
            <w:r>
              <w:rPr>
                <w:rFonts w:ascii="Arial" w:hAnsi="Arial" w:cs="Arial"/>
                <w:color w:val="000000"/>
                <w:sz w:val="20"/>
                <w:szCs w:val="20"/>
                <w:lang w:eastAsia="en-US"/>
              </w:rPr>
              <w:t>о</w:t>
            </w:r>
            <w:r>
              <w:rPr>
                <w:rFonts w:ascii="Arial" w:hAnsi="Arial" w:cs="Arial"/>
                <w:sz w:val="20"/>
                <w:szCs w:val="20"/>
                <w:lang w:eastAsia="en-US"/>
              </w:rPr>
              <w:t>сть</w:t>
            </w:r>
            <w:r>
              <w:rPr>
                <w:rFonts w:ascii="Arial" w:hAnsi="Arial" w:cs="Arial"/>
                <w:color w:val="000000"/>
                <w:sz w:val="20"/>
                <w:szCs w:val="20"/>
                <w:lang w:eastAsia="en-US"/>
              </w:rPr>
              <w:t xml:space="preserve"> вращающейся платформы должна быть гладкой. Максимальная высота от нижнего уровня карусели до ее верх</w:t>
            </w:r>
            <w:r>
              <w:rPr>
                <w:rFonts w:ascii="Arial" w:hAnsi="Arial" w:cs="Arial"/>
                <w:sz w:val="20"/>
                <w:szCs w:val="20"/>
                <w:lang w:eastAsia="en-US"/>
              </w:rPr>
              <w:t>н</w:t>
            </w:r>
            <w:r>
              <w:rPr>
                <w:rFonts w:ascii="Arial" w:hAnsi="Arial" w:cs="Arial"/>
                <w:color w:val="000000"/>
                <w:sz w:val="20"/>
                <w:szCs w:val="20"/>
                <w:lang w:eastAsia="en-US"/>
              </w:rPr>
              <w:t>ей точки составляет 1 м.</w:t>
            </w:r>
          </w:p>
        </w:tc>
      </w:tr>
      <w:tr w:rsidR="00324B39" w:rsidTr="00324B39">
        <w:trPr>
          <w:jc w:val="center"/>
        </w:trPr>
        <w:tc>
          <w:tcPr>
            <w:tcW w:w="553" w:type="pct"/>
            <w:tcBorders>
              <w:top w:val="single" w:sz="4" w:space="0" w:color="auto"/>
              <w:left w:val="single" w:sz="4" w:space="0" w:color="auto"/>
              <w:bottom w:val="single" w:sz="4" w:space="0" w:color="auto"/>
              <w:right w:val="single" w:sz="4" w:space="0" w:color="auto"/>
            </w:tcBorders>
            <w:hideMark/>
          </w:tcPr>
          <w:p w:rsidR="00324B39" w:rsidRDefault="00324B39">
            <w:pPr>
              <w:spacing w:line="276" w:lineRule="auto"/>
              <w:jc w:val="both"/>
              <w:rPr>
                <w:rFonts w:ascii="Arial" w:hAnsi="Arial" w:cs="Arial"/>
                <w:sz w:val="20"/>
                <w:szCs w:val="20"/>
                <w:lang w:eastAsia="en-US"/>
              </w:rPr>
            </w:pPr>
            <w:r>
              <w:rPr>
                <w:rFonts w:ascii="Arial" w:hAnsi="Arial" w:cs="Arial"/>
                <w:color w:val="000000"/>
                <w:sz w:val="20"/>
                <w:szCs w:val="20"/>
                <w:lang w:eastAsia="en-US"/>
              </w:rPr>
              <w:t>Горк</w:t>
            </w:r>
            <w:r>
              <w:rPr>
                <w:rFonts w:ascii="Arial" w:hAnsi="Arial" w:cs="Arial"/>
                <w:sz w:val="20"/>
                <w:szCs w:val="20"/>
                <w:lang w:eastAsia="en-US"/>
              </w:rPr>
              <w:t>и</w:t>
            </w:r>
          </w:p>
        </w:tc>
        <w:tc>
          <w:tcPr>
            <w:tcW w:w="4447" w:type="pct"/>
            <w:tcBorders>
              <w:top w:val="single" w:sz="4" w:space="0" w:color="auto"/>
              <w:left w:val="single" w:sz="4" w:space="0" w:color="auto"/>
              <w:bottom w:val="single" w:sz="4" w:space="0" w:color="auto"/>
              <w:right w:val="single" w:sz="4" w:space="0" w:color="auto"/>
            </w:tcBorders>
            <w:hideMark/>
          </w:tcPr>
          <w:p w:rsidR="00324B39" w:rsidRDefault="00324B39">
            <w:pPr>
              <w:spacing w:line="276" w:lineRule="auto"/>
              <w:ind w:firstLine="720"/>
              <w:jc w:val="both"/>
              <w:rPr>
                <w:rFonts w:ascii="Arial" w:hAnsi="Arial" w:cs="Arial"/>
                <w:sz w:val="20"/>
                <w:szCs w:val="20"/>
                <w:lang w:eastAsia="en-US"/>
              </w:rPr>
            </w:pPr>
            <w:r>
              <w:rPr>
                <w:rFonts w:ascii="Arial" w:hAnsi="Arial" w:cs="Arial"/>
                <w:color w:val="000000"/>
                <w:sz w:val="20"/>
                <w:szCs w:val="20"/>
                <w:lang w:eastAsia="en-US"/>
              </w:rPr>
              <w:t>Доступ к горке осуществляется через лестницу, лазательн</w:t>
            </w:r>
            <w:r>
              <w:rPr>
                <w:rFonts w:ascii="Arial" w:hAnsi="Arial" w:cs="Arial"/>
                <w:sz w:val="20"/>
                <w:szCs w:val="20"/>
                <w:lang w:eastAsia="en-US"/>
              </w:rPr>
              <w:t>ую</w:t>
            </w:r>
            <w:r>
              <w:rPr>
                <w:rFonts w:ascii="Arial" w:hAnsi="Arial" w:cs="Arial"/>
                <w:color w:val="000000"/>
                <w:sz w:val="20"/>
                <w:szCs w:val="20"/>
                <w:lang w:eastAsia="en-US"/>
              </w:rPr>
              <w:t xml:space="preserve"> секцию или другие приспособления. Высота ската от</w:t>
            </w:r>
            <w:r>
              <w:rPr>
                <w:rFonts w:ascii="Arial" w:hAnsi="Arial" w:cs="Arial"/>
                <w:sz w:val="20"/>
                <w:szCs w:val="20"/>
                <w:lang w:eastAsia="en-US"/>
              </w:rPr>
              <w:t>д</w:t>
            </w:r>
            <w:r>
              <w:rPr>
                <w:rFonts w:ascii="Arial" w:hAnsi="Arial" w:cs="Arial"/>
                <w:color w:val="000000"/>
                <w:sz w:val="20"/>
                <w:szCs w:val="20"/>
                <w:lang w:eastAsia="en-US"/>
              </w:rPr>
              <w:t>ельно стоящ</w:t>
            </w:r>
            <w:r>
              <w:rPr>
                <w:rFonts w:ascii="Arial" w:hAnsi="Arial" w:cs="Arial"/>
                <w:sz w:val="20"/>
                <w:szCs w:val="20"/>
                <w:lang w:eastAsia="en-US"/>
              </w:rPr>
              <w:t>е</w:t>
            </w:r>
            <w:r>
              <w:rPr>
                <w:rFonts w:ascii="Arial" w:hAnsi="Arial" w:cs="Arial"/>
                <w:color w:val="000000"/>
                <w:sz w:val="20"/>
                <w:szCs w:val="20"/>
                <w:lang w:eastAsia="en-US"/>
              </w:rPr>
              <w:t>й горки не должна превышать 2,5 м вне зависимости от вида доступа. Шир</w:t>
            </w:r>
            <w:r>
              <w:rPr>
                <w:rFonts w:ascii="Arial" w:hAnsi="Arial" w:cs="Arial"/>
                <w:sz w:val="20"/>
                <w:szCs w:val="20"/>
                <w:lang w:eastAsia="en-US"/>
              </w:rPr>
              <w:t>и</w:t>
            </w:r>
            <w:r>
              <w:rPr>
                <w:rFonts w:ascii="Arial" w:hAnsi="Arial" w:cs="Arial"/>
                <w:color w:val="000000"/>
                <w:sz w:val="20"/>
                <w:szCs w:val="20"/>
                <w:lang w:eastAsia="en-US"/>
              </w:rPr>
              <w:t>на открытой и прямой горки не менее 70</w:t>
            </w:r>
            <w:r>
              <w:rPr>
                <w:rFonts w:ascii="Arial" w:hAnsi="Arial" w:cs="Arial"/>
                <w:sz w:val="20"/>
                <w:szCs w:val="20"/>
                <w:lang w:eastAsia="en-US"/>
              </w:rPr>
              <w:t>0</w:t>
            </w:r>
            <w:r>
              <w:rPr>
                <w:rFonts w:ascii="Arial" w:hAnsi="Arial" w:cs="Arial"/>
                <w:color w:val="000000"/>
                <w:sz w:val="20"/>
                <w:szCs w:val="20"/>
                <w:lang w:eastAsia="en-US"/>
              </w:rPr>
              <w:t xml:space="preserve"> мм и не более 950 мм. Стартовая площадка - не ме</w:t>
            </w:r>
            <w:r>
              <w:rPr>
                <w:rFonts w:ascii="Arial" w:hAnsi="Arial" w:cs="Arial"/>
                <w:sz w:val="20"/>
                <w:szCs w:val="20"/>
                <w:lang w:eastAsia="en-US"/>
              </w:rPr>
              <w:t>н</w:t>
            </w:r>
            <w:r>
              <w:rPr>
                <w:rFonts w:ascii="Arial" w:hAnsi="Arial" w:cs="Arial"/>
                <w:color w:val="000000"/>
                <w:sz w:val="20"/>
                <w:szCs w:val="20"/>
                <w:lang w:eastAsia="en-US"/>
              </w:rPr>
              <w:t>ее 30</w:t>
            </w:r>
            <w:r>
              <w:rPr>
                <w:rFonts w:ascii="Arial" w:hAnsi="Arial" w:cs="Arial"/>
                <w:sz w:val="20"/>
                <w:szCs w:val="20"/>
                <w:lang w:eastAsia="en-US"/>
              </w:rPr>
              <w:t>0 м</w:t>
            </w:r>
            <w:r>
              <w:rPr>
                <w:rFonts w:ascii="Arial" w:hAnsi="Arial" w:cs="Arial"/>
                <w:color w:val="000000"/>
                <w:sz w:val="20"/>
                <w:szCs w:val="20"/>
                <w:lang w:eastAsia="en-US"/>
              </w:rPr>
              <w:t xml:space="preserve">м </w:t>
            </w:r>
            <w:r>
              <w:rPr>
                <w:rFonts w:ascii="Arial" w:hAnsi="Arial" w:cs="Arial"/>
                <w:sz w:val="20"/>
                <w:szCs w:val="20"/>
                <w:lang w:eastAsia="en-US"/>
              </w:rPr>
              <w:t>д</w:t>
            </w:r>
            <w:r>
              <w:rPr>
                <w:rFonts w:ascii="Arial" w:hAnsi="Arial" w:cs="Arial"/>
                <w:color w:val="000000"/>
                <w:sz w:val="20"/>
                <w:szCs w:val="20"/>
                <w:lang w:eastAsia="en-US"/>
              </w:rPr>
              <w:t>л</w:t>
            </w:r>
            <w:r>
              <w:rPr>
                <w:rFonts w:ascii="Arial" w:hAnsi="Arial" w:cs="Arial"/>
                <w:sz w:val="20"/>
                <w:szCs w:val="20"/>
                <w:lang w:eastAsia="en-US"/>
              </w:rPr>
              <w:t>и</w:t>
            </w:r>
            <w:r>
              <w:rPr>
                <w:rFonts w:ascii="Arial" w:hAnsi="Arial" w:cs="Arial"/>
                <w:color w:val="000000"/>
                <w:sz w:val="20"/>
                <w:szCs w:val="20"/>
                <w:lang w:eastAsia="en-US"/>
              </w:rPr>
              <w:t xml:space="preserve">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w:t>
            </w:r>
            <w:r>
              <w:rPr>
                <w:rFonts w:ascii="Arial" w:hAnsi="Arial" w:cs="Arial"/>
                <w:sz w:val="20"/>
                <w:szCs w:val="20"/>
                <w:lang w:eastAsia="en-US"/>
              </w:rPr>
              <w:t>н</w:t>
            </w:r>
            <w:r>
              <w:rPr>
                <w:rFonts w:ascii="Arial" w:hAnsi="Arial" w:cs="Arial"/>
                <w:color w:val="000000"/>
                <w:sz w:val="20"/>
                <w:szCs w:val="20"/>
                <w:lang w:eastAsia="en-US"/>
              </w:rPr>
              <w:t>а стартовой площадке должна быть не менее 0,</w:t>
            </w:r>
            <w:r>
              <w:rPr>
                <w:rFonts w:ascii="Arial" w:hAnsi="Arial" w:cs="Arial"/>
                <w:sz w:val="20"/>
                <w:szCs w:val="20"/>
                <w:lang w:eastAsia="en-US"/>
              </w:rPr>
              <w:t>1</w:t>
            </w:r>
            <w:r>
              <w:rPr>
                <w:rFonts w:ascii="Arial" w:hAnsi="Arial" w:cs="Arial"/>
                <w:color w:val="000000"/>
                <w:sz w:val="20"/>
                <w:szCs w:val="20"/>
                <w:lang w:eastAsia="en-US"/>
              </w:rPr>
              <w:t xml:space="preserve">5 м. Угол наклона участка скольжения не должен превышать 60 градусов в любой точке. На конечном участке ската средний наклон не должен превышать </w:t>
            </w:r>
            <w:r>
              <w:rPr>
                <w:rFonts w:ascii="Arial" w:hAnsi="Arial" w:cs="Arial"/>
                <w:sz w:val="20"/>
                <w:szCs w:val="20"/>
                <w:lang w:eastAsia="en-US"/>
              </w:rPr>
              <w:t>1</w:t>
            </w:r>
            <w:r>
              <w:rPr>
                <w:rFonts w:ascii="Arial" w:hAnsi="Arial" w:cs="Arial"/>
                <w:color w:val="000000"/>
                <w:sz w:val="20"/>
                <w:szCs w:val="20"/>
                <w:lang w:eastAsia="en-US"/>
              </w:rPr>
              <w:t>0 градусов. Край ската горки должен подгибаться по на</w:t>
            </w:r>
            <w:r>
              <w:rPr>
                <w:rFonts w:ascii="Arial" w:hAnsi="Arial" w:cs="Arial"/>
                <w:sz w:val="20"/>
                <w:szCs w:val="20"/>
                <w:lang w:eastAsia="en-US"/>
              </w:rPr>
              <w:t>п</w:t>
            </w:r>
            <w:r>
              <w:rPr>
                <w:rFonts w:ascii="Arial" w:hAnsi="Arial" w:cs="Arial"/>
                <w:color w:val="000000"/>
                <w:sz w:val="20"/>
                <w:szCs w:val="20"/>
                <w:lang w:eastAsia="en-US"/>
              </w:rPr>
              <w:t>равле</w:t>
            </w:r>
            <w:r>
              <w:rPr>
                <w:rFonts w:ascii="Arial" w:hAnsi="Arial" w:cs="Arial"/>
                <w:sz w:val="20"/>
                <w:szCs w:val="20"/>
                <w:lang w:eastAsia="en-US"/>
              </w:rPr>
              <w:t>н</w:t>
            </w:r>
            <w:r>
              <w:rPr>
                <w:rFonts w:ascii="Arial" w:hAnsi="Arial" w:cs="Arial"/>
                <w:color w:val="000000"/>
                <w:sz w:val="20"/>
                <w:szCs w:val="20"/>
                <w:lang w:eastAsia="en-US"/>
              </w:rPr>
              <w:t>ию к земле с рад</w:t>
            </w:r>
            <w:r>
              <w:rPr>
                <w:rFonts w:ascii="Arial" w:hAnsi="Arial" w:cs="Arial"/>
                <w:sz w:val="20"/>
                <w:szCs w:val="20"/>
                <w:lang w:eastAsia="en-US"/>
              </w:rPr>
              <w:t>и</w:t>
            </w:r>
            <w:r>
              <w:rPr>
                <w:rFonts w:ascii="Arial" w:hAnsi="Arial" w:cs="Arial"/>
                <w:color w:val="000000"/>
                <w:sz w:val="20"/>
                <w:szCs w:val="20"/>
                <w:lang w:eastAsia="en-US"/>
              </w:rPr>
              <w:t xml:space="preserve">усом </w:t>
            </w:r>
            <w:r>
              <w:rPr>
                <w:rFonts w:ascii="Arial" w:hAnsi="Arial" w:cs="Arial"/>
                <w:sz w:val="20"/>
                <w:szCs w:val="20"/>
                <w:lang w:eastAsia="en-US"/>
              </w:rPr>
              <w:t>н</w:t>
            </w:r>
            <w:r>
              <w:rPr>
                <w:rFonts w:ascii="Arial" w:hAnsi="Arial" w:cs="Arial"/>
                <w:color w:val="000000"/>
                <w:sz w:val="20"/>
                <w:szCs w:val="20"/>
                <w:lang w:eastAsia="en-US"/>
              </w:rPr>
              <w:t xml:space="preserve">е менее 50 мм </w:t>
            </w:r>
            <w:r>
              <w:rPr>
                <w:rFonts w:ascii="Arial" w:hAnsi="Arial" w:cs="Arial"/>
                <w:sz w:val="20"/>
                <w:szCs w:val="20"/>
                <w:lang w:eastAsia="en-US"/>
              </w:rPr>
              <w:t>и</w:t>
            </w:r>
            <w:r>
              <w:rPr>
                <w:rFonts w:ascii="Arial" w:hAnsi="Arial" w:cs="Arial"/>
                <w:color w:val="000000"/>
                <w:sz w:val="20"/>
                <w:szCs w:val="20"/>
                <w:lang w:eastAsia="en-US"/>
              </w:rPr>
              <w:t xml:space="preserve"> углом загиба не менее 100 гра</w:t>
            </w:r>
            <w:r>
              <w:rPr>
                <w:rFonts w:ascii="Arial" w:hAnsi="Arial" w:cs="Arial"/>
                <w:sz w:val="20"/>
                <w:szCs w:val="20"/>
                <w:lang w:eastAsia="en-US"/>
              </w:rPr>
              <w:t>д</w:t>
            </w:r>
            <w:r>
              <w:rPr>
                <w:rFonts w:ascii="Arial" w:hAnsi="Arial" w:cs="Arial"/>
                <w:color w:val="000000"/>
                <w:sz w:val="20"/>
                <w:szCs w:val="20"/>
                <w:lang w:eastAsia="en-US"/>
              </w:rPr>
              <w:t>усов. Расстояние от края ск</w:t>
            </w:r>
            <w:r>
              <w:rPr>
                <w:rFonts w:ascii="Arial" w:hAnsi="Arial" w:cs="Arial"/>
                <w:sz w:val="20"/>
                <w:szCs w:val="20"/>
                <w:lang w:eastAsia="en-US"/>
              </w:rPr>
              <w:t>а</w:t>
            </w:r>
            <w:r>
              <w:rPr>
                <w:rFonts w:ascii="Arial" w:hAnsi="Arial" w:cs="Arial"/>
                <w:color w:val="000000"/>
                <w:sz w:val="20"/>
                <w:szCs w:val="20"/>
                <w:lang w:eastAsia="en-US"/>
              </w:rPr>
              <w:t xml:space="preserve">та горки </w:t>
            </w:r>
            <w:r>
              <w:rPr>
                <w:rFonts w:ascii="Arial" w:hAnsi="Arial" w:cs="Arial"/>
                <w:sz w:val="20"/>
                <w:szCs w:val="20"/>
                <w:lang w:eastAsia="en-US"/>
              </w:rPr>
              <w:t>д</w:t>
            </w:r>
            <w:r>
              <w:rPr>
                <w:rFonts w:ascii="Arial" w:hAnsi="Arial" w:cs="Arial"/>
                <w:color w:val="000000"/>
                <w:sz w:val="20"/>
                <w:szCs w:val="20"/>
                <w:lang w:eastAsia="en-US"/>
              </w:rPr>
              <w:t>о земли долж</w:t>
            </w:r>
            <w:r>
              <w:rPr>
                <w:rFonts w:ascii="Arial" w:hAnsi="Arial" w:cs="Arial"/>
                <w:sz w:val="20"/>
                <w:szCs w:val="20"/>
                <w:lang w:eastAsia="en-US"/>
              </w:rPr>
              <w:t>н</w:t>
            </w:r>
            <w:r>
              <w:rPr>
                <w:rFonts w:ascii="Arial" w:hAnsi="Arial" w:cs="Arial"/>
                <w:color w:val="000000"/>
                <w:sz w:val="20"/>
                <w:szCs w:val="20"/>
                <w:lang w:eastAsia="en-US"/>
              </w:rPr>
              <w:t>о быть не более 10</w:t>
            </w:r>
            <w:r>
              <w:rPr>
                <w:rFonts w:ascii="Arial" w:hAnsi="Arial" w:cs="Arial"/>
                <w:sz w:val="20"/>
                <w:szCs w:val="20"/>
                <w:lang w:eastAsia="en-US"/>
              </w:rPr>
              <w:t>0 м</w:t>
            </w:r>
            <w:r>
              <w:rPr>
                <w:rFonts w:ascii="Arial" w:hAnsi="Arial" w:cs="Arial"/>
                <w:color w:val="000000"/>
                <w:sz w:val="20"/>
                <w:szCs w:val="20"/>
                <w:lang w:eastAsia="en-US"/>
              </w:rPr>
              <w:t>м</w:t>
            </w:r>
            <w:r>
              <w:rPr>
                <w:rFonts w:ascii="Arial" w:hAnsi="Arial" w:cs="Arial"/>
                <w:sz w:val="20"/>
                <w:szCs w:val="20"/>
                <w:lang w:eastAsia="en-US"/>
              </w:rPr>
              <w:t>.</w:t>
            </w:r>
            <w:r>
              <w:rPr>
                <w:rFonts w:ascii="Arial" w:hAnsi="Arial" w:cs="Arial"/>
                <w:color w:val="000000"/>
                <w:sz w:val="20"/>
                <w:szCs w:val="20"/>
                <w:lang w:eastAsia="en-US"/>
              </w:rPr>
              <w:t xml:space="preserve"> </w:t>
            </w:r>
            <w:r>
              <w:rPr>
                <w:rFonts w:ascii="Arial" w:hAnsi="Arial" w:cs="Arial"/>
                <w:sz w:val="20"/>
                <w:szCs w:val="20"/>
                <w:lang w:eastAsia="en-US"/>
              </w:rPr>
              <w:t>В</w:t>
            </w:r>
            <w:r>
              <w:rPr>
                <w:rFonts w:ascii="Arial" w:hAnsi="Arial" w:cs="Arial"/>
                <w:color w:val="000000"/>
                <w:sz w:val="20"/>
                <w:szCs w:val="20"/>
                <w:lang w:eastAsia="en-US"/>
              </w:rPr>
              <w:t>ысота о</w:t>
            </w:r>
            <w:r>
              <w:rPr>
                <w:rFonts w:ascii="Arial" w:hAnsi="Arial" w:cs="Arial"/>
                <w:sz w:val="20"/>
                <w:szCs w:val="20"/>
                <w:lang w:eastAsia="en-US"/>
              </w:rPr>
              <w:t>г</w:t>
            </w:r>
            <w:r>
              <w:rPr>
                <w:rFonts w:ascii="Arial" w:hAnsi="Arial" w:cs="Arial"/>
                <w:color w:val="000000"/>
                <w:sz w:val="20"/>
                <w:szCs w:val="20"/>
                <w:lang w:eastAsia="en-US"/>
              </w:rPr>
              <w:t>раждающего бортика на конечном участке при длине участ</w:t>
            </w:r>
            <w:r>
              <w:rPr>
                <w:rFonts w:ascii="Arial" w:hAnsi="Arial" w:cs="Arial"/>
                <w:sz w:val="20"/>
                <w:szCs w:val="20"/>
                <w:lang w:eastAsia="en-US"/>
              </w:rPr>
              <w:t>к</w:t>
            </w:r>
            <w:r>
              <w:rPr>
                <w:rFonts w:ascii="Arial" w:hAnsi="Arial" w:cs="Arial"/>
                <w:color w:val="000000"/>
                <w:sz w:val="20"/>
                <w:szCs w:val="20"/>
                <w:lang w:eastAsia="en-US"/>
              </w:rPr>
              <w:t xml:space="preserve">а скольжения менее </w:t>
            </w:r>
            <w:r>
              <w:rPr>
                <w:rFonts w:ascii="Arial" w:hAnsi="Arial" w:cs="Arial"/>
                <w:sz w:val="20"/>
                <w:szCs w:val="20"/>
                <w:lang w:eastAsia="en-US"/>
              </w:rPr>
              <w:t>1,</w:t>
            </w:r>
            <w:r>
              <w:rPr>
                <w:rFonts w:ascii="Arial" w:hAnsi="Arial" w:cs="Arial"/>
                <w:color w:val="000000"/>
                <w:sz w:val="20"/>
                <w:szCs w:val="20"/>
                <w:lang w:eastAsia="en-US"/>
              </w:rPr>
              <w:t>5 м - не более 20</w:t>
            </w:r>
            <w:r>
              <w:rPr>
                <w:rFonts w:ascii="Arial" w:hAnsi="Arial" w:cs="Arial"/>
                <w:sz w:val="20"/>
                <w:szCs w:val="20"/>
                <w:lang w:eastAsia="en-US"/>
              </w:rPr>
              <w:t>0 м</w:t>
            </w:r>
            <w:r>
              <w:rPr>
                <w:rFonts w:ascii="Arial" w:hAnsi="Arial" w:cs="Arial"/>
                <w:color w:val="000000"/>
                <w:sz w:val="20"/>
                <w:szCs w:val="20"/>
                <w:lang w:eastAsia="en-US"/>
              </w:rPr>
              <w:t xml:space="preserve">м, при длине участка скольжения более </w:t>
            </w:r>
            <w:r>
              <w:rPr>
                <w:rFonts w:ascii="Arial" w:hAnsi="Arial" w:cs="Arial"/>
                <w:sz w:val="20"/>
                <w:szCs w:val="20"/>
                <w:lang w:eastAsia="en-US"/>
              </w:rPr>
              <w:t>1,</w:t>
            </w:r>
            <w:r>
              <w:rPr>
                <w:rFonts w:ascii="Arial" w:hAnsi="Arial" w:cs="Arial"/>
                <w:color w:val="000000"/>
                <w:sz w:val="20"/>
                <w:szCs w:val="20"/>
                <w:lang w:eastAsia="en-US"/>
              </w:rPr>
              <w:t>5 м - не более 35</w:t>
            </w:r>
            <w:r>
              <w:rPr>
                <w:rFonts w:ascii="Arial" w:hAnsi="Arial" w:cs="Arial"/>
                <w:sz w:val="20"/>
                <w:szCs w:val="20"/>
                <w:lang w:eastAsia="en-US"/>
              </w:rPr>
              <w:t>0 м</w:t>
            </w:r>
            <w:r>
              <w:rPr>
                <w:rFonts w:ascii="Arial" w:hAnsi="Arial" w:cs="Arial"/>
                <w:color w:val="000000"/>
                <w:sz w:val="20"/>
                <w:szCs w:val="20"/>
                <w:lang w:eastAsia="en-US"/>
              </w:rPr>
              <w:t>м. Горка - тоннель должна иметь мин</w:t>
            </w:r>
            <w:r>
              <w:rPr>
                <w:rFonts w:ascii="Arial" w:hAnsi="Arial" w:cs="Arial"/>
                <w:sz w:val="20"/>
                <w:szCs w:val="20"/>
                <w:lang w:eastAsia="en-US"/>
              </w:rPr>
              <w:t>и</w:t>
            </w:r>
            <w:r>
              <w:rPr>
                <w:rFonts w:ascii="Arial" w:hAnsi="Arial" w:cs="Arial"/>
                <w:color w:val="000000"/>
                <w:sz w:val="20"/>
                <w:szCs w:val="20"/>
                <w:lang w:eastAsia="en-US"/>
              </w:rPr>
              <w:t xml:space="preserve">мальную высоту и ширину </w:t>
            </w:r>
            <w:r>
              <w:rPr>
                <w:rFonts w:ascii="Arial" w:hAnsi="Arial" w:cs="Arial"/>
                <w:sz w:val="20"/>
                <w:szCs w:val="20"/>
                <w:lang w:eastAsia="en-US"/>
              </w:rPr>
              <w:t>7</w:t>
            </w:r>
            <w:r>
              <w:rPr>
                <w:rFonts w:ascii="Arial" w:hAnsi="Arial" w:cs="Arial"/>
                <w:color w:val="000000"/>
                <w:sz w:val="20"/>
                <w:szCs w:val="20"/>
                <w:lang w:eastAsia="en-US"/>
              </w:rPr>
              <w:t>5</w:t>
            </w:r>
            <w:r>
              <w:rPr>
                <w:rFonts w:ascii="Arial" w:hAnsi="Arial" w:cs="Arial"/>
                <w:sz w:val="20"/>
                <w:szCs w:val="20"/>
                <w:lang w:eastAsia="en-US"/>
              </w:rPr>
              <w:t>0 м</w:t>
            </w:r>
            <w:r>
              <w:rPr>
                <w:rFonts w:ascii="Arial" w:hAnsi="Arial" w:cs="Arial"/>
                <w:color w:val="000000"/>
                <w:sz w:val="20"/>
                <w:szCs w:val="20"/>
                <w:lang w:eastAsia="en-US"/>
              </w:rPr>
              <w:t>м.</w:t>
            </w:r>
          </w:p>
        </w:tc>
      </w:tr>
    </w:tbl>
    <w:p w:rsidR="00324B39" w:rsidRDefault="00324B39" w:rsidP="00324B39">
      <w:pPr>
        <w:widowControl w:val="0"/>
        <w:autoSpaceDE w:val="0"/>
        <w:autoSpaceDN w:val="0"/>
        <w:adjustRightInd w:val="0"/>
        <w:rPr>
          <w:rFonts w:ascii="Arial" w:hAnsi="Arial" w:cs="Arial"/>
          <w:b/>
          <w:sz w:val="20"/>
          <w:szCs w:val="20"/>
        </w:rPr>
      </w:pPr>
    </w:p>
    <w:p w:rsidR="00324B39" w:rsidRPr="001E4769" w:rsidRDefault="00324B39" w:rsidP="007B1D38">
      <w:pPr>
        <w:shd w:val="clear" w:color="auto" w:fill="FFFFFF"/>
        <w:spacing w:line="278" w:lineRule="exact"/>
        <w:ind w:left="5387"/>
        <w:jc w:val="both"/>
        <w:rPr>
          <w:spacing w:val="-11"/>
        </w:rPr>
      </w:pPr>
    </w:p>
    <w:bookmarkEnd w:id="0"/>
    <w:p w:rsidR="007B1D38" w:rsidRPr="001E4769" w:rsidRDefault="007B1D38" w:rsidP="007B1D38">
      <w:pPr>
        <w:shd w:val="clear" w:color="auto" w:fill="FFFFFF"/>
        <w:spacing w:line="278" w:lineRule="exact"/>
        <w:ind w:left="6684"/>
        <w:jc w:val="center"/>
        <w:rPr>
          <w:spacing w:val="-11"/>
        </w:rPr>
      </w:pPr>
    </w:p>
    <w:sectPr w:rsidR="007B1D38" w:rsidRPr="001E4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A13F96"/>
    <w:multiLevelType w:val="hybridMultilevel"/>
    <w:tmpl w:val="DA9E7C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1AE2485"/>
    <w:multiLevelType w:val="multilevel"/>
    <w:tmpl w:val="9AAE94F8"/>
    <w:lvl w:ilvl="0">
      <w:start w:val="10"/>
      <w:numFmt w:val="decimal"/>
      <w:lvlText w:val="%1."/>
      <w:lvlJc w:val="left"/>
      <w:pPr>
        <w:ind w:left="840" w:hanging="840"/>
      </w:pPr>
    </w:lvl>
    <w:lvl w:ilvl="1">
      <w:start w:val="4"/>
      <w:numFmt w:val="decimal"/>
      <w:lvlText w:val="%1.%2."/>
      <w:lvlJc w:val="left"/>
      <w:pPr>
        <w:ind w:left="1196" w:hanging="840"/>
      </w:pPr>
    </w:lvl>
    <w:lvl w:ilvl="2">
      <w:start w:val="3"/>
      <w:numFmt w:val="decimal"/>
      <w:lvlText w:val="%1.%2.%3."/>
      <w:lvlJc w:val="left"/>
      <w:pPr>
        <w:ind w:left="1552" w:hanging="840"/>
      </w:pPr>
    </w:lvl>
    <w:lvl w:ilvl="3">
      <w:start w:val="9"/>
      <w:numFmt w:val="decimal"/>
      <w:lvlText w:val="%1.%2.%3.%4."/>
      <w:lvlJc w:val="left"/>
      <w:pPr>
        <w:ind w:left="1908" w:hanging="840"/>
      </w:pPr>
    </w:lvl>
    <w:lvl w:ilvl="4">
      <w:start w:val="1"/>
      <w:numFmt w:val="decimal"/>
      <w:lvlText w:val="%1.%2.%3.%4.%5."/>
      <w:lvlJc w:val="left"/>
      <w:pPr>
        <w:ind w:left="2504" w:hanging="1080"/>
      </w:pPr>
    </w:lvl>
    <w:lvl w:ilvl="5">
      <w:start w:val="1"/>
      <w:numFmt w:val="decimal"/>
      <w:lvlText w:val="%1.%2.%3.%4.%5.%6."/>
      <w:lvlJc w:val="left"/>
      <w:pPr>
        <w:ind w:left="2860" w:hanging="1080"/>
      </w:pPr>
    </w:lvl>
    <w:lvl w:ilvl="6">
      <w:start w:val="1"/>
      <w:numFmt w:val="decimal"/>
      <w:lvlText w:val="%1.%2.%3.%4.%5.%6.%7."/>
      <w:lvlJc w:val="left"/>
      <w:pPr>
        <w:ind w:left="3576" w:hanging="1440"/>
      </w:pPr>
    </w:lvl>
    <w:lvl w:ilvl="7">
      <w:start w:val="1"/>
      <w:numFmt w:val="decimal"/>
      <w:lvlText w:val="%1.%2.%3.%4.%5.%6.%7.%8."/>
      <w:lvlJc w:val="left"/>
      <w:pPr>
        <w:ind w:left="3932" w:hanging="1440"/>
      </w:pPr>
    </w:lvl>
    <w:lvl w:ilvl="8">
      <w:start w:val="1"/>
      <w:numFmt w:val="decimal"/>
      <w:lvlText w:val="%1.%2.%3.%4.%5.%6.%7.%8.%9."/>
      <w:lvlJc w:val="left"/>
      <w:pPr>
        <w:ind w:left="4648" w:hanging="1800"/>
      </w:pPr>
    </w:lvl>
  </w:abstractNum>
  <w:abstractNum w:abstractNumId="3">
    <w:nsid w:val="03672FEA"/>
    <w:multiLevelType w:val="multilevel"/>
    <w:tmpl w:val="3DA07090"/>
    <w:lvl w:ilvl="0">
      <w:start w:val="3"/>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1288" w:hanging="720"/>
      </w:pPr>
      <w:rPr>
        <w:sz w:val="24"/>
        <w:szCs w:val="24"/>
      </w:rPr>
    </w:lvl>
    <w:lvl w:ilvl="3">
      <w:start w:val="1"/>
      <w:numFmt w:val="decimal"/>
      <w:lvlText w:val="%1.%2.%3.%4."/>
      <w:lvlJc w:val="left"/>
      <w:pPr>
        <w:ind w:left="862"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92A4B25"/>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4082B0B"/>
    <w:multiLevelType w:val="multilevel"/>
    <w:tmpl w:val="AAA02F4C"/>
    <w:lvl w:ilvl="0">
      <w:start w:val="10"/>
      <w:numFmt w:val="decimal"/>
      <w:lvlText w:val="%1."/>
      <w:lvlJc w:val="left"/>
      <w:pPr>
        <w:ind w:left="840" w:hanging="840"/>
      </w:pPr>
    </w:lvl>
    <w:lvl w:ilvl="1">
      <w:start w:val="4"/>
      <w:numFmt w:val="decimal"/>
      <w:lvlText w:val="%1.%2."/>
      <w:lvlJc w:val="left"/>
      <w:pPr>
        <w:ind w:left="1196" w:hanging="840"/>
      </w:pPr>
    </w:lvl>
    <w:lvl w:ilvl="2">
      <w:start w:val="3"/>
      <w:numFmt w:val="decimal"/>
      <w:lvlText w:val="%1.%2.%3."/>
      <w:lvlJc w:val="left"/>
      <w:pPr>
        <w:ind w:left="1552" w:hanging="840"/>
      </w:pPr>
    </w:lvl>
    <w:lvl w:ilvl="3">
      <w:start w:val="5"/>
      <w:numFmt w:val="decimal"/>
      <w:lvlText w:val="%1.%2.%3.%4."/>
      <w:lvlJc w:val="left"/>
      <w:pPr>
        <w:ind w:left="1908" w:hanging="840"/>
      </w:pPr>
    </w:lvl>
    <w:lvl w:ilvl="4">
      <w:start w:val="1"/>
      <w:numFmt w:val="decimal"/>
      <w:lvlText w:val="%1.%2.%3.%4.%5."/>
      <w:lvlJc w:val="left"/>
      <w:pPr>
        <w:ind w:left="2504" w:hanging="1080"/>
      </w:pPr>
    </w:lvl>
    <w:lvl w:ilvl="5">
      <w:start w:val="1"/>
      <w:numFmt w:val="decimal"/>
      <w:lvlText w:val="%1.%2.%3.%4.%5.%6."/>
      <w:lvlJc w:val="left"/>
      <w:pPr>
        <w:ind w:left="2860" w:hanging="1080"/>
      </w:pPr>
    </w:lvl>
    <w:lvl w:ilvl="6">
      <w:start w:val="1"/>
      <w:numFmt w:val="decimal"/>
      <w:lvlText w:val="%1.%2.%3.%4.%5.%6.%7."/>
      <w:lvlJc w:val="left"/>
      <w:pPr>
        <w:ind w:left="3576" w:hanging="1440"/>
      </w:pPr>
    </w:lvl>
    <w:lvl w:ilvl="7">
      <w:start w:val="1"/>
      <w:numFmt w:val="decimal"/>
      <w:lvlText w:val="%1.%2.%3.%4.%5.%6.%7.%8."/>
      <w:lvlJc w:val="left"/>
      <w:pPr>
        <w:ind w:left="3932" w:hanging="1440"/>
      </w:pPr>
    </w:lvl>
    <w:lvl w:ilvl="8">
      <w:start w:val="1"/>
      <w:numFmt w:val="decimal"/>
      <w:lvlText w:val="%1.%2.%3.%4.%5.%6.%7.%8.%9."/>
      <w:lvlJc w:val="left"/>
      <w:pPr>
        <w:ind w:left="4648" w:hanging="1800"/>
      </w:pPr>
    </w:lvl>
  </w:abstractNum>
  <w:abstractNum w:abstractNumId="6">
    <w:nsid w:val="4BF3000E"/>
    <w:multiLevelType w:val="multilevel"/>
    <w:tmpl w:val="030088E8"/>
    <w:lvl w:ilvl="0">
      <w:start w:val="8"/>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7B414DEB"/>
    <w:multiLevelType w:val="multilevel"/>
    <w:tmpl w:val="030088E8"/>
    <w:lvl w:ilvl="0">
      <w:start w:val="5"/>
      <w:numFmt w:val="decimal"/>
      <w:lvlText w:val="%1."/>
      <w:lvlJc w:val="left"/>
      <w:pPr>
        <w:ind w:left="360" w:hanging="360"/>
      </w:pPr>
    </w:lvl>
    <w:lvl w:ilvl="1">
      <w:start w:val="4"/>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0"/>
    </w:lvlOverride>
    <w:lvlOverride w:ilvl="1">
      <w:startOverride w:val="4"/>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0"/>
    </w:lvlOverride>
    <w:lvlOverride w:ilvl="1">
      <w:startOverride w:val="4"/>
    </w:lvlOverride>
    <w:lvlOverride w:ilvl="2">
      <w:startOverride w:val="3"/>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6"/>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38"/>
    <w:rsid w:val="001E4769"/>
    <w:rsid w:val="00324B39"/>
    <w:rsid w:val="00465746"/>
    <w:rsid w:val="005C7B2F"/>
    <w:rsid w:val="006E3538"/>
    <w:rsid w:val="0070170F"/>
    <w:rsid w:val="007B1D38"/>
    <w:rsid w:val="00BC184C"/>
    <w:rsid w:val="00EB279A"/>
    <w:rsid w:val="00F2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D3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B1D38"/>
    <w:pPr>
      <w:keepNext/>
      <w:suppressAutoHyphens w:val="0"/>
      <w:spacing w:line="220" w:lineRule="exact"/>
      <w:jc w:val="center"/>
      <w:outlineLvl w:val="0"/>
    </w:pPr>
    <w:rPr>
      <w:rFonts w:ascii="AG Souvenir" w:hAnsi="AG Souvenir"/>
      <w:b/>
      <w:bCs/>
      <w:spacing w:val="38"/>
      <w:sz w:val="20"/>
      <w:szCs w:val="20"/>
      <w:lang w:eastAsia="ru-RU"/>
    </w:rPr>
  </w:style>
  <w:style w:type="paragraph" w:styleId="2">
    <w:name w:val="heading 2"/>
    <w:basedOn w:val="a"/>
    <w:next w:val="a"/>
    <w:link w:val="20"/>
    <w:semiHidden/>
    <w:unhideWhenUsed/>
    <w:qFormat/>
    <w:rsid w:val="007B1D38"/>
    <w:pPr>
      <w:keepNext/>
      <w:suppressAutoHyphens w:val="0"/>
      <w:ind w:left="709"/>
      <w:outlineLvl w:val="1"/>
    </w:pPr>
    <w:rPr>
      <w:rFonts w:eastAsia="Calibri"/>
      <w:sz w:val="20"/>
      <w:szCs w:val="20"/>
      <w:lang w:eastAsia="ru-RU"/>
    </w:rPr>
  </w:style>
  <w:style w:type="paragraph" w:styleId="3">
    <w:name w:val="heading 3"/>
    <w:basedOn w:val="a"/>
    <w:next w:val="a"/>
    <w:link w:val="30"/>
    <w:semiHidden/>
    <w:unhideWhenUsed/>
    <w:qFormat/>
    <w:rsid w:val="007B1D38"/>
    <w:pPr>
      <w:keepNext/>
      <w:suppressAutoHyphens w:val="0"/>
      <w:spacing w:before="240" w:after="60"/>
      <w:outlineLvl w:val="2"/>
    </w:pPr>
    <w:rPr>
      <w:rFonts w:ascii="Arial" w:eastAsia="Calibri" w:hAnsi="Arial"/>
      <w:b/>
      <w:bCs/>
      <w:sz w:val="26"/>
      <w:szCs w:val="26"/>
      <w:lang w:eastAsia="ru-RU"/>
    </w:rPr>
  </w:style>
  <w:style w:type="paragraph" w:styleId="4">
    <w:name w:val="heading 4"/>
    <w:basedOn w:val="a"/>
    <w:next w:val="a"/>
    <w:link w:val="40"/>
    <w:semiHidden/>
    <w:unhideWhenUsed/>
    <w:qFormat/>
    <w:rsid w:val="007B1D38"/>
    <w:pPr>
      <w:keepNext/>
      <w:keepLines/>
      <w:suppressAutoHyphens w:val="0"/>
      <w:spacing w:before="280" w:after="80" w:line="276" w:lineRule="auto"/>
      <w:ind w:left="864" w:hanging="864"/>
      <w:outlineLvl w:val="3"/>
    </w:pPr>
    <w:rPr>
      <w:rFonts w:ascii="Arial" w:eastAsia="Arial" w:hAnsi="Arial"/>
      <w:color w:val="666666"/>
    </w:rPr>
  </w:style>
  <w:style w:type="paragraph" w:styleId="5">
    <w:name w:val="heading 5"/>
    <w:basedOn w:val="a"/>
    <w:next w:val="a"/>
    <w:link w:val="50"/>
    <w:semiHidden/>
    <w:unhideWhenUsed/>
    <w:qFormat/>
    <w:rsid w:val="007B1D38"/>
    <w:pPr>
      <w:keepNext/>
      <w:keepLines/>
      <w:suppressAutoHyphens w:val="0"/>
      <w:spacing w:before="240" w:after="80" w:line="276" w:lineRule="auto"/>
      <w:ind w:left="1008" w:hanging="1008"/>
      <w:outlineLvl w:val="4"/>
    </w:pPr>
    <w:rPr>
      <w:rFonts w:ascii="Arial" w:eastAsia="Arial" w:hAnsi="Arial"/>
      <w:color w:val="666666"/>
      <w:sz w:val="22"/>
      <w:szCs w:val="22"/>
    </w:rPr>
  </w:style>
  <w:style w:type="paragraph" w:styleId="6">
    <w:name w:val="heading 6"/>
    <w:basedOn w:val="a"/>
    <w:next w:val="a"/>
    <w:link w:val="60"/>
    <w:semiHidden/>
    <w:unhideWhenUsed/>
    <w:qFormat/>
    <w:rsid w:val="007B1D38"/>
    <w:pPr>
      <w:keepNext/>
      <w:keepLines/>
      <w:suppressAutoHyphens w:val="0"/>
      <w:spacing w:before="240" w:after="80" w:line="276" w:lineRule="auto"/>
      <w:ind w:left="1152" w:hanging="1152"/>
      <w:outlineLvl w:val="5"/>
    </w:pPr>
    <w:rPr>
      <w:rFonts w:ascii="Arial" w:eastAsia="Arial" w:hAnsi="Arial"/>
      <w:i/>
      <w:color w:val="666666"/>
      <w:sz w:val="22"/>
      <w:szCs w:val="22"/>
    </w:rPr>
  </w:style>
  <w:style w:type="paragraph" w:styleId="7">
    <w:name w:val="heading 7"/>
    <w:basedOn w:val="a"/>
    <w:next w:val="a"/>
    <w:link w:val="70"/>
    <w:uiPriority w:val="9"/>
    <w:semiHidden/>
    <w:unhideWhenUsed/>
    <w:qFormat/>
    <w:rsid w:val="007B1D38"/>
    <w:pPr>
      <w:suppressAutoHyphens w:val="0"/>
      <w:spacing w:before="240" w:after="60"/>
      <w:outlineLvl w:val="6"/>
    </w:pPr>
    <w:rPr>
      <w:rFonts w:ascii="Calibri Light" w:hAnsi="Calibri Light"/>
      <w:i/>
      <w:iCs/>
      <w:color w:val="1F4D78"/>
      <w:sz w:val="20"/>
      <w:szCs w:val="20"/>
    </w:rPr>
  </w:style>
  <w:style w:type="paragraph" w:styleId="8">
    <w:name w:val="heading 8"/>
    <w:basedOn w:val="a"/>
    <w:next w:val="a"/>
    <w:link w:val="80"/>
    <w:uiPriority w:val="9"/>
    <w:semiHidden/>
    <w:unhideWhenUsed/>
    <w:qFormat/>
    <w:rsid w:val="007B1D38"/>
    <w:pPr>
      <w:suppressAutoHyphens w:val="0"/>
      <w:spacing w:before="240" w:after="60"/>
      <w:outlineLvl w:val="7"/>
    </w:pPr>
    <w:rPr>
      <w:rFonts w:ascii="Calibri Light" w:hAnsi="Calibri Light"/>
      <w:color w:val="272727"/>
      <w:sz w:val="21"/>
      <w:szCs w:val="21"/>
    </w:rPr>
  </w:style>
  <w:style w:type="paragraph" w:styleId="9">
    <w:name w:val="heading 9"/>
    <w:basedOn w:val="a"/>
    <w:next w:val="a"/>
    <w:link w:val="90"/>
    <w:uiPriority w:val="9"/>
    <w:semiHidden/>
    <w:unhideWhenUsed/>
    <w:qFormat/>
    <w:rsid w:val="007B1D38"/>
    <w:pPr>
      <w:suppressAutoHyphens w:val="0"/>
      <w:spacing w:before="240" w:after="6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1D38"/>
    <w:rPr>
      <w:rFonts w:ascii="AG Souvenir" w:eastAsia="Times New Roman" w:hAnsi="AG Souvenir" w:cs="Times New Roman"/>
      <w:b/>
      <w:bCs/>
      <w:spacing w:val="38"/>
      <w:sz w:val="20"/>
      <w:szCs w:val="20"/>
      <w:lang w:eastAsia="ru-RU"/>
    </w:rPr>
  </w:style>
  <w:style w:type="character" w:customStyle="1" w:styleId="20">
    <w:name w:val="Заголовок 2 Знак"/>
    <w:basedOn w:val="a0"/>
    <w:link w:val="2"/>
    <w:semiHidden/>
    <w:rsid w:val="007B1D38"/>
    <w:rPr>
      <w:rFonts w:ascii="Times New Roman" w:eastAsia="Calibri" w:hAnsi="Times New Roman" w:cs="Times New Roman"/>
      <w:sz w:val="20"/>
      <w:szCs w:val="20"/>
      <w:lang w:eastAsia="ru-RU"/>
    </w:rPr>
  </w:style>
  <w:style w:type="character" w:customStyle="1" w:styleId="30">
    <w:name w:val="Заголовок 3 Знак"/>
    <w:basedOn w:val="a0"/>
    <w:link w:val="3"/>
    <w:semiHidden/>
    <w:rsid w:val="007B1D38"/>
    <w:rPr>
      <w:rFonts w:ascii="Arial" w:eastAsia="Calibri" w:hAnsi="Arial" w:cs="Times New Roman"/>
      <w:b/>
      <w:bCs/>
      <w:sz w:val="26"/>
      <w:szCs w:val="26"/>
      <w:lang w:eastAsia="ru-RU"/>
    </w:rPr>
  </w:style>
  <w:style w:type="character" w:customStyle="1" w:styleId="40">
    <w:name w:val="Заголовок 4 Знак"/>
    <w:basedOn w:val="a0"/>
    <w:link w:val="4"/>
    <w:semiHidden/>
    <w:rsid w:val="007B1D38"/>
    <w:rPr>
      <w:rFonts w:ascii="Arial" w:eastAsia="Arial" w:hAnsi="Arial" w:cs="Times New Roman"/>
      <w:color w:val="666666"/>
      <w:sz w:val="24"/>
      <w:szCs w:val="24"/>
      <w:lang w:eastAsia="ar-SA"/>
    </w:rPr>
  </w:style>
  <w:style w:type="character" w:customStyle="1" w:styleId="50">
    <w:name w:val="Заголовок 5 Знак"/>
    <w:basedOn w:val="a0"/>
    <w:link w:val="5"/>
    <w:semiHidden/>
    <w:rsid w:val="007B1D38"/>
    <w:rPr>
      <w:rFonts w:ascii="Arial" w:eastAsia="Arial" w:hAnsi="Arial" w:cs="Times New Roman"/>
      <w:color w:val="666666"/>
      <w:lang w:eastAsia="ar-SA"/>
    </w:rPr>
  </w:style>
  <w:style w:type="character" w:customStyle="1" w:styleId="60">
    <w:name w:val="Заголовок 6 Знак"/>
    <w:basedOn w:val="a0"/>
    <w:link w:val="6"/>
    <w:semiHidden/>
    <w:rsid w:val="007B1D38"/>
    <w:rPr>
      <w:rFonts w:ascii="Arial" w:eastAsia="Arial" w:hAnsi="Arial" w:cs="Times New Roman"/>
      <w:i/>
      <w:color w:val="666666"/>
      <w:lang w:eastAsia="ar-SA"/>
    </w:rPr>
  </w:style>
  <w:style w:type="character" w:customStyle="1" w:styleId="70">
    <w:name w:val="Заголовок 7 Знак"/>
    <w:basedOn w:val="a0"/>
    <w:link w:val="7"/>
    <w:uiPriority w:val="9"/>
    <w:semiHidden/>
    <w:rsid w:val="007B1D38"/>
    <w:rPr>
      <w:rFonts w:ascii="Calibri Light" w:eastAsia="Times New Roman" w:hAnsi="Calibri Light" w:cs="Times New Roman"/>
      <w:i/>
      <w:iCs/>
      <w:color w:val="1F4D78"/>
      <w:sz w:val="20"/>
      <w:szCs w:val="20"/>
      <w:lang w:eastAsia="ar-SA"/>
    </w:rPr>
  </w:style>
  <w:style w:type="character" w:customStyle="1" w:styleId="80">
    <w:name w:val="Заголовок 8 Знак"/>
    <w:basedOn w:val="a0"/>
    <w:link w:val="8"/>
    <w:uiPriority w:val="9"/>
    <w:semiHidden/>
    <w:rsid w:val="007B1D38"/>
    <w:rPr>
      <w:rFonts w:ascii="Calibri Light" w:eastAsia="Times New Roman" w:hAnsi="Calibri Light" w:cs="Times New Roman"/>
      <w:color w:val="272727"/>
      <w:sz w:val="21"/>
      <w:szCs w:val="21"/>
      <w:lang w:eastAsia="ar-SA"/>
    </w:rPr>
  </w:style>
  <w:style w:type="character" w:customStyle="1" w:styleId="90">
    <w:name w:val="Заголовок 9 Знак"/>
    <w:basedOn w:val="a0"/>
    <w:link w:val="9"/>
    <w:uiPriority w:val="9"/>
    <w:semiHidden/>
    <w:rsid w:val="007B1D38"/>
    <w:rPr>
      <w:rFonts w:ascii="Calibri Light" w:eastAsia="Times New Roman" w:hAnsi="Calibri Light" w:cs="Times New Roman"/>
      <w:i/>
      <w:iCs/>
      <w:color w:val="272727"/>
      <w:sz w:val="21"/>
      <w:szCs w:val="21"/>
      <w:lang w:eastAsia="ar-SA"/>
    </w:rPr>
  </w:style>
  <w:style w:type="character" w:styleId="a3">
    <w:name w:val="Hyperlink"/>
    <w:uiPriority w:val="99"/>
    <w:semiHidden/>
    <w:unhideWhenUsed/>
    <w:rsid w:val="007B1D38"/>
    <w:rPr>
      <w:color w:val="000080"/>
      <w:u w:val="single"/>
    </w:rPr>
  </w:style>
  <w:style w:type="character" w:customStyle="1" w:styleId="a4">
    <w:name w:val="Текст примечания Знак"/>
    <w:basedOn w:val="a0"/>
    <w:link w:val="a5"/>
    <w:uiPriority w:val="99"/>
    <w:semiHidden/>
    <w:rsid w:val="007B1D38"/>
    <w:rPr>
      <w:rFonts w:ascii="Arial" w:eastAsia="Arial" w:hAnsi="Arial" w:cs="Times New Roman"/>
      <w:color w:val="000000"/>
      <w:sz w:val="20"/>
      <w:szCs w:val="20"/>
      <w:lang w:eastAsia="ar-SA"/>
    </w:rPr>
  </w:style>
  <w:style w:type="paragraph" w:styleId="a5">
    <w:name w:val="annotation text"/>
    <w:basedOn w:val="a"/>
    <w:link w:val="a4"/>
    <w:uiPriority w:val="99"/>
    <w:semiHidden/>
    <w:unhideWhenUsed/>
    <w:rsid w:val="007B1D38"/>
    <w:pPr>
      <w:suppressAutoHyphens w:val="0"/>
    </w:pPr>
    <w:rPr>
      <w:rFonts w:ascii="Arial" w:eastAsia="Arial" w:hAnsi="Arial"/>
      <w:color w:val="000000"/>
      <w:sz w:val="20"/>
      <w:szCs w:val="20"/>
    </w:rPr>
  </w:style>
  <w:style w:type="character" w:customStyle="1" w:styleId="a6">
    <w:name w:val="Верхний колонтитул Знак"/>
    <w:basedOn w:val="a0"/>
    <w:link w:val="a7"/>
    <w:uiPriority w:val="99"/>
    <w:semiHidden/>
    <w:rsid w:val="007B1D38"/>
    <w:rPr>
      <w:rFonts w:ascii="Times New Roman" w:eastAsia="Calibri" w:hAnsi="Times New Roman" w:cs="Times New Roman"/>
      <w:sz w:val="20"/>
      <w:szCs w:val="20"/>
      <w:lang w:eastAsia="ru-RU"/>
    </w:rPr>
  </w:style>
  <w:style w:type="paragraph" w:styleId="a7">
    <w:name w:val="header"/>
    <w:basedOn w:val="a"/>
    <w:link w:val="a6"/>
    <w:uiPriority w:val="99"/>
    <w:semiHidden/>
    <w:unhideWhenUsed/>
    <w:rsid w:val="007B1D38"/>
    <w:pPr>
      <w:tabs>
        <w:tab w:val="center" w:pos="4153"/>
        <w:tab w:val="right" w:pos="8306"/>
      </w:tabs>
      <w:suppressAutoHyphens w:val="0"/>
    </w:pPr>
    <w:rPr>
      <w:rFonts w:eastAsia="Calibri"/>
      <w:sz w:val="20"/>
      <w:szCs w:val="20"/>
      <w:lang w:eastAsia="ru-RU"/>
    </w:rPr>
  </w:style>
  <w:style w:type="character" w:customStyle="1" w:styleId="a8">
    <w:name w:val="Нижний колонтитул Знак"/>
    <w:basedOn w:val="a0"/>
    <w:link w:val="a9"/>
    <w:uiPriority w:val="99"/>
    <w:semiHidden/>
    <w:rsid w:val="007B1D38"/>
    <w:rPr>
      <w:rFonts w:ascii="Times New Roman" w:eastAsia="Calibri" w:hAnsi="Times New Roman" w:cs="Times New Roman"/>
      <w:sz w:val="20"/>
      <w:szCs w:val="20"/>
      <w:lang w:eastAsia="ru-RU"/>
    </w:rPr>
  </w:style>
  <w:style w:type="paragraph" w:styleId="a9">
    <w:name w:val="footer"/>
    <w:basedOn w:val="a"/>
    <w:link w:val="a8"/>
    <w:uiPriority w:val="99"/>
    <w:semiHidden/>
    <w:unhideWhenUsed/>
    <w:rsid w:val="007B1D38"/>
    <w:pPr>
      <w:tabs>
        <w:tab w:val="center" w:pos="4153"/>
        <w:tab w:val="right" w:pos="8306"/>
      </w:tabs>
      <w:suppressAutoHyphens w:val="0"/>
    </w:pPr>
    <w:rPr>
      <w:rFonts w:eastAsia="Calibri"/>
      <w:sz w:val="20"/>
      <w:szCs w:val="20"/>
      <w:lang w:eastAsia="ru-RU"/>
    </w:rPr>
  </w:style>
  <w:style w:type="paragraph" w:styleId="21">
    <w:name w:val="List Bullet 2"/>
    <w:basedOn w:val="a"/>
    <w:autoRedefine/>
    <w:uiPriority w:val="99"/>
    <w:semiHidden/>
    <w:unhideWhenUsed/>
    <w:rsid w:val="007B1D38"/>
    <w:pPr>
      <w:tabs>
        <w:tab w:val="num" w:pos="643"/>
      </w:tabs>
      <w:ind w:left="643" w:hanging="360"/>
    </w:pPr>
    <w:rPr>
      <w:rFonts w:eastAsia="Calibri"/>
    </w:rPr>
  </w:style>
  <w:style w:type="paragraph" w:styleId="aa">
    <w:name w:val="Title"/>
    <w:basedOn w:val="a"/>
    <w:link w:val="ab"/>
    <w:uiPriority w:val="99"/>
    <w:qFormat/>
    <w:rsid w:val="007B1D38"/>
    <w:pPr>
      <w:suppressAutoHyphens w:val="0"/>
      <w:jc w:val="center"/>
    </w:pPr>
    <w:rPr>
      <w:b/>
      <w:szCs w:val="20"/>
      <w:lang w:eastAsia="ru-RU"/>
    </w:rPr>
  </w:style>
  <w:style w:type="character" w:customStyle="1" w:styleId="ab">
    <w:name w:val="Название Знак"/>
    <w:basedOn w:val="a0"/>
    <w:link w:val="aa"/>
    <w:uiPriority w:val="99"/>
    <w:rsid w:val="007B1D38"/>
    <w:rPr>
      <w:rFonts w:ascii="Times New Roman" w:eastAsia="Times New Roman" w:hAnsi="Times New Roman" w:cs="Times New Roman"/>
      <w:b/>
      <w:sz w:val="24"/>
      <w:szCs w:val="20"/>
      <w:lang w:eastAsia="ru-RU"/>
    </w:rPr>
  </w:style>
  <w:style w:type="character" w:customStyle="1" w:styleId="ac">
    <w:name w:val="Основной текст Знак"/>
    <w:basedOn w:val="a0"/>
    <w:link w:val="ad"/>
    <w:uiPriority w:val="99"/>
    <w:semiHidden/>
    <w:rsid w:val="007B1D38"/>
    <w:rPr>
      <w:rFonts w:ascii="Times New Roman" w:eastAsia="Times New Roman" w:hAnsi="Times New Roman" w:cs="Times New Roman"/>
      <w:sz w:val="24"/>
      <w:szCs w:val="24"/>
      <w:lang w:eastAsia="ar-SA"/>
    </w:rPr>
  </w:style>
  <w:style w:type="paragraph" w:styleId="ad">
    <w:name w:val="Body Text"/>
    <w:basedOn w:val="a"/>
    <w:link w:val="ac"/>
    <w:uiPriority w:val="99"/>
    <w:semiHidden/>
    <w:unhideWhenUsed/>
    <w:rsid w:val="007B1D38"/>
    <w:pPr>
      <w:spacing w:after="120"/>
    </w:pPr>
  </w:style>
  <w:style w:type="character" w:customStyle="1" w:styleId="ae">
    <w:name w:val="Основной текст с отступом Знак"/>
    <w:basedOn w:val="a0"/>
    <w:link w:val="af"/>
    <w:uiPriority w:val="99"/>
    <w:semiHidden/>
    <w:rsid w:val="007B1D38"/>
    <w:rPr>
      <w:rFonts w:ascii="Times New Roman" w:eastAsia="Calibri" w:hAnsi="Times New Roman" w:cs="Times New Roman"/>
      <w:sz w:val="20"/>
      <w:szCs w:val="20"/>
      <w:lang w:eastAsia="ru-RU"/>
    </w:rPr>
  </w:style>
  <w:style w:type="paragraph" w:styleId="af">
    <w:name w:val="Body Text Indent"/>
    <w:basedOn w:val="a"/>
    <w:link w:val="ae"/>
    <w:uiPriority w:val="99"/>
    <w:semiHidden/>
    <w:unhideWhenUsed/>
    <w:rsid w:val="007B1D38"/>
    <w:pPr>
      <w:suppressAutoHyphens w:val="0"/>
      <w:ind w:firstLine="709"/>
      <w:jc w:val="both"/>
    </w:pPr>
    <w:rPr>
      <w:rFonts w:eastAsia="Calibri"/>
      <w:sz w:val="20"/>
      <w:szCs w:val="20"/>
      <w:lang w:eastAsia="ru-RU"/>
    </w:rPr>
  </w:style>
  <w:style w:type="paragraph" w:styleId="af0">
    <w:name w:val="Subtitle"/>
    <w:basedOn w:val="a"/>
    <w:next w:val="a"/>
    <w:link w:val="af1"/>
    <w:uiPriority w:val="99"/>
    <w:qFormat/>
    <w:rsid w:val="007B1D38"/>
    <w:pPr>
      <w:keepNext/>
      <w:keepLines/>
      <w:suppressAutoHyphens w:val="0"/>
      <w:spacing w:after="320" w:line="276" w:lineRule="auto"/>
    </w:pPr>
    <w:rPr>
      <w:rFonts w:ascii="Arial" w:eastAsia="Arial" w:hAnsi="Arial"/>
      <w:i/>
      <w:color w:val="666666"/>
      <w:sz w:val="30"/>
      <w:szCs w:val="30"/>
    </w:rPr>
  </w:style>
  <w:style w:type="character" w:customStyle="1" w:styleId="af1">
    <w:name w:val="Подзаголовок Знак"/>
    <w:basedOn w:val="a0"/>
    <w:link w:val="af0"/>
    <w:uiPriority w:val="99"/>
    <w:rsid w:val="007B1D38"/>
    <w:rPr>
      <w:rFonts w:ascii="Arial" w:eastAsia="Arial" w:hAnsi="Arial" w:cs="Times New Roman"/>
      <w:i/>
      <w:color w:val="666666"/>
      <w:sz w:val="30"/>
      <w:szCs w:val="30"/>
      <w:lang w:eastAsia="ar-SA"/>
    </w:rPr>
  </w:style>
  <w:style w:type="character" w:customStyle="1" w:styleId="af2">
    <w:name w:val="Красная строка Знак"/>
    <w:basedOn w:val="ac"/>
    <w:link w:val="af3"/>
    <w:uiPriority w:val="99"/>
    <w:semiHidden/>
    <w:rsid w:val="007B1D38"/>
    <w:rPr>
      <w:rFonts w:ascii="Times New Roman" w:eastAsia="Calibri" w:hAnsi="Times New Roman" w:cs="Times New Roman"/>
      <w:sz w:val="24"/>
      <w:szCs w:val="24"/>
      <w:lang w:eastAsia="ar-SA"/>
    </w:rPr>
  </w:style>
  <w:style w:type="paragraph" w:styleId="af3">
    <w:name w:val="Body Text First Indent"/>
    <w:basedOn w:val="ad"/>
    <w:link w:val="af2"/>
    <w:uiPriority w:val="99"/>
    <w:semiHidden/>
    <w:unhideWhenUsed/>
    <w:rsid w:val="007B1D38"/>
    <w:pPr>
      <w:ind w:firstLine="210"/>
    </w:pPr>
    <w:rPr>
      <w:rFonts w:eastAsia="Calibri"/>
    </w:rPr>
  </w:style>
  <w:style w:type="character" w:customStyle="1" w:styleId="22">
    <w:name w:val="Основной текст 2 Знак"/>
    <w:basedOn w:val="a0"/>
    <w:link w:val="23"/>
    <w:uiPriority w:val="99"/>
    <w:semiHidden/>
    <w:rsid w:val="007B1D38"/>
    <w:rPr>
      <w:rFonts w:ascii="Times New Roman" w:eastAsia="Times New Roman" w:hAnsi="Times New Roman" w:cs="Times New Roman"/>
      <w:sz w:val="24"/>
      <w:szCs w:val="24"/>
      <w:lang w:eastAsia="ru-RU"/>
    </w:rPr>
  </w:style>
  <w:style w:type="paragraph" w:styleId="23">
    <w:name w:val="Body Text 2"/>
    <w:basedOn w:val="a"/>
    <w:link w:val="22"/>
    <w:uiPriority w:val="99"/>
    <w:semiHidden/>
    <w:unhideWhenUsed/>
    <w:rsid w:val="007B1D38"/>
    <w:pPr>
      <w:suppressAutoHyphens w:val="0"/>
      <w:jc w:val="both"/>
    </w:pPr>
    <w:rPr>
      <w:lang w:eastAsia="ru-RU"/>
    </w:rPr>
  </w:style>
  <w:style w:type="character" w:customStyle="1" w:styleId="31">
    <w:name w:val="Основной текст с отступом 3 Знак"/>
    <w:basedOn w:val="a0"/>
    <w:link w:val="32"/>
    <w:uiPriority w:val="99"/>
    <w:semiHidden/>
    <w:rsid w:val="007B1D38"/>
    <w:rPr>
      <w:rFonts w:ascii="Times New Roman" w:eastAsia="Calibri" w:hAnsi="Times New Roman" w:cs="Times New Roman"/>
      <w:sz w:val="16"/>
      <w:szCs w:val="16"/>
      <w:lang w:eastAsia="ru-RU"/>
    </w:rPr>
  </w:style>
  <w:style w:type="paragraph" w:styleId="32">
    <w:name w:val="Body Text Indent 3"/>
    <w:basedOn w:val="a"/>
    <w:link w:val="31"/>
    <w:uiPriority w:val="99"/>
    <w:semiHidden/>
    <w:unhideWhenUsed/>
    <w:rsid w:val="007B1D38"/>
    <w:pPr>
      <w:suppressAutoHyphens w:val="0"/>
      <w:spacing w:after="120"/>
      <w:ind w:left="283"/>
    </w:pPr>
    <w:rPr>
      <w:rFonts w:eastAsia="Calibri"/>
      <w:sz w:val="16"/>
      <w:szCs w:val="16"/>
      <w:lang w:eastAsia="ru-RU"/>
    </w:rPr>
  </w:style>
  <w:style w:type="character" w:customStyle="1" w:styleId="af4">
    <w:name w:val="Тема примечания Знак"/>
    <w:basedOn w:val="a4"/>
    <w:link w:val="af5"/>
    <w:uiPriority w:val="99"/>
    <w:semiHidden/>
    <w:rsid w:val="007B1D38"/>
    <w:rPr>
      <w:rFonts w:ascii="Arial" w:eastAsia="Arial" w:hAnsi="Arial" w:cs="Times New Roman"/>
      <w:b/>
      <w:bCs/>
      <w:color w:val="000000"/>
      <w:sz w:val="20"/>
      <w:szCs w:val="20"/>
      <w:lang w:eastAsia="ar-SA"/>
    </w:rPr>
  </w:style>
  <w:style w:type="paragraph" w:styleId="af5">
    <w:name w:val="annotation subject"/>
    <w:basedOn w:val="a5"/>
    <w:next w:val="a5"/>
    <w:link w:val="af4"/>
    <w:uiPriority w:val="99"/>
    <w:semiHidden/>
    <w:unhideWhenUsed/>
    <w:rsid w:val="007B1D38"/>
    <w:rPr>
      <w:b/>
      <w:bCs/>
    </w:rPr>
  </w:style>
  <w:style w:type="character" w:customStyle="1" w:styleId="af6">
    <w:name w:val="Текст выноски Знак"/>
    <w:basedOn w:val="a0"/>
    <w:link w:val="af7"/>
    <w:uiPriority w:val="99"/>
    <w:semiHidden/>
    <w:rsid w:val="007B1D38"/>
    <w:rPr>
      <w:rFonts w:ascii="Tahoma" w:eastAsia="Calibri" w:hAnsi="Tahoma" w:cs="Tahoma"/>
      <w:sz w:val="16"/>
      <w:szCs w:val="16"/>
      <w:lang w:eastAsia="ar-SA"/>
    </w:rPr>
  </w:style>
  <w:style w:type="paragraph" w:styleId="af7">
    <w:name w:val="Balloon Text"/>
    <w:basedOn w:val="a"/>
    <w:link w:val="af6"/>
    <w:uiPriority w:val="99"/>
    <w:semiHidden/>
    <w:unhideWhenUsed/>
    <w:rsid w:val="007B1D38"/>
    <w:rPr>
      <w:rFonts w:ascii="Tahoma" w:eastAsia="Calibri" w:hAnsi="Tahoma" w:cs="Tahoma"/>
      <w:sz w:val="16"/>
      <w:szCs w:val="16"/>
    </w:rPr>
  </w:style>
  <w:style w:type="paragraph" w:styleId="af8">
    <w:name w:val="No Spacing"/>
    <w:uiPriority w:val="1"/>
    <w:qFormat/>
    <w:rsid w:val="007B1D38"/>
    <w:pPr>
      <w:spacing w:after="0" w:line="240" w:lineRule="auto"/>
    </w:pPr>
    <w:rPr>
      <w:rFonts w:ascii="Calibri" w:eastAsia="Calibri" w:hAnsi="Calibri" w:cs="Calibri"/>
    </w:rPr>
  </w:style>
  <w:style w:type="paragraph" w:styleId="af9">
    <w:name w:val="List Paragraph"/>
    <w:basedOn w:val="a"/>
    <w:uiPriority w:val="34"/>
    <w:qFormat/>
    <w:rsid w:val="007B1D38"/>
    <w:pPr>
      <w:ind w:left="720"/>
    </w:pPr>
  </w:style>
  <w:style w:type="character" w:customStyle="1" w:styleId="ConsPlusNormal">
    <w:name w:val="ConsPlusNormal Знак"/>
    <w:link w:val="ConsPlusNormal0"/>
    <w:locked/>
    <w:rsid w:val="007B1D38"/>
    <w:rPr>
      <w:rFonts w:ascii="Arial" w:eastAsia="Times New Roman" w:hAnsi="Arial" w:cs="Arial"/>
      <w:sz w:val="20"/>
      <w:szCs w:val="20"/>
      <w:lang w:eastAsia="ru-RU"/>
    </w:rPr>
  </w:style>
  <w:style w:type="paragraph" w:customStyle="1" w:styleId="ConsPlusNormal0">
    <w:name w:val="ConsPlusNormal"/>
    <w:link w:val="ConsPlusNormal"/>
    <w:uiPriority w:val="99"/>
    <w:rsid w:val="007B1D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uiPriority w:val="99"/>
    <w:rsid w:val="007B1D38"/>
    <w:pPr>
      <w:ind w:firstLine="720"/>
      <w:jc w:val="both"/>
    </w:pPr>
    <w:rPr>
      <w:sz w:val="20"/>
      <w:szCs w:val="20"/>
    </w:rPr>
  </w:style>
  <w:style w:type="paragraph" w:customStyle="1" w:styleId="afa">
    <w:name w:val="Прижатый влево"/>
    <w:basedOn w:val="a"/>
    <w:next w:val="a"/>
    <w:uiPriority w:val="99"/>
    <w:rsid w:val="007B1D38"/>
    <w:pPr>
      <w:widowControl w:val="0"/>
      <w:suppressAutoHyphens w:val="0"/>
      <w:autoSpaceDE w:val="0"/>
      <w:autoSpaceDN w:val="0"/>
      <w:adjustRightInd w:val="0"/>
    </w:pPr>
    <w:rPr>
      <w:rFonts w:ascii="Arial" w:eastAsia="Calibri" w:hAnsi="Arial"/>
      <w:lang w:eastAsia="ru-RU"/>
    </w:rPr>
  </w:style>
  <w:style w:type="paragraph" w:customStyle="1" w:styleId="ConsPlusCell">
    <w:name w:val="ConsPlusCell"/>
    <w:uiPriority w:val="99"/>
    <w:rsid w:val="007B1D38"/>
    <w:pPr>
      <w:suppressAutoHyphens/>
      <w:autoSpaceDE w:val="0"/>
      <w:spacing w:after="0" w:line="240" w:lineRule="auto"/>
    </w:pPr>
    <w:rPr>
      <w:rFonts w:ascii="Arial" w:eastAsia="Times New Roman" w:hAnsi="Arial" w:cs="Arial"/>
      <w:sz w:val="20"/>
      <w:szCs w:val="20"/>
      <w:lang w:eastAsia="ar-SA"/>
    </w:rPr>
  </w:style>
  <w:style w:type="paragraph" w:customStyle="1" w:styleId="24">
    <w:name w:val="Без интервала2"/>
    <w:uiPriority w:val="99"/>
    <w:rsid w:val="007B1D38"/>
    <w:pPr>
      <w:spacing w:after="0" w:line="240" w:lineRule="auto"/>
    </w:pPr>
    <w:rPr>
      <w:rFonts w:ascii="Calibri" w:eastAsia="Times New Roman" w:hAnsi="Calibri" w:cs="Times New Roman"/>
    </w:rPr>
  </w:style>
  <w:style w:type="paragraph" w:customStyle="1" w:styleId="ConsPlusNonformat">
    <w:name w:val="ConsPlusNonformat"/>
    <w:uiPriority w:val="99"/>
    <w:rsid w:val="007B1D3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1">
    <w:name w:val="Без интервала4"/>
    <w:uiPriority w:val="99"/>
    <w:rsid w:val="007B1D38"/>
    <w:pPr>
      <w:spacing w:after="0" w:line="240" w:lineRule="auto"/>
    </w:pPr>
    <w:rPr>
      <w:rFonts w:ascii="Calibri" w:eastAsia="Times New Roman" w:hAnsi="Calibri" w:cs="Times New Roman"/>
    </w:rPr>
  </w:style>
  <w:style w:type="paragraph" w:customStyle="1" w:styleId="11">
    <w:name w:val="Абзац списка1"/>
    <w:basedOn w:val="a"/>
    <w:uiPriority w:val="99"/>
    <w:rsid w:val="007B1D38"/>
    <w:pPr>
      <w:suppressAutoHyphens w:val="0"/>
      <w:ind w:left="720"/>
    </w:pPr>
    <w:rPr>
      <w:sz w:val="20"/>
      <w:szCs w:val="20"/>
      <w:lang w:eastAsia="ru-RU"/>
    </w:rPr>
  </w:style>
  <w:style w:type="paragraph" w:customStyle="1" w:styleId="ConsNonformat">
    <w:name w:val="ConsNonformat"/>
    <w:uiPriority w:val="99"/>
    <w:rsid w:val="007B1D3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51">
    <w:name w:val="Без интервала5"/>
    <w:uiPriority w:val="99"/>
    <w:rsid w:val="007B1D38"/>
    <w:pPr>
      <w:spacing w:after="0" w:line="240" w:lineRule="auto"/>
    </w:pPr>
    <w:rPr>
      <w:rFonts w:ascii="Calibri" w:eastAsia="Times New Roman" w:hAnsi="Calibri" w:cs="Times New Roman"/>
    </w:rPr>
  </w:style>
  <w:style w:type="paragraph" w:customStyle="1" w:styleId="Postan">
    <w:name w:val="Postan"/>
    <w:basedOn w:val="a"/>
    <w:uiPriority w:val="99"/>
    <w:rsid w:val="007B1D38"/>
    <w:pPr>
      <w:suppressAutoHyphens w:val="0"/>
      <w:jc w:val="center"/>
    </w:pPr>
    <w:rPr>
      <w:sz w:val="28"/>
      <w:szCs w:val="28"/>
      <w:lang w:eastAsia="ru-RU"/>
    </w:rPr>
  </w:style>
  <w:style w:type="paragraph" w:customStyle="1" w:styleId="12">
    <w:name w:val="Без интервала1"/>
    <w:uiPriority w:val="99"/>
    <w:rsid w:val="007B1D38"/>
    <w:pPr>
      <w:spacing w:after="0" w:line="240" w:lineRule="auto"/>
    </w:pPr>
    <w:rPr>
      <w:rFonts w:ascii="Calibri" w:eastAsia="Times New Roman" w:hAnsi="Calibri" w:cs="Calibri"/>
    </w:rPr>
  </w:style>
  <w:style w:type="character" w:customStyle="1" w:styleId="afb">
    <w:name w:val="Основной текст_"/>
    <w:link w:val="52"/>
    <w:uiPriority w:val="99"/>
    <w:locked/>
    <w:rsid w:val="007B1D38"/>
    <w:rPr>
      <w:sz w:val="18"/>
      <w:shd w:val="clear" w:color="auto" w:fill="FFFFFF"/>
    </w:rPr>
  </w:style>
  <w:style w:type="paragraph" w:customStyle="1" w:styleId="52">
    <w:name w:val="Основной текст5"/>
    <w:basedOn w:val="a"/>
    <w:link w:val="afb"/>
    <w:uiPriority w:val="99"/>
    <w:rsid w:val="007B1D38"/>
    <w:pPr>
      <w:widowControl w:val="0"/>
      <w:shd w:val="clear" w:color="auto" w:fill="FFFFFF"/>
      <w:suppressAutoHyphens w:val="0"/>
      <w:spacing w:line="202" w:lineRule="exact"/>
    </w:pPr>
    <w:rPr>
      <w:rFonts w:asciiTheme="minorHAnsi" w:eastAsiaTheme="minorHAnsi" w:hAnsiTheme="minorHAnsi" w:cstheme="minorBidi"/>
      <w:sz w:val="18"/>
      <w:szCs w:val="22"/>
      <w:lang w:eastAsia="en-US"/>
    </w:rPr>
  </w:style>
  <w:style w:type="paragraph" w:customStyle="1" w:styleId="Default">
    <w:name w:val="Default"/>
    <w:uiPriority w:val="99"/>
    <w:rsid w:val="007B1D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c">
    <w:name w:val="Содержимое таблицы"/>
    <w:basedOn w:val="a"/>
    <w:uiPriority w:val="99"/>
    <w:rsid w:val="007B1D38"/>
    <w:pPr>
      <w:widowControl w:val="0"/>
      <w:suppressLineNumbers/>
    </w:pPr>
    <w:rPr>
      <w:rFonts w:eastAsia="Lucida Sans Unicode"/>
      <w:kern w:val="2"/>
    </w:rPr>
  </w:style>
  <w:style w:type="character" w:customStyle="1" w:styleId="S">
    <w:name w:val="S_Обычный Знак"/>
    <w:basedOn w:val="a0"/>
    <w:link w:val="S0"/>
    <w:locked/>
    <w:rsid w:val="007B1D38"/>
    <w:rPr>
      <w:rFonts w:ascii="Bookman Old Style" w:eastAsia="Times New Roman" w:hAnsi="Bookman Old Style" w:cs="Times New Roman"/>
      <w:sz w:val="24"/>
      <w:szCs w:val="24"/>
      <w:lang w:eastAsia="ru-RU"/>
    </w:rPr>
  </w:style>
  <w:style w:type="paragraph" w:customStyle="1" w:styleId="S0">
    <w:name w:val="S_Обычный"/>
    <w:basedOn w:val="a"/>
    <w:link w:val="S"/>
    <w:qFormat/>
    <w:rsid w:val="007B1D38"/>
    <w:pPr>
      <w:suppressAutoHyphens w:val="0"/>
      <w:spacing w:line="276" w:lineRule="auto"/>
      <w:ind w:firstLine="567"/>
      <w:jc w:val="both"/>
    </w:pPr>
    <w:rPr>
      <w:rFonts w:ascii="Bookman Old Style" w:hAnsi="Bookman Old Style"/>
      <w:lang w:eastAsia="ru-RU"/>
    </w:rPr>
  </w:style>
  <w:style w:type="character" w:customStyle="1" w:styleId="afd">
    <w:name w:val="+таб Знак"/>
    <w:basedOn w:val="a0"/>
    <w:link w:val="afe"/>
    <w:locked/>
    <w:rsid w:val="007B1D38"/>
    <w:rPr>
      <w:rFonts w:ascii="Bookman Old Style" w:eastAsia="Times New Roman" w:hAnsi="Bookman Old Style" w:cs="Times New Roman"/>
      <w:sz w:val="20"/>
      <w:szCs w:val="20"/>
      <w:lang w:eastAsia="ru-RU"/>
    </w:rPr>
  </w:style>
  <w:style w:type="paragraph" w:customStyle="1" w:styleId="afe">
    <w:name w:val="+таб"/>
    <w:basedOn w:val="a"/>
    <w:link w:val="afd"/>
    <w:qFormat/>
    <w:rsid w:val="007B1D38"/>
    <w:pPr>
      <w:suppressAutoHyphens w:val="0"/>
      <w:jc w:val="center"/>
    </w:pPr>
    <w:rPr>
      <w:rFonts w:ascii="Bookman Old Style" w:hAnsi="Bookman Old Style"/>
      <w:sz w:val="20"/>
      <w:szCs w:val="20"/>
      <w:lang w:eastAsia="ru-RU"/>
    </w:rPr>
  </w:style>
  <w:style w:type="paragraph" w:customStyle="1" w:styleId="211">
    <w:name w:val="Основной текст с отступом 21"/>
    <w:basedOn w:val="a"/>
    <w:uiPriority w:val="99"/>
    <w:rsid w:val="007B1D38"/>
    <w:pPr>
      <w:ind w:left="-720"/>
    </w:pPr>
  </w:style>
  <w:style w:type="paragraph" w:customStyle="1" w:styleId="aff">
    <w:name w:val="Заголовок таблицы"/>
    <w:basedOn w:val="afc"/>
    <w:uiPriority w:val="99"/>
    <w:rsid w:val="007B1D38"/>
    <w:pPr>
      <w:jc w:val="center"/>
    </w:pPr>
    <w:rPr>
      <w:rFonts w:ascii="Arial" w:eastAsia="Arial Unicode MS" w:hAnsi="Arial"/>
      <w:b/>
      <w:bCs/>
      <w:i/>
      <w:iCs/>
      <w:kern w:val="0"/>
      <w:lang w:eastAsia="ru-RU"/>
    </w:rPr>
  </w:style>
  <w:style w:type="paragraph" w:customStyle="1" w:styleId="25">
    <w:name w:val="Абзац списка2"/>
    <w:basedOn w:val="a"/>
    <w:uiPriority w:val="99"/>
    <w:rsid w:val="007B1D38"/>
    <w:pPr>
      <w:suppressAutoHyphens w:val="0"/>
      <w:spacing w:after="200" w:line="276" w:lineRule="auto"/>
      <w:ind w:left="720"/>
    </w:pPr>
    <w:rPr>
      <w:rFonts w:ascii="Calibri" w:hAnsi="Calibri" w:cs="Calibri"/>
      <w:sz w:val="22"/>
      <w:szCs w:val="22"/>
      <w:lang w:eastAsia="en-US"/>
    </w:rPr>
  </w:style>
  <w:style w:type="paragraph" w:customStyle="1" w:styleId="71">
    <w:name w:val="Заголовок 71"/>
    <w:basedOn w:val="a"/>
    <w:next w:val="a"/>
    <w:uiPriority w:val="9"/>
    <w:qFormat/>
    <w:rsid w:val="007B1D38"/>
    <w:pPr>
      <w:keepNext/>
      <w:keepLines/>
      <w:tabs>
        <w:tab w:val="num" w:pos="5040"/>
      </w:tabs>
      <w:suppressAutoHyphens w:val="0"/>
      <w:spacing w:before="40" w:line="276" w:lineRule="auto"/>
      <w:ind w:left="5040" w:hanging="360"/>
      <w:outlineLvl w:val="6"/>
    </w:pPr>
    <w:rPr>
      <w:rFonts w:ascii="Calibri Light" w:hAnsi="Calibri Light"/>
      <w:i/>
      <w:iCs/>
      <w:color w:val="1F4D78"/>
      <w:sz w:val="22"/>
      <w:szCs w:val="22"/>
      <w:lang w:eastAsia="ru-RU"/>
    </w:rPr>
  </w:style>
  <w:style w:type="paragraph" w:customStyle="1" w:styleId="13">
    <w:name w:val="Заголовок оглавления1"/>
    <w:basedOn w:val="1"/>
    <w:next w:val="a"/>
    <w:uiPriority w:val="39"/>
    <w:qFormat/>
    <w:rsid w:val="007B1D38"/>
    <w:pPr>
      <w:keepLines/>
      <w:tabs>
        <w:tab w:val="num" w:pos="870"/>
      </w:tabs>
      <w:spacing w:before="240" w:line="256" w:lineRule="auto"/>
      <w:ind w:left="870" w:hanging="360"/>
      <w:jc w:val="left"/>
      <w:outlineLvl w:val="9"/>
    </w:pPr>
    <w:rPr>
      <w:rFonts w:ascii="Calibri Light" w:hAnsi="Calibri Light"/>
      <w:b w:val="0"/>
      <w:bCs w:val="0"/>
      <w:color w:val="2E74B5"/>
      <w:spacing w:val="0"/>
      <w:sz w:val="32"/>
      <w:szCs w:val="32"/>
    </w:rPr>
  </w:style>
  <w:style w:type="paragraph" w:customStyle="1" w:styleId="212">
    <w:name w:val="Оглавление 21"/>
    <w:basedOn w:val="a"/>
    <w:next w:val="a"/>
    <w:autoRedefine/>
    <w:uiPriority w:val="39"/>
    <w:rsid w:val="007B1D38"/>
    <w:pPr>
      <w:suppressAutoHyphens w:val="0"/>
      <w:spacing w:after="100" w:line="256" w:lineRule="auto"/>
      <w:ind w:left="220"/>
    </w:pPr>
    <w:rPr>
      <w:rFonts w:ascii="Calibri" w:hAnsi="Calibri"/>
      <w:sz w:val="22"/>
      <w:szCs w:val="22"/>
      <w:lang w:eastAsia="ru-RU"/>
    </w:rPr>
  </w:style>
  <w:style w:type="paragraph" w:customStyle="1" w:styleId="110">
    <w:name w:val="Оглавление 11"/>
    <w:basedOn w:val="a"/>
    <w:next w:val="a"/>
    <w:autoRedefine/>
    <w:uiPriority w:val="39"/>
    <w:rsid w:val="007B1D38"/>
    <w:pPr>
      <w:tabs>
        <w:tab w:val="left" w:pos="440"/>
        <w:tab w:val="right" w:leader="dot" w:pos="10197"/>
      </w:tabs>
      <w:suppressAutoHyphens w:val="0"/>
      <w:spacing w:after="100" w:line="256" w:lineRule="auto"/>
      <w:jc w:val="both"/>
    </w:pPr>
    <w:rPr>
      <w:rFonts w:ascii="Calibri" w:hAnsi="Calibri"/>
      <w:sz w:val="22"/>
      <w:szCs w:val="22"/>
      <w:lang w:eastAsia="ru-RU"/>
    </w:rPr>
  </w:style>
  <w:style w:type="paragraph" w:customStyle="1" w:styleId="310">
    <w:name w:val="Оглавление 31"/>
    <w:basedOn w:val="a"/>
    <w:next w:val="a"/>
    <w:autoRedefine/>
    <w:uiPriority w:val="39"/>
    <w:rsid w:val="007B1D38"/>
    <w:pPr>
      <w:suppressAutoHyphens w:val="0"/>
      <w:spacing w:after="100" w:line="256" w:lineRule="auto"/>
      <w:ind w:left="440"/>
    </w:pPr>
    <w:rPr>
      <w:rFonts w:ascii="Calibri" w:hAnsi="Calibri"/>
      <w:sz w:val="22"/>
      <w:szCs w:val="22"/>
      <w:lang w:eastAsia="ru-RU"/>
    </w:rPr>
  </w:style>
  <w:style w:type="paragraph" w:customStyle="1" w:styleId="gmail-msolistparagraph">
    <w:name w:val="gmail-msolistparagraph"/>
    <w:basedOn w:val="a"/>
    <w:uiPriority w:val="99"/>
    <w:rsid w:val="007B1D38"/>
    <w:pPr>
      <w:suppressAutoHyphens w:val="0"/>
      <w:spacing w:before="100" w:beforeAutospacing="1" w:after="100" w:afterAutospacing="1"/>
    </w:pPr>
    <w:rPr>
      <w:rFonts w:eastAsia="Calibri"/>
      <w:lang w:eastAsia="ru-RU"/>
    </w:rPr>
  </w:style>
  <w:style w:type="paragraph" w:customStyle="1" w:styleId="p12">
    <w:name w:val="p12"/>
    <w:basedOn w:val="a"/>
    <w:uiPriority w:val="99"/>
    <w:rsid w:val="007B1D38"/>
    <w:pPr>
      <w:suppressAutoHyphens w:val="0"/>
      <w:spacing w:before="100" w:beforeAutospacing="1" w:after="100" w:afterAutospacing="1"/>
    </w:pPr>
    <w:rPr>
      <w:lang w:eastAsia="ru-RU"/>
    </w:rPr>
  </w:style>
  <w:style w:type="paragraph" w:customStyle="1" w:styleId="p13">
    <w:name w:val="p13"/>
    <w:basedOn w:val="a"/>
    <w:uiPriority w:val="99"/>
    <w:rsid w:val="007B1D38"/>
    <w:pPr>
      <w:suppressAutoHyphens w:val="0"/>
      <w:spacing w:before="100" w:beforeAutospacing="1" w:after="100" w:afterAutospacing="1"/>
    </w:pPr>
    <w:rPr>
      <w:lang w:eastAsia="ru-RU"/>
    </w:rPr>
  </w:style>
  <w:style w:type="paragraph" w:customStyle="1" w:styleId="consplusnormal1">
    <w:name w:val="consplusnormal"/>
    <w:basedOn w:val="a"/>
    <w:uiPriority w:val="99"/>
    <w:rsid w:val="007B1D38"/>
    <w:pPr>
      <w:suppressAutoHyphens w:val="0"/>
      <w:spacing w:before="100" w:beforeAutospacing="1" w:after="100" w:afterAutospacing="1"/>
    </w:pPr>
    <w:rPr>
      <w:lang w:eastAsia="ru-RU"/>
    </w:rPr>
  </w:style>
  <w:style w:type="character" w:customStyle="1" w:styleId="aff0">
    <w:name w:val="Гипертекстовая ссылка"/>
    <w:basedOn w:val="a0"/>
    <w:uiPriority w:val="99"/>
    <w:rsid w:val="007B1D38"/>
    <w:rPr>
      <w:rFonts w:ascii="Times New Roman" w:hAnsi="Times New Roman" w:cs="Times New Roman" w:hint="default"/>
      <w:b w:val="0"/>
      <w:bCs w:val="0"/>
      <w:color w:val="106BBE"/>
    </w:rPr>
  </w:style>
  <w:style w:type="character" w:customStyle="1" w:styleId="14">
    <w:name w:val="Основной текст1"/>
    <w:uiPriority w:val="99"/>
    <w:rsid w:val="007B1D38"/>
    <w:rPr>
      <w:rFonts w:ascii="Book Antiqua" w:hAnsi="Book Antiqua" w:hint="default"/>
      <w:strike w:val="0"/>
      <w:dstrike w:val="0"/>
      <w:color w:val="000000"/>
      <w:spacing w:val="0"/>
      <w:w w:val="100"/>
      <w:position w:val="0"/>
      <w:sz w:val="29"/>
      <w:u w:val="none"/>
      <w:effect w:val="none"/>
      <w:lang w:val="ru-RU"/>
    </w:rPr>
  </w:style>
  <w:style w:type="character" w:customStyle="1" w:styleId="postbody1">
    <w:name w:val="postbody1"/>
    <w:rsid w:val="007B1D38"/>
    <w:rPr>
      <w:sz w:val="20"/>
      <w:szCs w:val="20"/>
    </w:rPr>
  </w:style>
  <w:style w:type="character" w:customStyle="1" w:styleId="s1">
    <w:name w:val="s1"/>
    <w:rsid w:val="007B1D38"/>
  </w:style>
  <w:style w:type="table" w:styleId="aff1">
    <w:name w:val="Table Grid"/>
    <w:basedOn w:val="a1"/>
    <w:rsid w:val="007B1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0"/>
    <w:uiPriority w:val="22"/>
    <w:qFormat/>
    <w:rsid w:val="007B1D38"/>
    <w:rPr>
      <w:b/>
      <w:bCs/>
    </w:rPr>
  </w:style>
  <w:style w:type="character" w:styleId="aff3">
    <w:name w:val="FollowedHyperlink"/>
    <w:basedOn w:val="a0"/>
    <w:uiPriority w:val="99"/>
    <w:semiHidden/>
    <w:unhideWhenUsed/>
    <w:rsid w:val="00324B39"/>
    <w:rPr>
      <w:color w:val="800080" w:themeColor="followedHyperlink"/>
      <w:u w:val="single"/>
    </w:rPr>
  </w:style>
  <w:style w:type="paragraph" w:styleId="aff4">
    <w:name w:val="Normal (Web)"/>
    <w:basedOn w:val="a"/>
    <w:uiPriority w:val="99"/>
    <w:semiHidden/>
    <w:unhideWhenUsed/>
    <w:rsid w:val="00324B39"/>
    <w:pPr>
      <w:suppressAutoHyphens w:val="0"/>
      <w:spacing w:before="100" w:beforeAutospacing="1" w:after="119"/>
    </w:pPr>
    <w:rPr>
      <w:lang w:eastAsia="ru-RU"/>
    </w:rPr>
  </w:style>
  <w:style w:type="paragraph" w:styleId="aff5">
    <w:name w:val="Revision"/>
    <w:uiPriority w:val="99"/>
    <w:semiHidden/>
    <w:rsid w:val="00324B39"/>
    <w:pPr>
      <w:spacing w:after="0" w:line="240" w:lineRule="auto"/>
    </w:pPr>
    <w:rPr>
      <w:rFonts w:ascii="Arial" w:eastAsia="Arial" w:hAnsi="Arial" w:cs="Arial"/>
      <w:color w:val="000000"/>
      <w:lang w:eastAsia="ru-RU"/>
    </w:rPr>
  </w:style>
  <w:style w:type="paragraph" w:customStyle="1" w:styleId="ConsTitle">
    <w:name w:val="ConsTitle"/>
    <w:uiPriority w:val="99"/>
    <w:semiHidden/>
    <w:rsid w:val="00324B39"/>
    <w:pPr>
      <w:widowControl w:val="0"/>
      <w:snapToGrid w:val="0"/>
      <w:spacing w:after="0" w:line="240" w:lineRule="auto"/>
    </w:pPr>
    <w:rPr>
      <w:rFonts w:ascii="Arial" w:eastAsia="Times New Roman" w:hAnsi="Arial" w:cs="Times New Roman"/>
      <w:b/>
      <w:sz w:val="16"/>
      <w:szCs w:val="20"/>
      <w:lang w:eastAsia="ru-RU"/>
    </w:rPr>
  </w:style>
  <w:style w:type="paragraph" w:customStyle="1" w:styleId="81">
    <w:name w:val="Заголовок 81"/>
    <w:basedOn w:val="a"/>
    <w:next w:val="a"/>
    <w:uiPriority w:val="9"/>
    <w:semiHidden/>
    <w:qFormat/>
    <w:rsid w:val="00324B39"/>
    <w:pPr>
      <w:keepNext/>
      <w:keepLines/>
      <w:tabs>
        <w:tab w:val="num" w:pos="5760"/>
      </w:tabs>
      <w:suppressAutoHyphens w:val="0"/>
      <w:spacing w:before="40" w:line="276" w:lineRule="auto"/>
      <w:ind w:left="5760" w:hanging="360"/>
      <w:outlineLvl w:val="7"/>
    </w:pPr>
    <w:rPr>
      <w:rFonts w:ascii="Calibri Light" w:hAnsi="Calibri Light"/>
      <w:color w:val="272727"/>
      <w:sz w:val="21"/>
      <w:szCs w:val="21"/>
      <w:lang w:eastAsia="ru-RU"/>
    </w:rPr>
  </w:style>
  <w:style w:type="paragraph" w:customStyle="1" w:styleId="91">
    <w:name w:val="Заголовок 91"/>
    <w:basedOn w:val="a"/>
    <w:next w:val="a"/>
    <w:uiPriority w:val="9"/>
    <w:semiHidden/>
    <w:qFormat/>
    <w:rsid w:val="00324B39"/>
    <w:pPr>
      <w:keepNext/>
      <w:keepLines/>
      <w:tabs>
        <w:tab w:val="num" w:pos="6480"/>
      </w:tabs>
      <w:suppressAutoHyphens w:val="0"/>
      <w:spacing w:before="40" w:line="276" w:lineRule="auto"/>
      <w:ind w:left="6480" w:hanging="360"/>
      <w:outlineLvl w:val="8"/>
    </w:pPr>
    <w:rPr>
      <w:rFonts w:ascii="Calibri Light" w:hAnsi="Calibri Light"/>
      <w:i/>
      <w:iCs/>
      <w:color w:val="272727"/>
      <w:sz w:val="21"/>
      <w:szCs w:val="21"/>
      <w:lang w:eastAsia="ru-RU"/>
    </w:rPr>
  </w:style>
  <w:style w:type="character" w:styleId="aff6">
    <w:name w:val="annotation reference"/>
    <w:uiPriority w:val="99"/>
    <w:semiHidden/>
    <w:unhideWhenUsed/>
    <w:rsid w:val="00324B39"/>
    <w:rPr>
      <w:sz w:val="16"/>
      <w:szCs w:val="16"/>
    </w:rPr>
  </w:style>
  <w:style w:type="character" w:customStyle="1" w:styleId="710">
    <w:name w:val="Заголовок 7 Знак1"/>
    <w:uiPriority w:val="9"/>
    <w:semiHidden/>
    <w:rsid w:val="00324B39"/>
    <w:rPr>
      <w:rFonts w:ascii="Calibri" w:eastAsia="Times New Roman" w:hAnsi="Calibri" w:cs="Times New Roman" w:hint="default"/>
      <w:sz w:val="24"/>
      <w:szCs w:val="24"/>
    </w:rPr>
  </w:style>
  <w:style w:type="character" w:customStyle="1" w:styleId="810">
    <w:name w:val="Заголовок 8 Знак1"/>
    <w:uiPriority w:val="9"/>
    <w:semiHidden/>
    <w:rsid w:val="00324B39"/>
    <w:rPr>
      <w:rFonts w:ascii="Calibri" w:eastAsia="Times New Roman" w:hAnsi="Calibri" w:cs="Times New Roman" w:hint="default"/>
      <w:i/>
      <w:iCs/>
      <w:sz w:val="24"/>
      <w:szCs w:val="24"/>
    </w:rPr>
  </w:style>
  <w:style w:type="character" w:customStyle="1" w:styleId="910">
    <w:name w:val="Заголовок 9 Знак1"/>
    <w:uiPriority w:val="9"/>
    <w:semiHidden/>
    <w:rsid w:val="00324B39"/>
    <w:rPr>
      <w:rFonts w:ascii="Cambria" w:eastAsia="Times New Roman" w:hAnsi="Cambria" w:cs="Times New Roman" w:hint="default"/>
      <w:sz w:val="22"/>
      <w:szCs w:val="22"/>
    </w:rPr>
  </w:style>
  <w:style w:type="table" w:customStyle="1" w:styleId="TableNormal">
    <w:name w:val="Table Normal"/>
    <w:rsid w:val="00324B39"/>
    <w:pPr>
      <w:spacing w:after="0"/>
    </w:pPr>
    <w:rPr>
      <w:rFonts w:ascii="Arial" w:eastAsia="Arial" w:hAnsi="Arial" w:cs="Arial"/>
      <w:color w:val="00000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D3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B1D38"/>
    <w:pPr>
      <w:keepNext/>
      <w:suppressAutoHyphens w:val="0"/>
      <w:spacing w:line="220" w:lineRule="exact"/>
      <w:jc w:val="center"/>
      <w:outlineLvl w:val="0"/>
    </w:pPr>
    <w:rPr>
      <w:rFonts w:ascii="AG Souvenir" w:hAnsi="AG Souvenir"/>
      <w:b/>
      <w:bCs/>
      <w:spacing w:val="38"/>
      <w:sz w:val="20"/>
      <w:szCs w:val="20"/>
      <w:lang w:eastAsia="ru-RU"/>
    </w:rPr>
  </w:style>
  <w:style w:type="paragraph" w:styleId="2">
    <w:name w:val="heading 2"/>
    <w:basedOn w:val="a"/>
    <w:next w:val="a"/>
    <w:link w:val="20"/>
    <w:semiHidden/>
    <w:unhideWhenUsed/>
    <w:qFormat/>
    <w:rsid w:val="007B1D38"/>
    <w:pPr>
      <w:keepNext/>
      <w:suppressAutoHyphens w:val="0"/>
      <w:ind w:left="709"/>
      <w:outlineLvl w:val="1"/>
    </w:pPr>
    <w:rPr>
      <w:rFonts w:eastAsia="Calibri"/>
      <w:sz w:val="20"/>
      <w:szCs w:val="20"/>
      <w:lang w:eastAsia="ru-RU"/>
    </w:rPr>
  </w:style>
  <w:style w:type="paragraph" w:styleId="3">
    <w:name w:val="heading 3"/>
    <w:basedOn w:val="a"/>
    <w:next w:val="a"/>
    <w:link w:val="30"/>
    <w:semiHidden/>
    <w:unhideWhenUsed/>
    <w:qFormat/>
    <w:rsid w:val="007B1D38"/>
    <w:pPr>
      <w:keepNext/>
      <w:suppressAutoHyphens w:val="0"/>
      <w:spacing w:before="240" w:after="60"/>
      <w:outlineLvl w:val="2"/>
    </w:pPr>
    <w:rPr>
      <w:rFonts w:ascii="Arial" w:eastAsia="Calibri" w:hAnsi="Arial"/>
      <w:b/>
      <w:bCs/>
      <w:sz w:val="26"/>
      <w:szCs w:val="26"/>
      <w:lang w:eastAsia="ru-RU"/>
    </w:rPr>
  </w:style>
  <w:style w:type="paragraph" w:styleId="4">
    <w:name w:val="heading 4"/>
    <w:basedOn w:val="a"/>
    <w:next w:val="a"/>
    <w:link w:val="40"/>
    <w:semiHidden/>
    <w:unhideWhenUsed/>
    <w:qFormat/>
    <w:rsid w:val="007B1D38"/>
    <w:pPr>
      <w:keepNext/>
      <w:keepLines/>
      <w:suppressAutoHyphens w:val="0"/>
      <w:spacing w:before="280" w:after="80" w:line="276" w:lineRule="auto"/>
      <w:ind w:left="864" w:hanging="864"/>
      <w:outlineLvl w:val="3"/>
    </w:pPr>
    <w:rPr>
      <w:rFonts w:ascii="Arial" w:eastAsia="Arial" w:hAnsi="Arial"/>
      <w:color w:val="666666"/>
    </w:rPr>
  </w:style>
  <w:style w:type="paragraph" w:styleId="5">
    <w:name w:val="heading 5"/>
    <w:basedOn w:val="a"/>
    <w:next w:val="a"/>
    <w:link w:val="50"/>
    <w:semiHidden/>
    <w:unhideWhenUsed/>
    <w:qFormat/>
    <w:rsid w:val="007B1D38"/>
    <w:pPr>
      <w:keepNext/>
      <w:keepLines/>
      <w:suppressAutoHyphens w:val="0"/>
      <w:spacing w:before="240" w:after="80" w:line="276" w:lineRule="auto"/>
      <w:ind w:left="1008" w:hanging="1008"/>
      <w:outlineLvl w:val="4"/>
    </w:pPr>
    <w:rPr>
      <w:rFonts w:ascii="Arial" w:eastAsia="Arial" w:hAnsi="Arial"/>
      <w:color w:val="666666"/>
      <w:sz w:val="22"/>
      <w:szCs w:val="22"/>
    </w:rPr>
  </w:style>
  <w:style w:type="paragraph" w:styleId="6">
    <w:name w:val="heading 6"/>
    <w:basedOn w:val="a"/>
    <w:next w:val="a"/>
    <w:link w:val="60"/>
    <w:semiHidden/>
    <w:unhideWhenUsed/>
    <w:qFormat/>
    <w:rsid w:val="007B1D38"/>
    <w:pPr>
      <w:keepNext/>
      <w:keepLines/>
      <w:suppressAutoHyphens w:val="0"/>
      <w:spacing w:before="240" w:after="80" w:line="276" w:lineRule="auto"/>
      <w:ind w:left="1152" w:hanging="1152"/>
      <w:outlineLvl w:val="5"/>
    </w:pPr>
    <w:rPr>
      <w:rFonts w:ascii="Arial" w:eastAsia="Arial" w:hAnsi="Arial"/>
      <w:i/>
      <w:color w:val="666666"/>
      <w:sz w:val="22"/>
      <w:szCs w:val="22"/>
    </w:rPr>
  </w:style>
  <w:style w:type="paragraph" w:styleId="7">
    <w:name w:val="heading 7"/>
    <w:basedOn w:val="a"/>
    <w:next w:val="a"/>
    <w:link w:val="70"/>
    <w:uiPriority w:val="9"/>
    <w:semiHidden/>
    <w:unhideWhenUsed/>
    <w:qFormat/>
    <w:rsid w:val="007B1D38"/>
    <w:pPr>
      <w:suppressAutoHyphens w:val="0"/>
      <w:spacing w:before="240" w:after="60"/>
      <w:outlineLvl w:val="6"/>
    </w:pPr>
    <w:rPr>
      <w:rFonts w:ascii="Calibri Light" w:hAnsi="Calibri Light"/>
      <w:i/>
      <w:iCs/>
      <w:color w:val="1F4D78"/>
      <w:sz w:val="20"/>
      <w:szCs w:val="20"/>
    </w:rPr>
  </w:style>
  <w:style w:type="paragraph" w:styleId="8">
    <w:name w:val="heading 8"/>
    <w:basedOn w:val="a"/>
    <w:next w:val="a"/>
    <w:link w:val="80"/>
    <w:uiPriority w:val="9"/>
    <w:semiHidden/>
    <w:unhideWhenUsed/>
    <w:qFormat/>
    <w:rsid w:val="007B1D38"/>
    <w:pPr>
      <w:suppressAutoHyphens w:val="0"/>
      <w:spacing w:before="240" w:after="60"/>
      <w:outlineLvl w:val="7"/>
    </w:pPr>
    <w:rPr>
      <w:rFonts w:ascii="Calibri Light" w:hAnsi="Calibri Light"/>
      <w:color w:val="272727"/>
      <w:sz w:val="21"/>
      <w:szCs w:val="21"/>
    </w:rPr>
  </w:style>
  <w:style w:type="paragraph" w:styleId="9">
    <w:name w:val="heading 9"/>
    <w:basedOn w:val="a"/>
    <w:next w:val="a"/>
    <w:link w:val="90"/>
    <w:uiPriority w:val="9"/>
    <w:semiHidden/>
    <w:unhideWhenUsed/>
    <w:qFormat/>
    <w:rsid w:val="007B1D38"/>
    <w:pPr>
      <w:suppressAutoHyphens w:val="0"/>
      <w:spacing w:before="240" w:after="6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1D38"/>
    <w:rPr>
      <w:rFonts w:ascii="AG Souvenir" w:eastAsia="Times New Roman" w:hAnsi="AG Souvenir" w:cs="Times New Roman"/>
      <w:b/>
      <w:bCs/>
      <w:spacing w:val="38"/>
      <w:sz w:val="20"/>
      <w:szCs w:val="20"/>
      <w:lang w:eastAsia="ru-RU"/>
    </w:rPr>
  </w:style>
  <w:style w:type="character" w:customStyle="1" w:styleId="20">
    <w:name w:val="Заголовок 2 Знак"/>
    <w:basedOn w:val="a0"/>
    <w:link w:val="2"/>
    <w:semiHidden/>
    <w:rsid w:val="007B1D38"/>
    <w:rPr>
      <w:rFonts w:ascii="Times New Roman" w:eastAsia="Calibri" w:hAnsi="Times New Roman" w:cs="Times New Roman"/>
      <w:sz w:val="20"/>
      <w:szCs w:val="20"/>
      <w:lang w:eastAsia="ru-RU"/>
    </w:rPr>
  </w:style>
  <w:style w:type="character" w:customStyle="1" w:styleId="30">
    <w:name w:val="Заголовок 3 Знак"/>
    <w:basedOn w:val="a0"/>
    <w:link w:val="3"/>
    <w:semiHidden/>
    <w:rsid w:val="007B1D38"/>
    <w:rPr>
      <w:rFonts w:ascii="Arial" w:eastAsia="Calibri" w:hAnsi="Arial" w:cs="Times New Roman"/>
      <w:b/>
      <w:bCs/>
      <w:sz w:val="26"/>
      <w:szCs w:val="26"/>
      <w:lang w:eastAsia="ru-RU"/>
    </w:rPr>
  </w:style>
  <w:style w:type="character" w:customStyle="1" w:styleId="40">
    <w:name w:val="Заголовок 4 Знак"/>
    <w:basedOn w:val="a0"/>
    <w:link w:val="4"/>
    <w:semiHidden/>
    <w:rsid w:val="007B1D38"/>
    <w:rPr>
      <w:rFonts w:ascii="Arial" w:eastAsia="Arial" w:hAnsi="Arial" w:cs="Times New Roman"/>
      <w:color w:val="666666"/>
      <w:sz w:val="24"/>
      <w:szCs w:val="24"/>
      <w:lang w:eastAsia="ar-SA"/>
    </w:rPr>
  </w:style>
  <w:style w:type="character" w:customStyle="1" w:styleId="50">
    <w:name w:val="Заголовок 5 Знак"/>
    <w:basedOn w:val="a0"/>
    <w:link w:val="5"/>
    <w:semiHidden/>
    <w:rsid w:val="007B1D38"/>
    <w:rPr>
      <w:rFonts w:ascii="Arial" w:eastAsia="Arial" w:hAnsi="Arial" w:cs="Times New Roman"/>
      <w:color w:val="666666"/>
      <w:lang w:eastAsia="ar-SA"/>
    </w:rPr>
  </w:style>
  <w:style w:type="character" w:customStyle="1" w:styleId="60">
    <w:name w:val="Заголовок 6 Знак"/>
    <w:basedOn w:val="a0"/>
    <w:link w:val="6"/>
    <w:semiHidden/>
    <w:rsid w:val="007B1D38"/>
    <w:rPr>
      <w:rFonts w:ascii="Arial" w:eastAsia="Arial" w:hAnsi="Arial" w:cs="Times New Roman"/>
      <w:i/>
      <w:color w:val="666666"/>
      <w:lang w:eastAsia="ar-SA"/>
    </w:rPr>
  </w:style>
  <w:style w:type="character" w:customStyle="1" w:styleId="70">
    <w:name w:val="Заголовок 7 Знак"/>
    <w:basedOn w:val="a0"/>
    <w:link w:val="7"/>
    <w:uiPriority w:val="9"/>
    <w:semiHidden/>
    <w:rsid w:val="007B1D38"/>
    <w:rPr>
      <w:rFonts w:ascii="Calibri Light" w:eastAsia="Times New Roman" w:hAnsi="Calibri Light" w:cs="Times New Roman"/>
      <w:i/>
      <w:iCs/>
      <w:color w:val="1F4D78"/>
      <w:sz w:val="20"/>
      <w:szCs w:val="20"/>
      <w:lang w:eastAsia="ar-SA"/>
    </w:rPr>
  </w:style>
  <w:style w:type="character" w:customStyle="1" w:styleId="80">
    <w:name w:val="Заголовок 8 Знак"/>
    <w:basedOn w:val="a0"/>
    <w:link w:val="8"/>
    <w:uiPriority w:val="9"/>
    <w:semiHidden/>
    <w:rsid w:val="007B1D38"/>
    <w:rPr>
      <w:rFonts w:ascii="Calibri Light" w:eastAsia="Times New Roman" w:hAnsi="Calibri Light" w:cs="Times New Roman"/>
      <w:color w:val="272727"/>
      <w:sz w:val="21"/>
      <w:szCs w:val="21"/>
      <w:lang w:eastAsia="ar-SA"/>
    </w:rPr>
  </w:style>
  <w:style w:type="character" w:customStyle="1" w:styleId="90">
    <w:name w:val="Заголовок 9 Знак"/>
    <w:basedOn w:val="a0"/>
    <w:link w:val="9"/>
    <w:uiPriority w:val="9"/>
    <w:semiHidden/>
    <w:rsid w:val="007B1D38"/>
    <w:rPr>
      <w:rFonts w:ascii="Calibri Light" w:eastAsia="Times New Roman" w:hAnsi="Calibri Light" w:cs="Times New Roman"/>
      <w:i/>
      <w:iCs/>
      <w:color w:val="272727"/>
      <w:sz w:val="21"/>
      <w:szCs w:val="21"/>
      <w:lang w:eastAsia="ar-SA"/>
    </w:rPr>
  </w:style>
  <w:style w:type="character" w:styleId="a3">
    <w:name w:val="Hyperlink"/>
    <w:uiPriority w:val="99"/>
    <w:semiHidden/>
    <w:unhideWhenUsed/>
    <w:rsid w:val="007B1D38"/>
    <w:rPr>
      <w:color w:val="000080"/>
      <w:u w:val="single"/>
    </w:rPr>
  </w:style>
  <w:style w:type="character" w:customStyle="1" w:styleId="a4">
    <w:name w:val="Текст примечания Знак"/>
    <w:basedOn w:val="a0"/>
    <w:link w:val="a5"/>
    <w:uiPriority w:val="99"/>
    <w:semiHidden/>
    <w:rsid w:val="007B1D38"/>
    <w:rPr>
      <w:rFonts w:ascii="Arial" w:eastAsia="Arial" w:hAnsi="Arial" w:cs="Times New Roman"/>
      <w:color w:val="000000"/>
      <w:sz w:val="20"/>
      <w:szCs w:val="20"/>
      <w:lang w:eastAsia="ar-SA"/>
    </w:rPr>
  </w:style>
  <w:style w:type="paragraph" w:styleId="a5">
    <w:name w:val="annotation text"/>
    <w:basedOn w:val="a"/>
    <w:link w:val="a4"/>
    <w:uiPriority w:val="99"/>
    <w:semiHidden/>
    <w:unhideWhenUsed/>
    <w:rsid w:val="007B1D38"/>
    <w:pPr>
      <w:suppressAutoHyphens w:val="0"/>
    </w:pPr>
    <w:rPr>
      <w:rFonts w:ascii="Arial" w:eastAsia="Arial" w:hAnsi="Arial"/>
      <w:color w:val="000000"/>
      <w:sz w:val="20"/>
      <w:szCs w:val="20"/>
    </w:rPr>
  </w:style>
  <w:style w:type="character" w:customStyle="1" w:styleId="a6">
    <w:name w:val="Верхний колонтитул Знак"/>
    <w:basedOn w:val="a0"/>
    <w:link w:val="a7"/>
    <w:uiPriority w:val="99"/>
    <w:semiHidden/>
    <w:rsid w:val="007B1D38"/>
    <w:rPr>
      <w:rFonts w:ascii="Times New Roman" w:eastAsia="Calibri" w:hAnsi="Times New Roman" w:cs="Times New Roman"/>
      <w:sz w:val="20"/>
      <w:szCs w:val="20"/>
      <w:lang w:eastAsia="ru-RU"/>
    </w:rPr>
  </w:style>
  <w:style w:type="paragraph" w:styleId="a7">
    <w:name w:val="header"/>
    <w:basedOn w:val="a"/>
    <w:link w:val="a6"/>
    <w:uiPriority w:val="99"/>
    <w:semiHidden/>
    <w:unhideWhenUsed/>
    <w:rsid w:val="007B1D38"/>
    <w:pPr>
      <w:tabs>
        <w:tab w:val="center" w:pos="4153"/>
        <w:tab w:val="right" w:pos="8306"/>
      </w:tabs>
      <w:suppressAutoHyphens w:val="0"/>
    </w:pPr>
    <w:rPr>
      <w:rFonts w:eastAsia="Calibri"/>
      <w:sz w:val="20"/>
      <w:szCs w:val="20"/>
      <w:lang w:eastAsia="ru-RU"/>
    </w:rPr>
  </w:style>
  <w:style w:type="character" w:customStyle="1" w:styleId="a8">
    <w:name w:val="Нижний колонтитул Знак"/>
    <w:basedOn w:val="a0"/>
    <w:link w:val="a9"/>
    <w:uiPriority w:val="99"/>
    <w:semiHidden/>
    <w:rsid w:val="007B1D38"/>
    <w:rPr>
      <w:rFonts w:ascii="Times New Roman" w:eastAsia="Calibri" w:hAnsi="Times New Roman" w:cs="Times New Roman"/>
      <w:sz w:val="20"/>
      <w:szCs w:val="20"/>
      <w:lang w:eastAsia="ru-RU"/>
    </w:rPr>
  </w:style>
  <w:style w:type="paragraph" w:styleId="a9">
    <w:name w:val="footer"/>
    <w:basedOn w:val="a"/>
    <w:link w:val="a8"/>
    <w:uiPriority w:val="99"/>
    <w:semiHidden/>
    <w:unhideWhenUsed/>
    <w:rsid w:val="007B1D38"/>
    <w:pPr>
      <w:tabs>
        <w:tab w:val="center" w:pos="4153"/>
        <w:tab w:val="right" w:pos="8306"/>
      </w:tabs>
      <w:suppressAutoHyphens w:val="0"/>
    </w:pPr>
    <w:rPr>
      <w:rFonts w:eastAsia="Calibri"/>
      <w:sz w:val="20"/>
      <w:szCs w:val="20"/>
      <w:lang w:eastAsia="ru-RU"/>
    </w:rPr>
  </w:style>
  <w:style w:type="paragraph" w:styleId="21">
    <w:name w:val="List Bullet 2"/>
    <w:basedOn w:val="a"/>
    <w:autoRedefine/>
    <w:uiPriority w:val="99"/>
    <w:semiHidden/>
    <w:unhideWhenUsed/>
    <w:rsid w:val="007B1D38"/>
    <w:pPr>
      <w:tabs>
        <w:tab w:val="num" w:pos="643"/>
      </w:tabs>
      <w:ind w:left="643" w:hanging="360"/>
    </w:pPr>
    <w:rPr>
      <w:rFonts w:eastAsia="Calibri"/>
    </w:rPr>
  </w:style>
  <w:style w:type="paragraph" w:styleId="aa">
    <w:name w:val="Title"/>
    <w:basedOn w:val="a"/>
    <w:link w:val="ab"/>
    <w:uiPriority w:val="99"/>
    <w:qFormat/>
    <w:rsid w:val="007B1D38"/>
    <w:pPr>
      <w:suppressAutoHyphens w:val="0"/>
      <w:jc w:val="center"/>
    </w:pPr>
    <w:rPr>
      <w:b/>
      <w:szCs w:val="20"/>
      <w:lang w:eastAsia="ru-RU"/>
    </w:rPr>
  </w:style>
  <w:style w:type="character" w:customStyle="1" w:styleId="ab">
    <w:name w:val="Название Знак"/>
    <w:basedOn w:val="a0"/>
    <w:link w:val="aa"/>
    <w:uiPriority w:val="99"/>
    <w:rsid w:val="007B1D38"/>
    <w:rPr>
      <w:rFonts w:ascii="Times New Roman" w:eastAsia="Times New Roman" w:hAnsi="Times New Roman" w:cs="Times New Roman"/>
      <w:b/>
      <w:sz w:val="24"/>
      <w:szCs w:val="20"/>
      <w:lang w:eastAsia="ru-RU"/>
    </w:rPr>
  </w:style>
  <w:style w:type="character" w:customStyle="1" w:styleId="ac">
    <w:name w:val="Основной текст Знак"/>
    <w:basedOn w:val="a0"/>
    <w:link w:val="ad"/>
    <w:uiPriority w:val="99"/>
    <w:semiHidden/>
    <w:rsid w:val="007B1D38"/>
    <w:rPr>
      <w:rFonts w:ascii="Times New Roman" w:eastAsia="Times New Roman" w:hAnsi="Times New Roman" w:cs="Times New Roman"/>
      <w:sz w:val="24"/>
      <w:szCs w:val="24"/>
      <w:lang w:eastAsia="ar-SA"/>
    </w:rPr>
  </w:style>
  <w:style w:type="paragraph" w:styleId="ad">
    <w:name w:val="Body Text"/>
    <w:basedOn w:val="a"/>
    <w:link w:val="ac"/>
    <w:uiPriority w:val="99"/>
    <w:semiHidden/>
    <w:unhideWhenUsed/>
    <w:rsid w:val="007B1D38"/>
    <w:pPr>
      <w:spacing w:after="120"/>
    </w:pPr>
  </w:style>
  <w:style w:type="character" w:customStyle="1" w:styleId="ae">
    <w:name w:val="Основной текст с отступом Знак"/>
    <w:basedOn w:val="a0"/>
    <w:link w:val="af"/>
    <w:uiPriority w:val="99"/>
    <w:semiHidden/>
    <w:rsid w:val="007B1D38"/>
    <w:rPr>
      <w:rFonts w:ascii="Times New Roman" w:eastAsia="Calibri" w:hAnsi="Times New Roman" w:cs="Times New Roman"/>
      <w:sz w:val="20"/>
      <w:szCs w:val="20"/>
      <w:lang w:eastAsia="ru-RU"/>
    </w:rPr>
  </w:style>
  <w:style w:type="paragraph" w:styleId="af">
    <w:name w:val="Body Text Indent"/>
    <w:basedOn w:val="a"/>
    <w:link w:val="ae"/>
    <w:uiPriority w:val="99"/>
    <w:semiHidden/>
    <w:unhideWhenUsed/>
    <w:rsid w:val="007B1D38"/>
    <w:pPr>
      <w:suppressAutoHyphens w:val="0"/>
      <w:ind w:firstLine="709"/>
      <w:jc w:val="both"/>
    </w:pPr>
    <w:rPr>
      <w:rFonts w:eastAsia="Calibri"/>
      <w:sz w:val="20"/>
      <w:szCs w:val="20"/>
      <w:lang w:eastAsia="ru-RU"/>
    </w:rPr>
  </w:style>
  <w:style w:type="paragraph" w:styleId="af0">
    <w:name w:val="Subtitle"/>
    <w:basedOn w:val="a"/>
    <w:next w:val="a"/>
    <w:link w:val="af1"/>
    <w:uiPriority w:val="99"/>
    <w:qFormat/>
    <w:rsid w:val="007B1D38"/>
    <w:pPr>
      <w:keepNext/>
      <w:keepLines/>
      <w:suppressAutoHyphens w:val="0"/>
      <w:spacing w:after="320" w:line="276" w:lineRule="auto"/>
    </w:pPr>
    <w:rPr>
      <w:rFonts w:ascii="Arial" w:eastAsia="Arial" w:hAnsi="Arial"/>
      <w:i/>
      <w:color w:val="666666"/>
      <w:sz w:val="30"/>
      <w:szCs w:val="30"/>
    </w:rPr>
  </w:style>
  <w:style w:type="character" w:customStyle="1" w:styleId="af1">
    <w:name w:val="Подзаголовок Знак"/>
    <w:basedOn w:val="a0"/>
    <w:link w:val="af0"/>
    <w:uiPriority w:val="99"/>
    <w:rsid w:val="007B1D38"/>
    <w:rPr>
      <w:rFonts w:ascii="Arial" w:eastAsia="Arial" w:hAnsi="Arial" w:cs="Times New Roman"/>
      <w:i/>
      <w:color w:val="666666"/>
      <w:sz w:val="30"/>
      <w:szCs w:val="30"/>
      <w:lang w:eastAsia="ar-SA"/>
    </w:rPr>
  </w:style>
  <w:style w:type="character" w:customStyle="1" w:styleId="af2">
    <w:name w:val="Красная строка Знак"/>
    <w:basedOn w:val="ac"/>
    <w:link w:val="af3"/>
    <w:uiPriority w:val="99"/>
    <w:semiHidden/>
    <w:rsid w:val="007B1D38"/>
    <w:rPr>
      <w:rFonts w:ascii="Times New Roman" w:eastAsia="Calibri" w:hAnsi="Times New Roman" w:cs="Times New Roman"/>
      <w:sz w:val="24"/>
      <w:szCs w:val="24"/>
      <w:lang w:eastAsia="ar-SA"/>
    </w:rPr>
  </w:style>
  <w:style w:type="paragraph" w:styleId="af3">
    <w:name w:val="Body Text First Indent"/>
    <w:basedOn w:val="ad"/>
    <w:link w:val="af2"/>
    <w:uiPriority w:val="99"/>
    <w:semiHidden/>
    <w:unhideWhenUsed/>
    <w:rsid w:val="007B1D38"/>
    <w:pPr>
      <w:ind w:firstLine="210"/>
    </w:pPr>
    <w:rPr>
      <w:rFonts w:eastAsia="Calibri"/>
    </w:rPr>
  </w:style>
  <w:style w:type="character" w:customStyle="1" w:styleId="22">
    <w:name w:val="Основной текст 2 Знак"/>
    <w:basedOn w:val="a0"/>
    <w:link w:val="23"/>
    <w:uiPriority w:val="99"/>
    <w:semiHidden/>
    <w:rsid w:val="007B1D38"/>
    <w:rPr>
      <w:rFonts w:ascii="Times New Roman" w:eastAsia="Times New Roman" w:hAnsi="Times New Roman" w:cs="Times New Roman"/>
      <w:sz w:val="24"/>
      <w:szCs w:val="24"/>
      <w:lang w:eastAsia="ru-RU"/>
    </w:rPr>
  </w:style>
  <w:style w:type="paragraph" w:styleId="23">
    <w:name w:val="Body Text 2"/>
    <w:basedOn w:val="a"/>
    <w:link w:val="22"/>
    <w:uiPriority w:val="99"/>
    <w:semiHidden/>
    <w:unhideWhenUsed/>
    <w:rsid w:val="007B1D38"/>
    <w:pPr>
      <w:suppressAutoHyphens w:val="0"/>
      <w:jc w:val="both"/>
    </w:pPr>
    <w:rPr>
      <w:lang w:eastAsia="ru-RU"/>
    </w:rPr>
  </w:style>
  <w:style w:type="character" w:customStyle="1" w:styleId="31">
    <w:name w:val="Основной текст с отступом 3 Знак"/>
    <w:basedOn w:val="a0"/>
    <w:link w:val="32"/>
    <w:uiPriority w:val="99"/>
    <w:semiHidden/>
    <w:rsid w:val="007B1D38"/>
    <w:rPr>
      <w:rFonts w:ascii="Times New Roman" w:eastAsia="Calibri" w:hAnsi="Times New Roman" w:cs="Times New Roman"/>
      <w:sz w:val="16"/>
      <w:szCs w:val="16"/>
      <w:lang w:eastAsia="ru-RU"/>
    </w:rPr>
  </w:style>
  <w:style w:type="paragraph" w:styleId="32">
    <w:name w:val="Body Text Indent 3"/>
    <w:basedOn w:val="a"/>
    <w:link w:val="31"/>
    <w:uiPriority w:val="99"/>
    <w:semiHidden/>
    <w:unhideWhenUsed/>
    <w:rsid w:val="007B1D38"/>
    <w:pPr>
      <w:suppressAutoHyphens w:val="0"/>
      <w:spacing w:after="120"/>
      <w:ind w:left="283"/>
    </w:pPr>
    <w:rPr>
      <w:rFonts w:eastAsia="Calibri"/>
      <w:sz w:val="16"/>
      <w:szCs w:val="16"/>
      <w:lang w:eastAsia="ru-RU"/>
    </w:rPr>
  </w:style>
  <w:style w:type="character" w:customStyle="1" w:styleId="af4">
    <w:name w:val="Тема примечания Знак"/>
    <w:basedOn w:val="a4"/>
    <w:link w:val="af5"/>
    <w:uiPriority w:val="99"/>
    <w:semiHidden/>
    <w:rsid w:val="007B1D38"/>
    <w:rPr>
      <w:rFonts w:ascii="Arial" w:eastAsia="Arial" w:hAnsi="Arial" w:cs="Times New Roman"/>
      <w:b/>
      <w:bCs/>
      <w:color w:val="000000"/>
      <w:sz w:val="20"/>
      <w:szCs w:val="20"/>
      <w:lang w:eastAsia="ar-SA"/>
    </w:rPr>
  </w:style>
  <w:style w:type="paragraph" w:styleId="af5">
    <w:name w:val="annotation subject"/>
    <w:basedOn w:val="a5"/>
    <w:next w:val="a5"/>
    <w:link w:val="af4"/>
    <w:uiPriority w:val="99"/>
    <w:semiHidden/>
    <w:unhideWhenUsed/>
    <w:rsid w:val="007B1D38"/>
    <w:rPr>
      <w:b/>
      <w:bCs/>
    </w:rPr>
  </w:style>
  <w:style w:type="character" w:customStyle="1" w:styleId="af6">
    <w:name w:val="Текст выноски Знак"/>
    <w:basedOn w:val="a0"/>
    <w:link w:val="af7"/>
    <w:uiPriority w:val="99"/>
    <w:semiHidden/>
    <w:rsid w:val="007B1D38"/>
    <w:rPr>
      <w:rFonts w:ascii="Tahoma" w:eastAsia="Calibri" w:hAnsi="Tahoma" w:cs="Tahoma"/>
      <w:sz w:val="16"/>
      <w:szCs w:val="16"/>
      <w:lang w:eastAsia="ar-SA"/>
    </w:rPr>
  </w:style>
  <w:style w:type="paragraph" w:styleId="af7">
    <w:name w:val="Balloon Text"/>
    <w:basedOn w:val="a"/>
    <w:link w:val="af6"/>
    <w:uiPriority w:val="99"/>
    <w:semiHidden/>
    <w:unhideWhenUsed/>
    <w:rsid w:val="007B1D38"/>
    <w:rPr>
      <w:rFonts w:ascii="Tahoma" w:eastAsia="Calibri" w:hAnsi="Tahoma" w:cs="Tahoma"/>
      <w:sz w:val="16"/>
      <w:szCs w:val="16"/>
    </w:rPr>
  </w:style>
  <w:style w:type="paragraph" w:styleId="af8">
    <w:name w:val="No Spacing"/>
    <w:uiPriority w:val="1"/>
    <w:qFormat/>
    <w:rsid w:val="007B1D38"/>
    <w:pPr>
      <w:spacing w:after="0" w:line="240" w:lineRule="auto"/>
    </w:pPr>
    <w:rPr>
      <w:rFonts w:ascii="Calibri" w:eastAsia="Calibri" w:hAnsi="Calibri" w:cs="Calibri"/>
    </w:rPr>
  </w:style>
  <w:style w:type="paragraph" w:styleId="af9">
    <w:name w:val="List Paragraph"/>
    <w:basedOn w:val="a"/>
    <w:uiPriority w:val="34"/>
    <w:qFormat/>
    <w:rsid w:val="007B1D38"/>
    <w:pPr>
      <w:ind w:left="720"/>
    </w:pPr>
  </w:style>
  <w:style w:type="character" w:customStyle="1" w:styleId="ConsPlusNormal">
    <w:name w:val="ConsPlusNormal Знак"/>
    <w:link w:val="ConsPlusNormal0"/>
    <w:locked/>
    <w:rsid w:val="007B1D38"/>
    <w:rPr>
      <w:rFonts w:ascii="Arial" w:eastAsia="Times New Roman" w:hAnsi="Arial" w:cs="Arial"/>
      <w:sz w:val="20"/>
      <w:szCs w:val="20"/>
      <w:lang w:eastAsia="ru-RU"/>
    </w:rPr>
  </w:style>
  <w:style w:type="paragraph" w:customStyle="1" w:styleId="ConsPlusNormal0">
    <w:name w:val="ConsPlusNormal"/>
    <w:link w:val="ConsPlusNormal"/>
    <w:uiPriority w:val="99"/>
    <w:rsid w:val="007B1D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uiPriority w:val="99"/>
    <w:rsid w:val="007B1D38"/>
    <w:pPr>
      <w:ind w:firstLine="720"/>
      <w:jc w:val="both"/>
    </w:pPr>
    <w:rPr>
      <w:sz w:val="20"/>
      <w:szCs w:val="20"/>
    </w:rPr>
  </w:style>
  <w:style w:type="paragraph" w:customStyle="1" w:styleId="afa">
    <w:name w:val="Прижатый влево"/>
    <w:basedOn w:val="a"/>
    <w:next w:val="a"/>
    <w:uiPriority w:val="99"/>
    <w:rsid w:val="007B1D38"/>
    <w:pPr>
      <w:widowControl w:val="0"/>
      <w:suppressAutoHyphens w:val="0"/>
      <w:autoSpaceDE w:val="0"/>
      <w:autoSpaceDN w:val="0"/>
      <w:adjustRightInd w:val="0"/>
    </w:pPr>
    <w:rPr>
      <w:rFonts w:ascii="Arial" w:eastAsia="Calibri" w:hAnsi="Arial"/>
      <w:lang w:eastAsia="ru-RU"/>
    </w:rPr>
  </w:style>
  <w:style w:type="paragraph" w:customStyle="1" w:styleId="ConsPlusCell">
    <w:name w:val="ConsPlusCell"/>
    <w:uiPriority w:val="99"/>
    <w:rsid w:val="007B1D38"/>
    <w:pPr>
      <w:suppressAutoHyphens/>
      <w:autoSpaceDE w:val="0"/>
      <w:spacing w:after="0" w:line="240" w:lineRule="auto"/>
    </w:pPr>
    <w:rPr>
      <w:rFonts w:ascii="Arial" w:eastAsia="Times New Roman" w:hAnsi="Arial" w:cs="Arial"/>
      <w:sz w:val="20"/>
      <w:szCs w:val="20"/>
      <w:lang w:eastAsia="ar-SA"/>
    </w:rPr>
  </w:style>
  <w:style w:type="paragraph" w:customStyle="1" w:styleId="24">
    <w:name w:val="Без интервала2"/>
    <w:uiPriority w:val="99"/>
    <w:rsid w:val="007B1D38"/>
    <w:pPr>
      <w:spacing w:after="0" w:line="240" w:lineRule="auto"/>
    </w:pPr>
    <w:rPr>
      <w:rFonts w:ascii="Calibri" w:eastAsia="Times New Roman" w:hAnsi="Calibri" w:cs="Times New Roman"/>
    </w:rPr>
  </w:style>
  <w:style w:type="paragraph" w:customStyle="1" w:styleId="ConsPlusNonformat">
    <w:name w:val="ConsPlusNonformat"/>
    <w:uiPriority w:val="99"/>
    <w:rsid w:val="007B1D3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1">
    <w:name w:val="Без интервала4"/>
    <w:uiPriority w:val="99"/>
    <w:rsid w:val="007B1D38"/>
    <w:pPr>
      <w:spacing w:after="0" w:line="240" w:lineRule="auto"/>
    </w:pPr>
    <w:rPr>
      <w:rFonts w:ascii="Calibri" w:eastAsia="Times New Roman" w:hAnsi="Calibri" w:cs="Times New Roman"/>
    </w:rPr>
  </w:style>
  <w:style w:type="paragraph" w:customStyle="1" w:styleId="11">
    <w:name w:val="Абзац списка1"/>
    <w:basedOn w:val="a"/>
    <w:uiPriority w:val="99"/>
    <w:rsid w:val="007B1D38"/>
    <w:pPr>
      <w:suppressAutoHyphens w:val="0"/>
      <w:ind w:left="720"/>
    </w:pPr>
    <w:rPr>
      <w:sz w:val="20"/>
      <w:szCs w:val="20"/>
      <w:lang w:eastAsia="ru-RU"/>
    </w:rPr>
  </w:style>
  <w:style w:type="paragraph" w:customStyle="1" w:styleId="ConsNonformat">
    <w:name w:val="ConsNonformat"/>
    <w:uiPriority w:val="99"/>
    <w:rsid w:val="007B1D3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51">
    <w:name w:val="Без интервала5"/>
    <w:uiPriority w:val="99"/>
    <w:rsid w:val="007B1D38"/>
    <w:pPr>
      <w:spacing w:after="0" w:line="240" w:lineRule="auto"/>
    </w:pPr>
    <w:rPr>
      <w:rFonts w:ascii="Calibri" w:eastAsia="Times New Roman" w:hAnsi="Calibri" w:cs="Times New Roman"/>
    </w:rPr>
  </w:style>
  <w:style w:type="paragraph" w:customStyle="1" w:styleId="Postan">
    <w:name w:val="Postan"/>
    <w:basedOn w:val="a"/>
    <w:uiPriority w:val="99"/>
    <w:rsid w:val="007B1D38"/>
    <w:pPr>
      <w:suppressAutoHyphens w:val="0"/>
      <w:jc w:val="center"/>
    </w:pPr>
    <w:rPr>
      <w:sz w:val="28"/>
      <w:szCs w:val="28"/>
      <w:lang w:eastAsia="ru-RU"/>
    </w:rPr>
  </w:style>
  <w:style w:type="paragraph" w:customStyle="1" w:styleId="12">
    <w:name w:val="Без интервала1"/>
    <w:uiPriority w:val="99"/>
    <w:rsid w:val="007B1D38"/>
    <w:pPr>
      <w:spacing w:after="0" w:line="240" w:lineRule="auto"/>
    </w:pPr>
    <w:rPr>
      <w:rFonts w:ascii="Calibri" w:eastAsia="Times New Roman" w:hAnsi="Calibri" w:cs="Calibri"/>
    </w:rPr>
  </w:style>
  <w:style w:type="character" w:customStyle="1" w:styleId="afb">
    <w:name w:val="Основной текст_"/>
    <w:link w:val="52"/>
    <w:uiPriority w:val="99"/>
    <w:locked/>
    <w:rsid w:val="007B1D38"/>
    <w:rPr>
      <w:sz w:val="18"/>
      <w:shd w:val="clear" w:color="auto" w:fill="FFFFFF"/>
    </w:rPr>
  </w:style>
  <w:style w:type="paragraph" w:customStyle="1" w:styleId="52">
    <w:name w:val="Основной текст5"/>
    <w:basedOn w:val="a"/>
    <w:link w:val="afb"/>
    <w:uiPriority w:val="99"/>
    <w:rsid w:val="007B1D38"/>
    <w:pPr>
      <w:widowControl w:val="0"/>
      <w:shd w:val="clear" w:color="auto" w:fill="FFFFFF"/>
      <w:suppressAutoHyphens w:val="0"/>
      <w:spacing w:line="202" w:lineRule="exact"/>
    </w:pPr>
    <w:rPr>
      <w:rFonts w:asciiTheme="minorHAnsi" w:eastAsiaTheme="minorHAnsi" w:hAnsiTheme="minorHAnsi" w:cstheme="minorBidi"/>
      <w:sz w:val="18"/>
      <w:szCs w:val="22"/>
      <w:lang w:eastAsia="en-US"/>
    </w:rPr>
  </w:style>
  <w:style w:type="paragraph" w:customStyle="1" w:styleId="Default">
    <w:name w:val="Default"/>
    <w:uiPriority w:val="99"/>
    <w:rsid w:val="007B1D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c">
    <w:name w:val="Содержимое таблицы"/>
    <w:basedOn w:val="a"/>
    <w:uiPriority w:val="99"/>
    <w:rsid w:val="007B1D38"/>
    <w:pPr>
      <w:widowControl w:val="0"/>
      <w:suppressLineNumbers/>
    </w:pPr>
    <w:rPr>
      <w:rFonts w:eastAsia="Lucida Sans Unicode"/>
      <w:kern w:val="2"/>
    </w:rPr>
  </w:style>
  <w:style w:type="character" w:customStyle="1" w:styleId="S">
    <w:name w:val="S_Обычный Знак"/>
    <w:basedOn w:val="a0"/>
    <w:link w:val="S0"/>
    <w:locked/>
    <w:rsid w:val="007B1D38"/>
    <w:rPr>
      <w:rFonts w:ascii="Bookman Old Style" w:eastAsia="Times New Roman" w:hAnsi="Bookman Old Style" w:cs="Times New Roman"/>
      <w:sz w:val="24"/>
      <w:szCs w:val="24"/>
      <w:lang w:eastAsia="ru-RU"/>
    </w:rPr>
  </w:style>
  <w:style w:type="paragraph" w:customStyle="1" w:styleId="S0">
    <w:name w:val="S_Обычный"/>
    <w:basedOn w:val="a"/>
    <w:link w:val="S"/>
    <w:qFormat/>
    <w:rsid w:val="007B1D38"/>
    <w:pPr>
      <w:suppressAutoHyphens w:val="0"/>
      <w:spacing w:line="276" w:lineRule="auto"/>
      <w:ind w:firstLine="567"/>
      <w:jc w:val="both"/>
    </w:pPr>
    <w:rPr>
      <w:rFonts w:ascii="Bookman Old Style" w:hAnsi="Bookman Old Style"/>
      <w:lang w:eastAsia="ru-RU"/>
    </w:rPr>
  </w:style>
  <w:style w:type="character" w:customStyle="1" w:styleId="afd">
    <w:name w:val="+таб Знак"/>
    <w:basedOn w:val="a0"/>
    <w:link w:val="afe"/>
    <w:locked/>
    <w:rsid w:val="007B1D38"/>
    <w:rPr>
      <w:rFonts w:ascii="Bookman Old Style" w:eastAsia="Times New Roman" w:hAnsi="Bookman Old Style" w:cs="Times New Roman"/>
      <w:sz w:val="20"/>
      <w:szCs w:val="20"/>
      <w:lang w:eastAsia="ru-RU"/>
    </w:rPr>
  </w:style>
  <w:style w:type="paragraph" w:customStyle="1" w:styleId="afe">
    <w:name w:val="+таб"/>
    <w:basedOn w:val="a"/>
    <w:link w:val="afd"/>
    <w:qFormat/>
    <w:rsid w:val="007B1D38"/>
    <w:pPr>
      <w:suppressAutoHyphens w:val="0"/>
      <w:jc w:val="center"/>
    </w:pPr>
    <w:rPr>
      <w:rFonts w:ascii="Bookman Old Style" w:hAnsi="Bookman Old Style"/>
      <w:sz w:val="20"/>
      <w:szCs w:val="20"/>
      <w:lang w:eastAsia="ru-RU"/>
    </w:rPr>
  </w:style>
  <w:style w:type="paragraph" w:customStyle="1" w:styleId="211">
    <w:name w:val="Основной текст с отступом 21"/>
    <w:basedOn w:val="a"/>
    <w:uiPriority w:val="99"/>
    <w:rsid w:val="007B1D38"/>
    <w:pPr>
      <w:ind w:left="-720"/>
    </w:pPr>
  </w:style>
  <w:style w:type="paragraph" w:customStyle="1" w:styleId="aff">
    <w:name w:val="Заголовок таблицы"/>
    <w:basedOn w:val="afc"/>
    <w:uiPriority w:val="99"/>
    <w:rsid w:val="007B1D38"/>
    <w:pPr>
      <w:jc w:val="center"/>
    </w:pPr>
    <w:rPr>
      <w:rFonts w:ascii="Arial" w:eastAsia="Arial Unicode MS" w:hAnsi="Arial"/>
      <w:b/>
      <w:bCs/>
      <w:i/>
      <w:iCs/>
      <w:kern w:val="0"/>
      <w:lang w:eastAsia="ru-RU"/>
    </w:rPr>
  </w:style>
  <w:style w:type="paragraph" w:customStyle="1" w:styleId="25">
    <w:name w:val="Абзац списка2"/>
    <w:basedOn w:val="a"/>
    <w:uiPriority w:val="99"/>
    <w:rsid w:val="007B1D38"/>
    <w:pPr>
      <w:suppressAutoHyphens w:val="0"/>
      <w:spacing w:after="200" w:line="276" w:lineRule="auto"/>
      <w:ind w:left="720"/>
    </w:pPr>
    <w:rPr>
      <w:rFonts w:ascii="Calibri" w:hAnsi="Calibri" w:cs="Calibri"/>
      <w:sz w:val="22"/>
      <w:szCs w:val="22"/>
      <w:lang w:eastAsia="en-US"/>
    </w:rPr>
  </w:style>
  <w:style w:type="paragraph" w:customStyle="1" w:styleId="71">
    <w:name w:val="Заголовок 71"/>
    <w:basedOn w:val="a"/>
    <w:next w:val="a"/>
    <w:uiPriority w:val="9"/>
    <w:qFormat/>
    <w:rsid w:val="007B1D38"/>
    <w:pPr>
      <w:keepNext/>
      <w:keepLines/>
      <w:tabs>
        <w:tab w:val="num" w:pos="5040"/>
      </w:tabs>
      <w:suppressAutoHyphens w:val="0"/>
      <w:spacing w:before="40" w:line="276" w:lineRule="auto"/>
      <w:ind w:left="5040" w:hanging="360"/>
      <w:outlineLvl w:val="6"/>
    </w:pPr>
    <w:rPr>
      <w:rFonts w:ascii="Calibri Light" w:hAnsi="Calibri Light"/>
      <w:i/>
      <w:iCs/>
      <w:color w:val="1F4D78"/>
      <w:sz w:val="22"/>
      <w:szCs w:val="22"/>
      <w:lang w:eastAsia="ru-RU"/>
    </w:rPr>
  </w:style>
  <w:style w:type="paragraph" w:customStyle="1" w:styleId="13">
    <w:name w:val="Заголовок оглавления1"/>
    <w:basedOn w:val="1"/>
    <w:next w:val="a"/>
    <w:uiPriority w:val="39"/>
    <w:qFormat/>
    <w:rsid w:val="007B1D38"/>
    <w:pPr>
      <w:keepLines/>
      <w:tabs>
        <w:tab w:val="num" w:pos="870"/>
      </w:tabs>
      <w:spacing w:before="240" w:line="256" w:lineRule="auto"/>
      <w:ind w:left="870" w:hanging="360"/>
      <w:jc w:val="left"/>
      <w:outlineLvl w:val="9"/>
    </w:pPr>
    <w:rPr>
      <w:rFonts w:ascii="Calibri Light" w:hAnsi="Calibri Light"/>
      <w:b w:val="0"/>
      <w:bCs w:val="0"/>
      <w:color w:val="2E74B5"/>
      <w:spacing w:val="0"/>
      <w:sz w:val="32"/>
      <w:szCs w:val="32"/>
    </w:rPr>
  </w:style>
  <w:style w:type="paragraph" w:customStyle="1" w:styleId="212">
    <w:name w:val="Оглавление 21"/>
    <w:basedOn w:val="a"/>
    <w:next w:val="a"/>
    <w:autoRedefine/>
    <w:uiPriority w:val="39"/>
    <w:rsid w:val="007B1D38"/>
    <w:pPr>
      <w:suppressAutoHyphens w:val="0"/>
      <w:spacing w:after="100" w:line="256" w:lineRule="auto"/>
      <w:ind w:left="220"/>
    </w:pPr>
    <w:rPr>
      <w:rFonts w:ascii="Calibri" w:hAnsi="Calibri"/>
      <w:sz w:val="22"/>
      <w:szCs w:val="22"/>
      <w:lang w:eastAsia="ru-RU"/>
    </w:rPr>
  </w:style>
  <w:style w:type="paragraph" w:customStyle="1" w:styleId="110">
    <w:name w:val="Оглавление 11"/>
    <w:basedOn w:val="a"/>
    <w:next w:val="a"/>
    <w:autoRedefine/>
    <w:uiPriority w:val="39"/>
    <w:rsid w:val="007B1D38"/>
    <w:pPr>
      <w:tabs>
        <w:tab w:val="left" w:pos="440"/>
        <w:tab w:val="right" w:leader="dot" w:pos="10197"/>
      </w:tabs>
      <w:suppressAutoHyphens w:val="0"/>
      <w:spacing w:after="100" w:line="256" w:lineRule="auto"/>
      <w:jc w:val="both"/>
    </w:pPr>
    <w:rPr>
      <w:rFonts w:ascii="Calibri" w:hAnsi="Calibri"/>
      <w:sz w:val="22"/>
      <w:szCs w:val="22"/>
      <w:lang w:eastAsia="ru-RU"/>
    </w:rPr>
  </w:style>
  <w:style w:type="paragraph" w:customStyle="1" w:styleId="310">
    <w:name w:val="Оглавление 31"/>
    <w:basedOn w:val="a"/>
    <w:next w:val="a"/>
    <w:autoRedefine/>
    <w:uiPriority w:val="39"/>
    <w:rsid w:val="007B1D38"/>
    <w:pPr>
      <w:suppressAutoHyphens w:val="0"/>
      <w:spacing w:after="100" w:line="256" w:lineRule="auto"/>
      <w:ind w:left="440"/>
    </w:pPr>
    <w:rPr>
      <w:rFonts w:ascii="Calibri" w:hAnsi="Calibri"/>
      <w:sz w:val="22"/>
      <w:szCs w:val="22"/>
      <w:lang w:eastAsia="ru-RU"/>
    </w:rPr>
  </w:style>
  <w:style w:type="paragraph" w:customStyle="1" w:styleId="gmail-msolistparagraph">
    <w:name w:val="gmail-msolistparagraph"/>
    <w:basedOn w:val="a"/>
    <w:uiPriority w:val="99"/>
    <w:rsid w:val="007B1D38"/>
    <w:pPr>
      <w:suppressAutoHyphens w:val="0"/>
      <w:spacing w:before="100" w:beforeAutospacing="1" w:after="100" w:afterAutospacing="1"/>
    </w:pPr>
    <w:rPr>
      <w:rFonts w:eastAsia="Calibri"/>
      <w:lang w:eastAsia="ru-RU"/>
    </w:rPr>
  </w:style>
  <w:style w:type="paragraph" w:customStyle="1" w:styleId="p12">
    <w:name w:val="p12"/>
    <w:basedOn w:val="a"/>
    <w:uiPriority w:val="99"/>
    <w:rsid w:val="007B1D38"/>
    <w:pPr>
      <w:suppressAutoHyphens w:val="0"/>
      <w:spacing w:before="100" w:beforeAutospacing="1" w:after="100" w:afterAutospacing="1"/>
    </w:pPr>
    <w:rPr>
      <w:lang w:eastAsia="ru-RU"/>
    </w:rPr>
  </w:style>
  <w:style w:type="paragraph" w:customStyle="1" w:styleId="p13">
    <w:name w:val="p13"/>
    <w:basedOn w:val="a"/>
    <w:uiPriority w:val="99"/>
    <w:rsid w:val="007B1D38"/>
    <w:pPr>
      <w:suppressAutoHyphens w:val="0"/>
      <w:spacing w:before="100" w:beforeAutospacing="1" w:after="100" w:afterAutospacing="1"/>
    </w:pPr>
    <w:rPr>
      <w:lang w:eastAsia="ru-RU"/>
    </w:rPr>
  </w:style>
  <w:style w:type="paragraph" w:customStyle="1" w:styleId="consplusnormal1">
    <w:name w:val="consplusnormal"/>
    <w:basedOn w:val="a"/>
    <w:uiPriority w:val="99"/>
    <w:rsid w:val="007B1D38"/>
    <w:pPr>
      <w:suppressAutoHyphens w:val="0"/>
      <w:spacing w:before="100" w:beforeAutospacing="1" w:after="100" w:afterAutospacing="1"/>
    </w:pPr>
    <w:rPr>
      <w:lang w:eastAsia="ru-RU"/>
    </w:rPr>
  </w:style>
  <w:style w:type="character" w:customStyle="1" w:styleId="aff0">
    <w:name w:val="Гипертекстовая ссылка"/>
    <w:basedOn w:val="a0"/>
    <w:uiPriority w:val="99"/>
    <w:rsid w:val="007B1D38"/>
    <w:rPr>
      <w:rFonts w:ascii="Times New Roman" w:hAnsi="Times New Roman" w:cs="Times New Roman" w:hint="default"/>
      <w:b w:val="0"/>
      <w:bCs w:val="0"/>
      <w:color w:val="106BBE"/>
    </w:rPr>
  </w:style>
  <w:style w:type="character" w:customStyle="1" w:styleId="14">
    <w:name w:val="Основной текст1"/>
    <w:uiPriority w:val="99"/>
    <w:rsid w:val="007B1D38"/>
    <w:rPr>
      <w:rFonts w:ascii="Book Antiqua" w:hAnsi="Book Antiqua" w:hint="default"/>
      <w:strike w:val="0"/>
      <w:dstrike w:val="0"/>
      <w:color w:val="000000"/>
      <w:spacing w:val="0"/>
      <w:w w:val="100"/>
      <w:position w:val="0"/>
      <w:sz w:val="29"/>
      <w:u w:val="none"/>
      <w:effect w:val="none"/>
      <w:lang w:val="ru-RU"/>
    </w:rPr>
  </w:style>
  <w:style w:type="character" w:customStyle="1" w:styleId="postbody1">
    <w:name w:val="postbody1"/>
    <w:rsid w:val="007B1D38"/>
    <w:rPr>
      <w:sz w:val="20"/>
      <w:szCs w:val="20"/>
    </w:rPr>
  </w:style>
  <w:style w:type="character" w:customStyle="1" w:styleId="s1">
    <w:name w:val="s1"/>
    <w:rsid w:val="007B1D38"/>
  </w:style>
  <w:style w:type="table" w:styleId="aff1">
    <w:name w:val="Table Grid"/>
    <w:basedOn w:val="a1"/>
    <w:rsid w:val="007B1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0"/>
    <w:uiPriority w:val="22"/>
    <w:qFormat/>
    <w:rsid w:val="007B1D38"/>
    <w:rPr>
      <w:b/>
      <w:bCs/>
    </w:rPr>
  </w:style>
  <w:style w:type="character" w:styleId="aff3">
    <w:name w:val="FollowedHyperlink"/>
    <w:basedOn w:val="a0"/>
    <w:uiPriority w:val="99"/>
    <w:semiHidden/>
    <w:unhideWhenUsed/>
    <w:rsid w:val="00324B39"/>
    <w:rPr>
      <w:color w:val="800080" w:themeColor="followedHyperlink"/>
      <w:u w:val="single"/>
    </w:rPr>
  </w:style>
  <w:style w:type="paragraph" w:styleId="aff4">
    <w:name w:val="Normal (Web)"/>
    <w:basedOn w:val="a"/>
    <w:uiPriority w:val="99"/>
    <w:semiHidden/>
    <w:unhideWhenUsed/>
    <w:rsid w:val="00324B39"/>
    <w:pPr>
      <w:suppressAutoHyphens w:val="0"/>
      <w:spacing w:before="100" w:beforeAutospacing="1" w:after="119"/>
    </w:pPr>
    <w:rPr>
      <w:lang w:eastAsia="ru-RU"/>
    </w:rPr>
  </w:style>
  <w:style w:type="paragraph" w:styleId="aff5">
    <w:name w:val="Revision"/>
    <w:uiPriority w:val="99"/>
    <w:semiHidden/>
    <w:rsid w:val="00324B39"/>
    <w:pPr>
      <w:spacing w:after="0" w:line="240" w:lineRule="auto"/>
    </w:pPr>
    <w:rPr>
      <w:rFonts w:ascii="Arial" w:eastAsia="Arial" w:hAnsi="Arial" w:cs="Arial"/>
      <w:color w:val="000000"/>
      <w:lang w:eastAsia="ru-RU"/>
    </w:rPr>
  </w:style>
  <w:style w:type="paragraph" w:customStyle="1" w:styleId="ConsTitle">
    <w:name w:val="ConsTitle"/>
    <w:uiPriority w:val="99"/>
    <w:semiHidden/>
    <w:rsid w:val="00324B39"/>
    <w:pPr>
      <w:widowControl w:val="0"/>
      <w:snapToGrid w:val="0"/>
      <w:spacing w:after="0" w:line="240" w:lineRule="auto"/>
    </w:pPr>
    <w:rPr>
      <w:rFonts w:ascii="Arial" w:eastAsia="Times New Roman" w:hAnsi="Arial" w:cs="Times New Roman"/>
      <w:b/>
      <w:sz w:val="16"/>
      <w:szCs w:val="20"/>
      <w:lang w:eastAsia="ru-RU"/>
    </w:rPr>
  </w:style>
  <w:style w:type="paragraph" w:customStyle="1" w:styleId="81">
    <w:name w:val="Заголовок 81"/>
    <w:basedOn w:val="a"/>
    <w:next w:val="a"/>
    <w:uiPriority w:val="9"/>
    <w:semiHidden/>
    <w:qFormat/>
    <w:rsid w:val="00324B39"/>
    <w:pPr>
      <w:keepNext/>
      <w:keepLines/>
      <w:tabs>
        <w:tab w:val="num" w:pos="5760"/>
      </w:tabs>
      <w:suppressAutoHyphens w:val="0"/>
      <w:spacing w:before="40" w:line="276" w:lineRule="auto"/>
      <w:ind w:left="5760" w:hanging="360"/>
      <w:outlineLvl w:val="7"/>
    </w:pPr>
    <w:rPr>
      <w:rFonts w:ascii="Calibri Light" w:hAnsi="Calibri Light"/>
      <w:color w:val="272727"/>
      <w:sz w:val="21"/>
      <w:szCs w:val="21"/>
      <w:lang w:eastAsia="ru-RU"/>
    </w:rPr>
  </w:style>
  <w:style w:type="paragraph" w:customStyle="1" w:styleId="91">
    <w:name w:val="Заголовок 91"/>
    <w:basedOn w:val="a"/>
    <w:next w:val="a"/>
    <w:uiPriority w:val="9"/>
    <w:semiHidden/>
    <w:qFormat/>
    <w:rsid w:val="00324B39"/>
    <w:pPr>
      <w:keepNext/>
      <w:keepLines/>
      <w:tabs>
        <w:tab w:val="num" w:pos="6480"/>
      </w:tabs>
      <w:suppressAutoHyphens w:val="0"/>
      <w:spacing w:before="40" w:line="276" w:lineRule="auto"/>
      <w:ind w:left="6480" w:hanging="360"/>
      <w:outlineLvl w:val="8"/>
    </w:pPr>
    <w:rPr>
      <w:rFonts w:ascii="Calibri Light" w:hAnsi="Calibri Light"/>
      <w:i/>
      <w:iCs/>
      <w:color w:val="272727"/>
      <w:sz w:val="21"/>
      <w:szCs w:val="21"/>
      <w:lang w:eastAsia="ru-RU"/>
    </w:rPr>
  </w:style>
  <w:style w:type="character" w:styleId="aff6">
    <w:name w:val="annotation reference"/>
    <w:uiPriority w:val="99"/>
    <w:semiHidden/>
    <w:unhideWhenUsed/>
    <w:rsid w:val="00324B39"/>
    <w:rPr>
      <w:sz w:val="16"/>
      <w:szCs w:val="16"/>
    </w:rPr>
  </w:style>
  <w:style w:type="character" w:customStyle="1" w:styleId="710">
    <w:name w:val="Заголовок 7 Знак1"/>
    <w:uiPriority w:val="9"/>
    <w:semiHidden/>
    <w:rsid w:val="00324B39"/>
    <w:rPr>
      <w:rFonts w:ascii="Calibri" w:eastAsia="Times New Roman" w:hAnsi="Calibri" w:cs="Times New Roman" w:hint="default"/>
      <w:sz w:val="24"/>
      <w:szCs w:val="24"/>
    </w:rPr>
  </w:style>
  <w:style w:type="character" w:customStyle="1" w:styleId="810">
    <w:name w:val="Заголовок 8 Знак1"/>
    <w:uiPriority w:val="9"/>
    <w:semiHidden/>
    <w:rsid w:val="00324B39"/>
    <w:rPr>
      <w:rFonts w:ascii="Calibri" w:eastAsia="Times New Roman" w:hAnsi="Calibri" w:cs="Times New Roman" w:hint="default"/>
      <w:i/>
      <w:iCs/>
      <w:sz w:val="24"/>
      <w:szCs w:val="24"/>
    </w:rPr>
  </w:style>
  <w:style w:type="character" w:customStyle="1" w:styleId="910">
    <w:name w:val="Заголовок 9 Знак1"/>
    <w:uiPriority w:val="9"/>
    <w:semiHidden/>
    <w:rsid w:val="00324B39"/>
    <w:rPr>
      <w:rFonts w:ascii="Cambria" w:eastAsia="Times New Roman" w:hAnsi="Cambria" w:cs="Times New Roman" w:hint="default"/>
      <w:sz w:val="22"/>
      <w:szCs w:val="22"/>
    </w:rPr>
  </w:style>
  <w:style w:type="table" w:customStyle="1" w:styleId="TableNormal">
    <w:name w:val="Table Normal"/>
    <w:rsid w:val="00324B39"/>
    <w:pPr>
      <w:spacing w:after="0"/>
    </w:pPr>
    <w:rPr>
      <w:rFonts w:ascii="Arial" w:eastAsia="Arial" w:hAnsi="Arial" w:cs="Arial"/>
      <w:color w:val="00000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66683">
      <w:bodyDiv w:val="1"/>
      <w:marLeft w:val="0"/>
      <w:marRight w:val="0"/>
      <w:marTop w:val="0"/>
      <w:marBottom w:val="0"/>
      <w:divBdr>
        <w:top w:val="none" w:sz="0" w:space="0" w:color="auto"/>
        <w:left w:val="none" w:sz="0" w:space="0" w:color="auto"/>
        <w:bottom w:val="none" w:sz="0" w:space="0" w:color="auto"/>
        <w:right w:val="none" w:sz="0" w:space="0" w:color="auto"/>
      </w:divBdr>
    </w:div>
    <w:div w:id="10723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4D4FEB01DF658EE9DA8DE807467009E2D3F5FB73F3955006A171F89F2DBDB461FAA252876A3667V924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36</Pages>
  <Words>20161</Words>
  <Characters>114920</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2017-11-21T08:47:00Z</cp:lastPrinted>
  <dcterms:created xsi:type="dcterms:W3CDTF">2017-10-12T07:56:00Z</dcterms:created>
  <dcterms:modified xsi:type="dcterms:W3CDTF">2017-11-21T11:21:00Z</dcterms:modified>
</cp:coreProperties>
</file>