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05B" w:rsidRPr="00551B71" w:rsidRDefault="00FF405B" w:rsidP="00551B71">
      <w:pPr>
        <w:tabs>
          <w:tab w:val="left" w:pos="284"/>
        </w:tabs>
        <w:ind w:firstLine="709"/>
        <w:jc w:val="center"/>
        <w:rPr>
          <w:rFonts w:cs="Arial"/>
        </w:rPr>
      </w:pPr>
      <w:r w:rsidRPr="00551B71">
        <w:rPr>
          <w:rFonts w:cs="Arial"/>
        </w:rPr>
        <w:t>Российская Федерация</w:t>
      </w:r>
    </w:p>
    <w:p w:rsidR="00FF405B" w:rsidRPr="00551B71" w:rsidRDefault="00FF405B" w:rsidP="00551B71">
      <w:pPr>
        <w:tabs>
          <w:tab w:val="left" w:pos="284"/>
        </w:tabs>
        <w:ind w:firstLine="709"/>
        <w:jc w:val="center"/>
        <w:rPr>
          <w:rFonts w:cs="Arial"/>
        </w:rPr>
      </w:pPr>
      <w:r w:rsidRPr="00551B71">
        <w:rPr>
          <w:rFonts w:cs="Arial"/>
        </w:rPr>
        <w:t>АДМИНИСТРАЦИЯ</w:t>
      </w:r>
    </w:p>
    <w:p w:rsidR="00FF405B" w:rsidRPr="00551B71" w:rsidRDefault="00FF405B" w:rsidP="00551B71">
      <w:pPr>
        <w:tabs>
          <w:tab w:val="left" w:pos="284"/>
        </w:tabs>
        <w:ind w:firstLine="709"/>
        <w:jc w:val="center"/>
        <w:rPr>
          <w:rFonts w:cs="Arial"/>
        </w:rPr>
      </w:pPr>
      <w:r w:rsidRPr="00551B71">
        <w:rPr>
          <w:rFonts w:cs="Arial"/>
        </w:rPr>
        <w:t>ПОДГОРЕНСКОГО СЕЛЬСКОГО ПОСЕЛЕНИЯ</w:t>
      </w:r>
    </w:p>
    <w:p w:rsidR="00FF405B" w:rsidRPr="00551B71" w:rsidRDefault="00FF405B" w:rsidP="00551B71">
      <w:pPr>
        <w:tabs>
          <w:tab w:val="left" w:pos="284"/>
        </w:tabs>
        <w:ind w:firstLine="709"/>
        <w:jc w:val="center"/>
        <w:rPr>
          <w:rFonts w:cs="Arial"/>
        </w:rPr>
      </w:pPr>
      <w:r w:rsidRPr="00551B71">
        <w:rPr>
          <w:rFonts w:cs="Arial"/>
        </w:rPr>
        <w:t>КАЛАЧЕЕВСКОГО МУНИЦИПАЛЬНОГО РАЙОНА</w:t>
      </w:r>
    </w:p>
    <w:p w:rsidR="00FF405B" w:rsidRPr="00551B71" w:rsidRDefault="00FF405B" w:rsidP="00551B71">
      <w:pPr>
        <w:tabs>
          <w:tab w:val="left" w:pos="284"/>
        </w:tabs>
        <w:ind w:firstLine="709"/>
        <w:jc w:val="center"/>
        <w:rPr>
          <w:rFonts w:cs="Arial"/>
        </w:rPr>
      </w:pPr>
      <w:r w:rsidRPr="00551B71">
        <w:rPr>
          <w:rFonts w:cs="Arial"/>
        </w:rPr>
        <w:t>ВОРОНЕЖСКОЙ ОБЛАСТИ</w:t>
      </w:r>
    </w:p>
    <w:p w:rsidR="00FF405B" w:rsidRPr="00551B71" w:rsidRDefault="00FF405B" w:rsidP="00551B71">
      <w:pPr>
        <w:tabs>
          <w:tab w:val="left" w:pos="284"/>
        </w:tabs>
        <w:ind w:firstLine="709"/>
        <w:jc w:val="center"/>
        <w:rPr>
          <w:rFonts w:cs="Arial"/>
        </w:rPr>
      </w:pPr>
      <w:r w:rsidRPr="00551B71">
        <w:rPr>
          <w:rFonts w:cs="Arial"/>
        </w:rPr>
        <w:t>ПОСТАНОВЛЕНИЕ</w:t>
      </w:r>
    </w:p>
    <w:p w:rsidR="00FF405B" w:rsidRPr="00551B71" w:rsidRDefault="00FF405B" w:rsidP="000F5E3A">
      <w:pPr>
        <w:tabs>
          <w:tab w:val="left" w:pos="284"/>
        </w:tabs>
        <w:ind w:firstLine="0"/>
        <w:rPr>
          <w:rFonts w:cs="Arial"/>
        </w:rPr>
      </w:pPr>
      <w:r w:rsidRPr="00551B71">
        <w:rPr>
          <w:rFonts w:cs="Arial"/>
        </w:rPr>
        <w:t>от 24 декабря</w:t>
      </w:r>
      <w:r w:rsidR="00551B71">
        <w:rPr>
          <w:rFonts w:cs="Arial"/>
        </w:rPr>
        <w:t xml:space="preserve">  </w:t>
      </w:r>
      <w:r w:rsidRPr="00551B71">
        <w:rPr>
          <w:rFonts w:cs="Arial"/>
        </w:rPr>
        <w:t>2018 г.</w:t>
      </w:r>
      <w:r w:rsidR="00551B71">
        <w:rPr>
          <w:rFonts w:cs="Arial"/>
        </w:rPr>
        <w:t xml:space="preserve">  </w:t>
      </w:r>
      <w:r w:rsidRPr="00551B71">
        <w:rPr>
          <w:rFonts w:cs="Arial"/>
        </w:rPr>
        <w:t>№6</w:t>
      </w:r>
      <w:r w:rsidR="002D3D80" w:rsidRPr="00551B71">
        <w:rPr>
          <w:rFonts w:cs="Arial"/>
        </w:rPr>
        <w:t>3</w:t>
      </w:r>
    </w:p>
    <w:p w:rsidR="00551B71" w:rsidRDefault="00FF405B" w:rsidP="000F5E3A">
      <w:pPr>
        <w:tabs>
          <w:tab w:val="left" w:pos="284"/>
        </w:tabs>
        <w:ind w:firstLine="0"/>
        <w:rPr>
          <w:rFonts w:cs="Arial"/>
        </w:rPr>
      </w:pPr>
      <w:r w:rsidRPr="00551B71">
        <w:rPr>
          <w:rFonts w:cs="Arial"/>
        </w:rPr>
        <w:t>с.</w:t>
      </w:r>
      <w:r w:rsidR="002F0113" w:rsidRPr="00551B71">
        <w:rPr>
          <w:rFonts w:cs="Arial"/>
        </w:rPr>
        <w:t xml:space="preserve"> </w:t>
      </w:r>
      <w:r w:rsidRPr="00551B71">
        <w:rPr>
          <w:rFonts w:cs="Arial"/>
        </w:rPr>
        <w:t>Подгорное</w:t>
      </w:r>
    </w:p>
    <w:p w:rsidR="00FF405B" w:rsidRPr="000F5E3A" w:rsidRDefault="00FF405B" w:rsidP="000F5E3A">
      <w:pPr>
        <w:tabs>
          <w:tab w:val="left" w:pos="284"/>
        </w:tabs>
        <w:ind w:firstLine="0"/>
        <w:rPr>
          <w:rFonts w:cs="Arial"/>
          <w:b/>
        </w:rPr>
      </w:pPr>
      <w:r w:rsidRPr="000F5E3A">
        <w:rPr>
          <w:rFonts w:cs="Arial"/>
          <w:b/>
        </w:rPr>
        <w:t>О внесении изменений и дополнений</w:t>
      </w:r>
    </w:p>
    <w:p w:rsidR="00FF405B" w:rsidRPr="000F5E3A" w:rsidRDefault="00FF405B" w:rsidP="000F5E3A">
      <w:pPr>
        <w:tabs>
          <w:tab w:val="left" w:pos="284"/>
        </w:tabs>
        <w:ind w:firstLine="0"/>
        <w:rPr>
          <w:rFonts w:cs="Arial"/>
          <w:b/>
        </w:rPr>
      </w:pPr>
      <w:r w:rsidRPr="000F5E3A">
        <w:rPr>
          <w:rFonts w:cs="Arial"/>
          <w:b/>
        </w:rPr>
        <w:t>в постановление № 85 от 24.12.2013года</w:t>
      </w:r>
    </w:p>
    <w:p w:rsidR="00FF405B" w:rsidRPr="000F5E3A" w:rsidRDefault="00FF405B" w:rsidP="000F5E3A">
      <w:pPr>
        <w:tabs>
          <w:tab w:val="left" w:pos="284"/>
        </w:tabs>
        <w:ind w:firstLine="0"/>
        <w:rPr>
          <w:rFonts w:cs="Arial"/>
          <w:b/>
        </w:rPr>
      </w:pPr>
      <w:r w:rsidRPr="000F5E3A">
        <w:rPr>
          <w:rFonts w:cs="Arial"/>
          <w:b/>
        </w:rPr>
        <w:t>в муниципальную программу</w:t>
      </w:r>
    </w:p>
    <w:p w:rsidR="00FF405B" w:rsidRPr="000F5E3A" w:rsidRDefault="00FF405B" w:rsidP="000F5E3A">
      <w:pPr>
        <w:tabs>
          <w:tab w:val="left" w:pos="284"/>
        </w:tabs>
        <w:ind w:firstLine="0"/>
        <w:rPr>
          <w:rFonts w:cs="Arial"/>
          <w:b/>
        </w:rPr>
      </w:pPr>
      <w:r w:rsidRPr="000F5E3A">
        <w:rPr>
          <w:rFonts w:cs="Arial"/>
          <w:b/>
        </w:rPr>
        <w:t>Об утверждении муниципальной</w:t>
      </w:r>
      <w:r w:rsidR="00551B71" w:rsidRPr="000F5E3A">
        <w:rPr>
          <w:rFonts w:cs="Arial"/>
          <w:b/>
        </w:rPr>
        <w:t xml:space="preserve">  </w:t>
      </w:r>
      <w:r w:rsidRPr="000F5E3A">
        <w:rPr>
          <w:rFonts w:cs="Arial"/>
          <w:b/>
        </w:rPr>
        <w:t xml:space="preserve">программы </w:t>
      </w:r>
    </w:p>
    <w:p w:rsidR="00FF405B" w:rsidRPr="000F5E3A" w:rsidRDefault="00FF405B" w:rsidP="000F5E3A">
      <w:pPr>
        <w:tabs>
          <w:tab w:val="left" w:pos="284"/>
        </w:tabs>
        <w:ind w:firstLine="0"/>
        <w:rPr>
          <w:rFonts w:cs="Arial"/>
          <w:b/>
        </w:rPr>
      </w:pPr>
      <w:r w:rsidRPr="000F5E3A">
        <w:rPr>
          <w:rFonts w:cs="Arial"/>
          <w:b/>
        </w:rPr>
        <w:t xml:space="preserve">«Содержание и развитие </w:t>
      </w:r>
      <w:proofErr w:type="gramStart"/>
      <w:r w:rsidRPr="000F5E3A">
        <w:rPr>
          <w:rFonts w:cs="Arial"/>
          <w:b/>
        </w:rPr>
        <w:t>коммунальной</w:t>
      </w:r>
      <w:proofErr w:type="gramEnd"/>
    </w:p>
    <w:p w:rsidR="00FF405B" w:rsidRPr="000F5E3A" w:rsidRDefault="00FF405B" w:rsidP="000F5E3A">
      <w:pPr>
        <w:tabs>
          <w:tab w:val="left" w:pos="284"/>
        </w:tabs>
        <w:ind w:firstLine="0"/>
        <w:rPr>
          <w:rFonts w:cs="Arial"/>
          <w:b/>
        </w:rPr>
      </w:pPr>
      <w:r w:rsidRPr="000F5E3A">
        <w:rPr>
          <w:rFonts w:cs="Arial"/>
          <w:b/>
        </w:rPr>
        <w:t xml:space="preserve"> инфраструктуры и территории Подгоренского</w:t>
      </w:r>
    </w:p>
    <w:p w:rsidR="00FF405B" w:rsidRPr="000F5E3A" w:rsidRDefault="00FF405B" w:rsidP="000F5E3A">
      <w:pPr>
        <w:tabs>
          <w:tab w:val="left" w:pos="284"/>
        </w:tabs>
        <w:ind w:firstLine="0"/>
        <w:rPr>
          <w:rFonts w:cs="Arial"/>
          <w:b/>
        </w:rPr>
      </w:pPr>
      <w:r w:rsidRPr="000F5E3A">
        <w:rPr>
          <w:rFonts w:cs="Arial"/>
          <w:b/>
        </w:rPr>
        <w:t xml:space="preserve"> сельского</w:t>
      </w:r>
      <w:r w:rsidR="00551B71" w:rsidRPr="000F5E3A">
        <w:rPr>
          <w:rFonts w:cs="Arial"/>
          <w:b/>
        </w:rPr>
        <w:t xml:space="preserve">  </w:t>
      </w:r>
      <w:r w:rsidRPr="000F5E3A">
        <w:rPr>
          <w:rFonts w:cs="Arial"/>
          <w:b/>
        </w:rPr>
        <w:t xml:space="preserve">поселения </w:t>
      </w:r>
      <w:proofErr w:type="spellStart"/>
      <w:r w:rsidRPr="000F5E3A">
        <w:rPr>
          <w:rFonts w:cs="Arial"/>
          <w:b/>
        </w:rPr>
        <w:t>Калачеевского</w:t>
      </w:r>
      <w:proofErr w:type="spellEnd"/>
      <w:r w:rsidRPr="000F5E3A">
        <w:rPr>
          <w:rFonts w:cs="Arial"/>
          <w:b/>
        </w:rPr>
        <w:t xml:space="preserve"> </w:t>
      </w:r>
    </w:p>
    <w:p w:rsidR="00FF405B" w:rsidRPr="000F5E3A" w:rsidRDefault="00FF405B" w:rsidP="000F5E3A">
      <w:pPr>
        <w:tabs>
          <w:tab w:val="left" w:pos="284"/>
        </w:tabs>
        <w:ind w:firstLine="0"/>
        <w:rPr>
          <w:rFonts w:cs="Arial"/>
          <w:b/>
        </w:rPr>
      </w:pPr>
      <w:r w:rsidRPr="000F5E3A">
        <w:rPr>
          <w:rFonts w:cs="Arial"/>
          <w:b/>
        </w:rPr>
        <w:t>муниципального района на 2014-2020 годы»</w:t>
      </w:r>
    </w:p>
    <w:p w:rsidR="00094C54" w:rsidRDefault="00FF405B" w:rsidP="00094C54">
      <w:pPr>
        <w:tabs>
          <w:tab w:val="left" w:pos="284"/>
        </w:tabs>
        <w:ind w:firstLine="0"/>
        <w:jc w:val="left"/>
        <w:rPr>
          <w:rFonts w:cs="Arial"/>
          <w:b/>
        </w:rPr>
      </w:pPr>
      <w:r w:rsidRPr="00094C54">
        <w:rPr>
          <w:rFonts w:cs="Arial"/>
          <w:b/>
        </w:rPr>
        <w:t>(В ред. пост</w:t>
      </w:r>
      <w:proofErr w:type="gramStart"/>
      <w:r w:rsidRPr="00094C54">
        <w:rPr>
          <w:rFonts w:cs="Arial"/>
          <w:b/>
        </w:rPr>
        <w:t>.</w:t>
      </w:r>
      <w:proofErr w:type="gramEnd"/>
      <w:r w:rsidRPr="00094C54">
        <w:rPr>
          <w:rFonts w:cs="Arial"/>
          <w:b/>
        </w:rPr>
        <w:t xml:space="preserve"> </w:t>
      </w:r>
      <w:proofErr w:type="gramStart"/>
      <w:r w:rsidRPr="00094C54">
        <w:rPr>
          <w:rFonts w:cs="Arial"/>
          <w:b/>
        </w:rPr>
        <w:t>о</w:t>
      </w:r>
      <w:proofErr w:type="gramEnd"/>
      <w:r w:rsidRPr="00094C54">
        <w:rPr>
          <w:rFonts w:cs="Arial"/>
          <w:b/>
        </w:rPr>
        <w:t>т 24.10.2014 № 55, от 16.02.2015 № 9,</w:t>
      </w:r>
    </w:p>
    <w:p w:rsidR="00094C54" w:rsidRDefault="00FF405B" w:rsidP="00094C54">
      <w:pPr>
        <w:tabs>
          <w:tab w:val="left" w:pos="284"/>
        </w:tabs>
        <w:ind w:firstLine="0"/>
        <w:jc w:val="left"/>
        <w:rPr>
          <w:rFonts w:cs="Arial"/>
          <w:b/>
        </w:rPr>
      </w:pPr>
      <w:r w:rsidRPr="00094C54">
        <w:rPr>
          <w:rFonts w:cs="Arial"/>
          <w:b/>
        </w:rPr>
        <w:t xml:space="preserve">от 07.07.2015 № 39, от 21.10.2015 № 62, </w:t>
      </w:r>
    </w:p>
    <w:p w:rsidR="00094C54" w:rsidRDefault="00FF405B" w:rsidP="00094C54">
      <w:pPr>
        <w:tabs>
          <w:tab w:val="left" w:pos="284"/>
        </w:tabs>
        <w:ind w:firstLine="0"/>
        <w:jc w:val="left"/>
        <w:rPr>
          <w:rFonts w:cs="Arial"/>
          <w:b/>
        </w:rPr>
      </w:pPr>
      <w:r w:rsidRPr="00094C54">
        <w:rPr>
          <w:rFonts w:cs="Arial"/>
          <w:b/>
        </w:rPr>
        <w:t xml:space="preserve">от 28.12.2015 № 70, от 25.01.2016 № 4, </w:t>
      </w:r>
    </w:p>
    <w:p w:rsidR="00094C54" w:rsidRDefault="00FF405B" w:rsidP="00094C54">
      <w:pPr>
        <w:tabs>
          <w:tab w:val="left" w:pos="284"/>
        </w:tabs>
        <w:ind w:firstLine="0"/>
        <w:jc w:val="left"/>
        <w:rPr>
          <w:rFonts w:cs="Arial"/>
          <w:b/>
        </w:rPr>
      </w:pPr>
      <w:r w:rsidRPr="00094C54">
        <w:rPr>
          <w:rFonts w:cs="Arial"/>
          <w:b/>
        </w:rPr>
        <w:t>от 26.04.2016 № 45, от 15.07.2016 № 81,</w:t>
      </w:r>
    </w:p>
    <w:p w:rsidR="00094C54" w:rsidRDefault="00FF405B" w:rsidP="00094C54">
      <w:pPr>
        <w:tabs>
          <w:tab w:val="left" w:pos="284"/>
        </w:tabs>
        <w:ind w:firstLine="0"/>
        <w:jc w:val="left"/>
        <w:rPr>
          <w:rFonts w:cs="Arial"/>
          <w:b/>
        </w:rPr>
      </w:pPr>
      <w:r w:rsidRPr="00094C54">
        <w:rPr>
          <w:rFonts w:cs="Arial"/>
          <w:b/>
        </w:rPr>
        <w:t xml:space="preserve">от 28.12.2016 № 107, от 16.02.2017 № 4, </w:t>
      </w:r>
    </w:p>
    <w:p w:rsidR="00094C54" w:rsidRDefault="00FF405B" w:rsidP="00094C54">
      <w:pPr>
        <w:tabs>
          <w:tab w:val="left" w:pos="284"/>
        </w:tabs>
        <w:ind w:firstLine="0"/>
        <w:jc w:val="left"/>
        <w:rPr>
          <w:rFonts w:cs="Arial"/>
          <w:b/>
        </w:rPr>
      </w:pPr>
      <w:r w:rsidRPr="00094C54">
        <w:rPr>
          <w:rFonts w:cs="Arial"/>
          <w:b/>
        </w:rPr>
        <w:t>от 15.06.2017 № 27, от 14.07.2017 № 33,</w:t>
      </w:r>
    </w:p>
    <w:p w:rsidR="00094C54" w:rsidRDefault="00FF405B" w:rsidP="00094C54">
      <w:pPr>
        <w:tabs>
          <w:tab w:val="left" w:pos="284"/>
        </w:tabs>
        <w:ind w:firstLine="0"/>
        <w:jc w:val="left"/>
        <w:rPr>
          <w:rFonts w:cs="Arial"/>
          <w:b/>
        </w:rPr>
      </w:pPr>
      <w:r w:rsidRPr="00094C54">
        <w:rPr>
          <w:rFonts w:cs="Arial"/>
          <w:b/>
        </w:rPr>
        <w:t>от 13.10.2017 № 40, от 29.12.2017 № 66,</w:t>
      </w:r>
    </w:p>
    <w:p w:rsidR="00551B71" w:rsidRPr="00094C54" w:rsidRDefault="00FF405B" w:rsidP="00094C54">
      <w:pPr>
        <w:tabs>
          <w:tab w:val="left" w:pos="284"/>
        </w:tabs>
        <w:ind w:firstLine="0"/>
        <w:jc w:val="left"/>
        <w:rPr>
          <w:rFonts w:cs="Arial"/>
          <w:b/>
        </w:rPr>
      </w:pPr>
      <w:bookmarkStart w:id="0" w:name="_GoBack"/>
      <w:bookmarkEnd w:id="0"/>
      <w:r w:rsidRPr="00094C54">
        <w:rPr>
          <w:rFonts w:cs="Arial"/>
          <w:b/>
        </w:rPr>
        <w:t>от 12.02.2018 № 7, от 26.06.2018 № 39, от 15.10.2018 №51)</w:t>
      </w:r>
    </w:p>
    <w:p w:rsidR="00551B71" w:rsidRDefault="00FD5B69" w:rsidP="000F5E3A">
      <w:pPr>
        <w:pStyle w:val="afd"/>
        <w:tabs>
          <w:tab w:val="num" w:pos="142"/>
        </w:tabs>
        <w:autoSpaceDE w:val="0"/>
        <w:ind w:left="0" w:firstLine="567"/>
        <w:rPr>
          <w:rFonts w:cs="Arial"/>
          <w:bCs/>
        </w:rPr>
      </w:pPr>
      <w:proofErr w:type="gramStart"/>
      <w:r w:rsidRPr="00551B71">
        <w:rPr>
          <w:rFonts w:cs="Arial"/>
          <w:bCs/>
        </w:rPr>
        <w:t>В соответствии с Федеральным законом от 06.10.2003 № 131-ФЗ «Об общих принципах организации местного самоупра</w:t>
      </w:r>
      <w:r w:rsidR="00933AFE" w:rsidRPr="00551B71">
        <w:rPr>
          <w:rFonts w:cs="Arial"/>
          <w:bCs/>
        </w:rPr>
        <w:t>вления в Российской Федерации»</w:t>
      </w:r>
      <w:r w:rsidRPr="00551B71">
        <w:rPr>
          <w:rFonts w:cs="Arial"/>
          <w:bCs/>
        </w:rPr>
        <w:t xml:space="preserve"> и Уставом </w:t>
      </w:r>
      <w:r w:rsidR="00933AFE" w:rsidRPr="00551B71">
        <w:rPr>
          <w:rFonts w:cs="Arial"/>
          <w:bCs/>
        </w:rPr>
        <w:t>Подгоренского</w:t>
      </w:r>
      <w:r w:rsidRPr="00551B71">
        <w:rPr>
          <w:rFonts w:cs="Arial"/>
          <w:bCs/>
        </w:rPr>
        <w:t xml:space="preserve"> сельского поселения </w:t>
      </w:r>
      <w:proofErr w:type="spellStart"/>
      <w:r w:rsidRPr="00551B71">
        <w:rPr>
          <w:rFonts w:cs="Arial"/>
          <w:bCs/>
        </w:rPr>
        <w:t>Калачеевского</w:t>
      </w:r>
      <w:proofErr w:type="spellEnd"/>
      <w:r w:rsidRPr="00551B71">
        <w:rPr>
          <w:rFonts w:cs="Arial"/>
          <w:bCs/>
        </w:rPr>
        <w:t xml:space="preserve"> муниципального района Воронежской области, постановлением администрации </w:t>
      </w:r>
      <w:r w:rsidR="00933AFE" w:rsidRPr="00551B71">
        <w:rPr>
          <w:rFonts w:cs="Arial"/>
          <w:bCs/>
        </w:rPr>
        <w:t>Подгоренского</w:t>
      </w:r>
      <w:r w:rsidRPr="00551B71">
        <w:rPr>
          <w:rFonts w:cs="Arial"/>
          <w:bCs/>
        </w:rPr>
        <w:t xml:space="preserve"> сельского поселения от 11.10.2013 года №59 «Об утверждении порядка разработки, реализации и оценки эффективности муниципальных программ Подгоренского сельского поселения </w:t>
      </w:r>
      <w:proofErr w:type="spellStart"/>
      <w:r w:rsidRPr="00551B71">
        <w:rPr>
          <w:rFonts w:cs="Arial"/>
          <w:bCs/>
        </w:rPr>
        <w:t>Калачеевского</w:t>
      </w:r>
      <w:proofErr w:type="spellEnd"/>
      <w:r w:rsidRPr="00551B71">
        <w:rPr>
          <w:rFonts w:cs="Arial"/>
          <w:bCs/>
        </w:rPr>
        <w:t xml:space="preserve"> района Воронежской области», администрация Подгоренского сельского</w:t>
      </w:r>
      <w:r w:rsidR="00551B71">
        <w:rPr>
          <w:rFonts w:cs="Arial"/>
          <w:bCs/>
        </w:rPr>
        <w:t xml:space="preserve">  </w:t>
      </w:r>
      <w:r w:rsidRPr="00551B71">
        <w:rPr>
          <w:rFonts w:cs="Arial"/>
          <w:bCs/>
        </w:rPr>
        <w:t xml:space="preserve">поселения </w:t>
      </w:r>
      <w:proofErr w:type="spellStart"/>
      <w:r w:rsidRPr="00551B71">
        <w:rPr>
          <w:rFonts w:cs="Arial"/>
          <w:bCs/>
        </w:rPr>
        <w:t>Калачеевского</w:t>
      </w:r>
      <w:proofErr w:type="spellEnd"/>
      <w:r w:rsidRPr="00551B71">
        <w:rPr>
          <w:rFonts w:cs="Arial"/>
          <w:bCs/>
        </w:rPr>
        <w:t xml:space="preserve"> муниципального района</w:t>
      </w:r>
      <w:proofErr w:type="gramEnd"/>
      <w:r w:rsidRPr="00551B71">
        <w:rPr>
          <w:rFonts w:cs="Arial"/>
          <w:bCs/>
        </w:rPr>
        <w:t xml:space="preserve"> Воронежской области </w:t>
      </w:r>
      <w:proofErr w:type="gramStart"/>
      <w:r w:rsidRPr="000F5E3A">
        <w:rPr>
          <w:rFonts w:cs="Arial"/>
          <w:b/>
          <w:bCs/>
        </w:rPr>
        <w:t>п</w:t>
      </w:r>
      <w:proofErr w:type="gramEnd"/>
      <w:r w:rsidRPr="000F5E3A">
        <w:rPr>
          <w:rFonts w:cs="Arial"/>
          <w:b/>
          <w:bCs/>
        </w:rPr>
        <w:t xml:space="preserve"> о с т а н о в л я е т:</w:t>
      </w:r>
      <w:r w:rsidRPr="00551B71">
        <w:rPr>
          <w:rFonts w:cs="Arial"/>
          <w:bCs/>
        </w:rPr>
        <w:t xml:space="preserve"> </w:t>
      </w:r>
    </w:p>
    <w:p w:rsidR="00FD5B69" w:rsidRPr="00551B71" w:rsidRDefault="00FD5B69" w:rsidP="000F5E3A">
      <w:pPr>
        <w:tabs>
          <w:tab w:val="left" w:pos="284"/>
        </w:tabs>
        <w:rPr>
          <w:rFonts w:cs="Arial"/>
          <w:bCs/>
        </w:rPr>
      </w:pPr>
      <w:r w:rsidRPr="00551B71">
        <w:rPr>
          <w:rFonts w:cs="Arial"/>
          <w:bCs/>
        </w:rPr>
        <w:t>1. Внести следующие изменения в постановление администрации Подгоренского сельского поселения от 24.12.2013 г. № 85 «</w:t>
      </w:r>
      <w:r w:rsidRPr="00551B71">
        <w:rPr>
          <w:rFonts w:cs="Arial"/>
        </w:rPr>
        <w:t>Об утверждении муниципальной</w:t>
      </w:r>
      <w:r w:rsidR="00551B71">
        <w:rPr>
          <w:rFonts w:cs="Arial"/>
        </w:rPr>
        <w:t xml:space="preserve">  </w:t>
      </w:r>
      <w:r w:rsidRPr="00551B71">
        <w:rPr>
          <w:rFonts w:cs="Arial"/>
        </w:rPr>
        <w:t>программы «Содержание и развитие коммунальной инфраструктуры и территории Подгоренского сельского</w:t>
      </w:r>
      <w:r w:rsidR="00551B71">
        <w:rPr>
          <w:rFonts w:cs="Arial"/>
        </w:rPr>
        <w:t xml:space="preserve">  </w:t>
      </w:r>
      <w:r w:rsidRPr="00551B71">
        <w:rPr>
          <w:rFonts w:cs="Arial"/>
        </w:rPr>
        <w:t xml:space="preserve">поселения </w:t>
      </w:r>
      <w:proofErr w:type="spellStart"/>
      <w:r w:rsidRPr="00551B71">
        <w:rPr>
          <w:rFonts w:cs="Arial"/>
        </w:rPr>
        <w:t>Калачеевского</w:t>
      </w:r>
      <w:proofErr w:type="spellEnd"/>
      <w:r w:rsidRPr="00551B71">
        <w:rPr>
          <w:rFonts w:cs="Arial"/>
        </w:rPr>
        <w:t xml:space="preserve"> муниципального района на 2014-2020 годы» (В ред. пост</w:t>
      </w:r>
      <w:proofErr w:type="gramStart"/>
      <w:r w:rsidRPr="00551B71">
        <w:rPr>
          <w:rFonts w:cs="Arial"/>
        </w:rPr>
        <w:t>.</w:t>
      </w:r>
      <w:proofErr w:type="gramEnd"/>
      <w:r w:rsidRPr="00551B71">
        <w:rPr>
          <w:rFonts w:cs="Arial"/>
        </w:rPr>
        <w:t xml:space="preserve"> </w:t>
      </w:r>
      <w:proofErr w:type="gramStart"/>
      <w:r w:rsidRPr="00551B71">
        <w:rPr>
          <w:rFonts w:cs="Arial"/>
        </w:rPr>
        <w:t>о</w:t>
      </w:r>
      <w:proofErr w:type="gramEnd"/>
      <w:r w:rsidRPr="00551B71">
        <w:rPr>
          <w:rFonts w:cs="Arial"/>
        </w:rPr>
        <w:t>т 24.10.2014 № 55, от 16.02.2015 № 9, от 07.07.2015 № 39, от 21.10.2015 № 62, от 28.12.2015 № 70, от 25.01.2016 № 4, от 26.04.2016 № 45, от 15.07.2016 № 81, от 28.12.2016 № 107, от 16.02.2017 № 4, от 15.06.2017 № 27, от 14.07.2017 № 33, от 13.10.2017 № 40, от 29.12.2017 № 66, от 12.02.2018 № 7, от 26.06.2018 № 39, от 15.10.2018 №51):</w:t>
      </w:r>
    </w:p>
    <w:p w:rsidR="00FD5B69" w:rsidRPr="00551B71" w:rsidRDefault="00FD5B69" w:rsidP="000F5E3A">
      <w:pPr>
        <w:pStyle w:val="afd"/>
        <w:tabs>
          <w:tab w:val="num" w:pos="142"/>
        </w:tabs>
        <w:autoSpaceDE w:val="0"/>
        <w:ind w:left="0" w:firstLine="567"/>
        <w:rPr>
          <w:rFonts w:cs="Arial"/>
          <w:bCs/>
        </w:rPr>
      </w:pPr>
      <w:r w:rsidRPr="00551B71">
        <w:rPr>
          <w:rFonts w:cs="Arial"/>
          <w:bCs/>
        </w:rPr>
        <w:t>1.1</w:t>
      </w:r>
      <w:proofErr w:type="gramStart"/>
      <w:r w:rsidRPr="00551B71">
        <w:rPr>
          <w:rFonts w:cs="Arial"/>
          <w:bCs/>
        </w:rPr>
        <w:t xml:space="preserve"> В</w:t>
      </w:r>
      <w:proofErr w:type="gramEnd"/>
      <w:r w:rsidRPr="00551B71">
        <w:rPr>
          <w:rFonts w:cs="Arial"/>
          <w:bCs/>
        </w:rPr>
        <w:t xml:space="preserve"> наименовании</w:t>
      </w:r>
      <w:r w:rsidR="00551B71">
        <w:rPr>
          <w:rFonts w:cs="Arial"/>
          <w:bCs/>
        </w:rPr>
        <w:t xml:space="preserve"> постановления, в пункте 1 постановления, и наименовании</w:t>
      </w:r>
      <w:r w:rsidRPr="00551B71">
        <w:rPr>
          <w:rFonts w:cs="Arial"/>
          <w:bCs/>
        </w:rPr>
        <w:t xml:space="preserve"> муниципальной программы цифры «2014-2020» заменить цифрами «2014-2021»;</w:t>
      </w:r>
    </w:p>
    <w:p w:rsidR="00FD5B69" w:rsidRPr="00551B71" w:rsidRDefault="00FD5B69" w:rsidP="000F5E3A">
      <w:pPr>
        <w:tabs>
          <w:tab w:val="left" w:pos="284"/>
        </w:tabs>
        <w:rPr>
          <w:rFonts w:cs="Arial"/>
        </w:rPr>
      </w:pPr>
      <w:r w:rsidRPr="00551B71">
        <w:rPr>
          <w:rFonts w:cs="Arial"/>
          <w:bCs/>
        </w:rPr>
        <w:t>1.2 Муниципальную программу «</w:t>
      </w:r>
      <w:r w:rsidRPr="00551B71">
        <w:rPr>
          <w:rFonts w:cs="Arial"/>
        </w:rPr>
        <w:t>Содержание и развитие коммунальной инфраструктуры и территории Подгоренского сельского</w:t>
      </w:r>
      <w:r w:rsidR="00551B71">
        <w:rPr>
          <w:rFonts w:cs="Arial"/>
        </w:rPr>
        <w:t xml:space="preserve">  </w:t>
      </w:r>
      <w:r w:rsidRPr="00551B71">
        <w:rPr>
          <w:rFonts w:cs="Arial"/>
        </w:rPr>
        <w:t xml:space="preserve">поселения </w:t>
      </w:r>
      <w:proofErr w:type="spellStart"/>
      <w:r w:rsidRPr="00551B71">
        <w:rPr>
          <w:rFonts w:cs="Arial"/>
        </w:rPr>
        <w:t>Калачеевского</w:t>
      </w:r>
      <w:proofErr w:type="spellEnd"/>
      <w:r w:rsidRPr="00551B71">
        <w:rPr>
          <w:rFonts w:cs="Arial"/>
        </w:rPr>
        <w:t xml:space="preserve"> </w:t>
      </w:r>
    </w:p>
    <w:p w:rsidR="00FD5B69" w:rsidRPr="00551B71" w:rsidRDefault="00FD5B69" w:rsidP="000F5E3A">
      <w:pPr>
        <w:pStyle w:val="afd"/>
        <w:tabs>
          <w:tab w:val="num" w:pos="142"/>
        </w:tabs>
        <w:autoSpaceDE w:val="0"/>
        <w:ind w:left="0" w:firstLine="567"/>
        <w:rPr>
          <w:rFonts w:cs="Arial"/>
          <w:bCs/>
        </w:rPr>
      </w:pPr>
      <w:r w:rsidRPr="00551B71">
        <w:rPr>
          <w:rFonts w:cs="Arial"/>
        </w:rPr>
        <w:t>муниципального района на 2014-2020 годы</w:t>
      </w:r>
      <w:r w:rsidRPr="00551B71">
        <w:rPr>
          <w:rFonts w:cs="Arial"/>
          <w:bCs/>
        </w:rPr>
        <w:t>» изложить в новой редакции согласно приложению № 1 к настоящему постановлению;</w:t>
      </w:r>
    </w:p>
    <w:p w:rsidR="00FD5B69" w:rsidRPr="00551B71" w:rsidRDefault="00FD5B69" w:rsidP="000F5E3A">
      <w:pPr>
        <w:pStyle w:val="afd"/>
        <w:tabs>
          <w:tab w:val="num" w:pos="142"/>
        </w:tabs>
        <w:autoSpaceDE w:val="0"/>
        <w:ind w:left="0" w:firstLine="567"/>
        <w:rPr>
          <w:rFonts w:cs="Arial"/>
          <w:bCs/>
        </w:rPr>
      </w:pPr>
      <w:r w:rsidRPr="00551B71">
        <w:rPr>
          <w:rFonts w:cs="Arial"/>
          <w:bCs/>
        </w:rPr>
        <w:t>1.3 Приложение №1 к муниципальной программе, изложить в новой редакции согласно приложению №2 к настоящему постановлению;</w:t>
      </w:r>
    </w:p>
    <w:p w:rsidR="00FD5B69" w:rsidRPr="00551B71" w:rsidRDefault="00FD5B69" w:rsidP="000F5E3A">
      <w:pPr>
        <w:pStyle w:val="afd"/>
        <w:tabs>
          <w:tab w:val="num" w:pos="142"/>
        </w:tabs>
        <w:autoSpaceDE w:val="0"/>
        <w:ind w:left="0" w:firstLine="567"/>
        <w:rPr>
          <w:rFonts w:cs="Arial"/>
          <w:bCs/>
        </w:rPr>
      </w:pPr>
      <w:r w:rsidRPr="00551B71">
        <w:rPr>
          <w:rFonts w:cs="Arial"/>
          <w:bCs/>
        </w:rPr>
        <w:t xml:space="preserve">1.4 Приложение № 2 к муниципальной программе, изложить в новой редакции согласно приложению №3 к настоящему постановлению; </w:t>
      </w:r>
    </w:p>
    <w:p w:rsidR="00FD5B69" w:rsidRPr="00551B71" w:rsidRDefault="00FD5B69" w:rsidP="000F5E3A">
      <w:pPr>
        <w:pStyle w:val="afd"/>
        <w:tabs>
          <w:tab w:val="num" w:pos="142"/>
        </w:tabs>
        <w:autoSpaceDE w:val="0"/>
        <w:ind w:left="0" w:firstLine="567"/>
        <w:rPr>
          <w:rFonts w:cs="Arial"/>
          <w:bCs/>
        </w:rPr>
      </w:pPr>
      <w:r w:rsidRPr="00551B71">
        <w:rPr>
          <w:rFonts w:cs="Arial"/>
          <w:bCs/>
        </w:rPr>
        <w:t>1.5 Приложение № 3 к муниципальной программе, изложить в новой редакции согласно приложению № 4 к настоящему постановлению;</w:t>
      </w:r>
    </w:p>
    <w:p w:rsidR="00FD5B69" w:rsidRPr="00551B71" w:rsidRDefault="00FD5B69" w:rsidP="000F5E3A">
      <w:pPr>
        <w:pStyle w:val="afd"/>
        <w:tabs>
          <w:tab w:val="num" w:pos="142"/>
        </w:tabs>
        <w:autoSpaceDE w:val="0"/>
        <w:ind w:left="0" w:firstLine="567"/>
        <w:rPr>
          <w:rFonts w:cs="Arial"/>
          <w:bCs/>
        </w:rPr>
      </w:pPr>
      <w:r w:rsidRPr="00551B71">
        <w:rPr>
          <w:rFonts w:cs="Arial"/>
          <w:bCs/>
        </w:rPr>
        <w:lastRenderedPageBreak/>
        <w:t>1.6 Приложение № 4 к муниципальной программе, изложить в новой редакции согласно приложению №5 к настоящему постановлению;</w:t>
      </w:r>
    </w:p>
    <w:p w:rsidR="00FD5B69" w:rsidRPr="00551B71" w:rsidRDefault="00FD5B69" w:rsidP="000F5E3A">
      <w:pPr>
        <w:pStyle w:val="afd"/>
        <w:tabs>
          <w:tab w:val="num" w:pos="142"/>
        </w:tabs>
        <w:autoSpaceDE w:val="0"/>
        <w:ind w:left="0" w:firstLine="567"/>
        <w:rPr>
          <w:rFonts w:cs="Arial"/>
          <w:bCs/>
        </w:rPr>
      </w:pPr>
      <w:r w:rsidRPr="00551B71">
        <w:rPr>
          <w:rFonts w:cs="Arial"/>
          <w:bCs/>
        </w:rPr>
        <w:t>1.7 Приложение № 5 к муниципальной программе, изложить в новой редакции согласно приложению №6 к настоящему постановлению.</w:t>
      </w:r>
    </w:p>
    <w:p w:rsidR="00FD5B69" w:rsidRPr="00551B71" w:rsidRDefault="00FD5B69" w:rsidP="000F5E3A">
      <w:pPr>
        <w:pStyle w:val="afd"/>
        <w:tabs>
          <w:tab w:val="num" w:pos="142"/>
        </w:tabs>
        <w:autoSpaceDE w:val="0"/>
        <w:ind w:left="0" w:firstLine="567"/>
        <w:rPr>
          <w:rFonts w:cs="Arial"/>
          <w:bCs/>
        </w:rPr>
      </w:pPr>
      <w:r w:rsidRPr="00551B71">
        <w:rPr>
          <w:rFonts w:cs="Arial"/>
          <w:bCs/>
        </w:rPr>
        <w:t xml:space="preserve">2. Опубликовать настоящее решение в Вестнике муниципальных правовых актов </w:t>
      </w:r>
      <w:r w:rsidR="002F0113" w:rsidRPr="00551B71">
        <w:rPr>
          <w:rFonts w:cs="Arial"/>
          <w:bCs/>
        </w:rPr>
        <w:t>Подгоренского</w:t>
      </w:r>
      <w:r w:rsidRPr="00551B71">
        <w:rPr>
          <w:rFonts w:cs="Arial"/>
          <w:bCs/>
        </w:rPr>
        <w:t xml:space="preserve"> сельского поселения </w:t>
      </w:r>
      <w:proofErr w:type="spellStart"/>
      <w:r w:rsidRPr="00551B71">
        <w:rPr>
          <w:rFonts w:cs="Arial"/>
          <w:bCs/>
        </w:rPr>
        <w:t>Калачеевского</w:t>
      </w:r>
      <w:proofErr w:type="spellEnd"/>
      <w:r w:rsidRPr="00551B71">
        <w:rPr>
          <w:rFonts w:cs="Arial"/>
          <w:bCs/>
        </w:rPr>
        <w:t xml:space="preserve"> муниципального района Воронежской области </w:t>
      </w:r>
    </w:p>
    <w:p w:rsidR="00551B71" w:rsidRDefault="00FD5B69" w:rsidP="000F5E3A">
      <w:pPr>
        <w:pStyle w:val="afd"/>
        <w:tabs>
          <w:tab w:val="num" w:pos="142"/>
        </w:tabs>
        <w:autoSpaceDE w:val="0"/>
        <w:ind w:left="0" w:firstLine="567"/>
        <w:rPr>
          <w:rFonts w:cs="Arial"/>
          <w:bCs/>
        </w:rPr>
      </w:pPr>
      <w:r w:rsidRPr="00551B71">
        <w:rPr>
          <w:rFonts w:cs="Arial"/>
          <w:bCs/>
        </w:rPr>
        <w:t xml:space="preserve">3. </w:t>
      </w:r>
      <w:proofErr w:type="gramStart"/>
      <w:r w:rsidRPr="00551B71">
        <w:rPr>
          <w:rFonts w:cs="Arial"/>
          <w:bCs/>
        </w:rPr>
        <w:t>Контроль за</w:t>
      </w:r>
      <w:proofErr w:type="gramEnd"/>
      <w:r w:rsidRPr="00551B71">
        <w:rPr>
          <w:rFonts w:cs="Arial"/>
          <w:bCs/>
        </w:rPr>
        <w:t xml:space="preserve"> исполнением настоящего постановления оставляю за собой.</w:t>
      </w:r>
    </w:p>
    <w:p w:rsidR="000F5E3A" w:rsidRDefault="000F5E3A" w:rsidP="000F5E3A">
      <w:pPr>
        <w:pStyle w:val="afd"/>
        <w:tabs>
          <w:tab w:val="num" w:pos="142"/>
        </w:tabs>
        <w:autoSpaceDE w:val="0"/>
        <w:ind w:left="0" w:firstLine="567"/>
        <w:rPr>
          <w:rFonts w:cs="Arial"/>
          <w:bCs/>
        </w:rPr>
      </w:pPr>
    </w:p>
    <w:p w:rsidR="000F5E3A" w:rsidRDefault="000F5E3A" w:rsidP="000F5E3A">
      <w:pPr>
        <w:pStyle w:val="afd"/>
        <w:tabs>
          <w:tab w:val="num" w:pos="142"/>
        </w:tabs>
        <w:autoSpaceDE w:val="0"/>
        <w:ind w:left="0" w:firstLine="567"/>
        <w:rPr>
          <w:rFonts w:cs="Arial"/>
          <w:bCs/>
        </w:rPr>
      </w:pPr>
    </w:p>
    <w:tbl>
      <w:tblPr>
        <w:tblW w:w="0" w:type="auto"/>
        <w:tblLook w:val="04A0" w:firstRow="1" w:lastRow="0" w:firstColumn="1" w:lastColumn="0" w:noHBand="0" w:noVBand="1"/>
      </w:tblPr>
      <w:tblGrid>
        <w:gridCol w:w="3284"/>
        <w:gridCol w:w="3285"/>
        <w:gridCol w:w="3285"/>
      </w:tblGrid>
      <w:tr w:rsidR="00551B71" w:rsidRPr="00D37C0F" w:rsidTr="00D37C0F">
        <w:tc>
          <w:tcPr>
            <w:tcW w:w="3284" w:type="dxa"/>
            <w:shd w:val="clear" w:color="auto" w:fill="auto"/>
          </w:tcPr>
          <w:p w:rsidR="00551B71" w:rsidRPr="00D37C0F" w:rsidRDefault="00551B71" w:rsidP="000F5E3A">
            <w:pPr>
              <w:pStyle w:val="afd"/>
              <w:tabs>
                <w:tab w:val="num" w:pos="142"/>
              </w:tabs>
              <w:autoSpaceDE w:val="0"/>
              <w:ind w:left="0" w:firstLine="567"/>
              <w:rPr>
                <w:rFonts w:cs="Arial"/>
                <w:bCs/>
                <w:lang w:eastAsia="en-US"/>
              </w:rPr>
            </w:pPr>
            <w:r w:rsidRPr="00D37C0F">
              <w:rPr>
                <w:rFonts w:cs="Arial"/>
                <w:bCs/>
                <w:lang w:eastAsia="en-US"/>
              </w:rPr>
              <w:t>Глава Подгоренского</w:t>
            </w:r>
          </w:p>
          <w:p w:rsidR="00551B71" w:rsidRPr="00D37C0F" w:rsidRDefault="00551B71" w:rsidP="000F5E3A">
            <w:pPr>
              <w:pStyle w:val="afd"/>
              <w:tabs>
                <w:tab w:val="num" w:pos="142"/>
              </w:tabs>
              <w:autoSpaceDE w:val="0"/>
              <w:ind w:left="0" w:firstLine="567"/>
              <w:rPr>
                <w:rFonts w:cs="Arial"/>
                <w:bCs/>
                <w:lang w:eastAsia="en-US"/>
              </w:rPr>
            </w:pPr>
            <w:r w:rsidRPr="00D37C0F">
              <w:rPr>
                <w:rFonts w:cs="Arial"/>
                <w:bCs/>
                <w:lang w:eastAsia="en-US"/>
              </w:rPr>
              <w:t xml:space="preserve">сельского поселения  </w:t>
            </w:r>
          </w:p>
        </w:tc>
        <w:tc>
          <w:tcPr>
            <w:tcW w:w="3285" w:type="dxa"/>
            <w:shd w:val="clear" w:color="auto" w:fill="auto"/>
          </w:tcPr>
          <w:p w:rsidR="00551B71" w:rsidRPr="00D37C0F" w:rsidRDefault="00551B71" w:rsidP="000F5E3A">
            <w:pPr>
              <w:pStyle w:val="afd"/>
              <w:tabs>
                <w:tab w:val="num" w:pos="142"/>
              </w:tabs>
              <w:autoSpaceDE w:val="0"/>
              <w:ind w:left="0" w:firstLine="567"/>
              <w:rPr>
                <w:rFonts w:cs="Arial"/>
                <w:bCs/>
                <w:lang w:eastAsia="en-US"/>
              </w:rPr>
            </w:pPr>
          </w:p>
        </w:tc>
        <w:tc>
          <w:tcPr>
            <w:tcW w:w="3285" w:type="dxa"/>
            <w:shd w:val="clear" w:color="auto" w:fill="auto"/>
          </w:tcPr>
          <w:p w:rsidR="00551B71" w:rsidRPr="00D37C0F" w:rsidRDefault="00551B71" w:rsidP="000F5E3A">
            <w:pPr>
              <w:pStyle w:val="afd"/>
              <w:tabs>
                <w:tab w:val="num" w:pos="142"/>
              </w:tabs>
              <w:autoSpaceDE w:val="0"/>
              <w:ind w:left="0" w:firstLine="567"/>
              <w:rPr>
                <w:rFonts w:cs="Arial"/>
                <w:bCs/>
                <w:lang w:eastAsia="en-US"/>
              </w:rPr>
            </w:pPr>
            <w:r w:rsidRPr="00D37C0F">
              <w:rPr>
                <w:rFonts w:cs="Arial"/>
                <w:bCs/>
                <w:lang w:eastAsia="en-US"/>
              </w:rPr>
              <w:t xml:space="preserve">А.С. </w:t>
            </w:r>
            <w:proofErr w:type="spellStart"/>
            <w:r w:rsidRPr="00D37C0F">
              <w:rPr>
                <w:rFonts w:cs="Arial"/>
                <w:bCs/>
                <w:lang w:eastAsia="en-US"/>
              </w:rPr>
              <w:t>Разборский</w:t>
            </w:r>
            <w:proofErr w:type="spellEnd"/>
          </w:p>
          <w:p w:rsidR="00551B71" w:rsidRPr="00D37C0F" w:rsidRDefault="00551B71" w:rsidP="000F5E3A">
            <w:pPr>
              <w:pStyle w:val="afd"/>
              <w:tabs>
                <w:tab w:val="num" w:pos="142"/>
              </w:tabs>
              <w:autoSpaceDE w:val="0"/>
              <w:ind w:left="0" w:firstLine="567"/>
              <w:rPr>
                <w:rFonts w:cs="Arial"/>
                <w:bCs/>
                <w:lang w:eastAsia="en-US"/>
              </w:rPr>
            </w:pPr>
          </w:p>
        </w:tc>
      </w:tr>
    </w:tbl>
    <w:p w:rsidR="00551B71" w:rsidRDefault="00551B71" w:rsidP="00551B71">
      <w:pPr>
        <w:ind w:firstLine="709"/>
        <w:rPr>
          <w:rFonts w:cs="Arial"/>
        </w:rPr>
      </w:pPr>
    </w:p>
    <w:p w:rsidR="00551B71" w:rsidRDefault="00551B71" w:rsidP="00551B71">
      <w:pPr>
        <w:ind w:left="5103" w:firstLine="0"/>
        <w:rPr>
          <w:rFonts w:cs="Arial"/>
        </w:rPr>
      </w:pPr>
      <w:r>
        <w:rPr>
          <w:rFonts w:cs="Arial"/>
        </w:rPr>
        <w:br w:type="page"/>
      </w:r>
      <w:r w:rsidR="00FF405B" w:rsidRPr="00551B71">
        <w:rPr>
          <w:rFonts w:cs="Arial"/>
        </w:rPr>
        <w:lastRenderedPageBreak/>
        <w:t xml:space="preserve">Приложение </w:t>
      </w:r>
      <w:r w:rsidR="00FD5B69" w:rsidRPr="00551B71">
        <w:rPr>
          <w:rFonts w:cs="Arial"/>
        </w:rPr>
        <w:t>№1</w:t>
      </w:r>
      <w:r>
        <w:rPr>
          <w:rFonts w:cs="Arial"/>
        </w:rPr>
        <w:t xml:space="preserve"> к </w:t>
      </w:r>
      <w:r w:rsidR="00FF405B" w:rsidRPr="00551B71">
        <w:rPr>
          <w:rFonts w:cs="Arial"/>
        </w:rPr>
        <w:t>постановлени</w:t>
      </w:r>
      <w:r>
        <w:rPr>
          <w:rFonts w:cs="Arial"/>
        </w:rPr>
        <w:t>ю</w:t>
      </w:r>
      <w:r w:rsidR="00FF405B" w:rsidRPr="00551B71">
        <w:rPr>
          <w:rFonts w:cs="Arial"/>
        </w:rPr>
        <w:t xml:space="preserve"> администрации</w:t>
      </w:r>
      <w:r>
        <w:rPr>
          <w:rStyle w:val="apple-converted-space"/>
          <w:rFonts w:cs="Arial"/>
        </w:rPr>
        <w:t xml:space="preserve"> </w:t>
      </w:r>
      <w:r w:rsidR="00FF405B" w:rsidRPr="00551B71">
        <w:rPr>
          <w:rFonts w:cs="Arial"/>
        </w:rPr>
        <w:t>Подгоренского сельского поселения</w:t>
      </w:r>
      <w:r>
        <w:rPr>
          <w:rStyle w:val="apple-converted-space"/>
          <w:rFonts w:cs="Arial"/>
        </w:rPr>
        <w:t xml:space="preserve"> </w:t>
      </w:r>
      <w:r w:rsidR="00FF405B" w:rsidRPr="00551B71">
        <w:rPr>
          <w:rFonts w:cs="Arial"/>
        </w:rPr>
        <w:t>от 24 декабря 201</w:t>
      </w:r>
      <w:r w:rsidR="00FD5B69" w:rsidRPr="00551B71">
        <w:rPr>
          <w:rFonts w:cs="Arial"/>
        </w:rPr>
        <w:t>8 года № 63</w:t>
      </w:r>
      <w:r w:rsidR="00FF405B" w:rsidRPr="00551B71">
        <w:rPr>
          <w:rFonts w:cs="Arial"/>
        </w:rPr>
        <w:t xml:space="preserve"> </w:t>
      </w:r>
    </w:p>
    <w:p w:rsidR="00551B71" w:rsidRDefault="00551B71" w:rsidP="00551B71">
      <w:pPr>
        <w:ind w:left="5103" w:firstLine="0"/>
        <w:rPr>
          <w:rFonts w:cs="Arial"/>
          <w:bCs/>
        </w:rPr>
      </w:pPr>
    </w:p>
    <w:p w:rsidR="00551B71" w:rsidRDefault="00FF405B" w:rsidP="00551B71">
      <w:pPr>
        <w:ind w:firstLine="709"/>
        <w:jc w:val="center"/>
        <w:rPr>
          <w:rFonts w:cs="Arial"/>
          <w:bCs/>
        </w:rPr>
      </w:pPr>
      <w:r w:rsidRPr="00551B71">
        <w:rPr>
          <w:rFonts w:cs="Arial"/>
          <w:bCs/>
        </w:rPr>
        <w:t>Муниципальная</w:t>
      </w:r>
      <w:r w:rsidR="00551B71">
        <w:rPr>
          <w:rFonts w:cs="Arial"/>
          <w:bCs/>
        </w:rPr>
        <w:t xml:space="preserve">  </w:t>
      </w:r>
      <w:r w:rsidRPr="00551B71">
        <w:rPr>
          <w:rFonts w:cs="Arial"/>
          <w:bCs/>
        </w:rPr>
        <w:t>программа</w:t>
      </w:r>
    </w:p>
    <w:p w:rsidR="00FF405B" w:rsidRPr="00551B71" w:rsidRDefault="00FF405B" w:rsidP="00551B71">
      <w:pPr>
        <w:ind w:firstLine="709"/>
        <w:jc w:val="center"/>
        <w:rPr>
          <w:rFonts w:cs="Arial"/>
          <w:bCs/>
        </w:rPr>
      </w:pPr>
      <w:r w:rsidRPr="00551B71">
        <w:rPr>
          <w:rFonts w:cs="Arial"/>
          <w:bCs/>
        </w:rPr>
        <w:t>«Содержание и развитие коммунальной инфраструктуры и территории Подгоренского сельского поселения на 2014-2021 годы»</w:t>
      </w:r>
    </w:p>
    <w:p w:rsidR="00FF405B" w:rsidRPr="00551B71" w:rsidRDefault="00FF405B" w:rsidP="00551B71">
      <w:pPr>
        <w:ind w:firstLine="709"/>
        <w:jc w:val="center"/>
        <w:rPr>
          <w:rFonts w:cs="Arial"/>
          <w:bCs/>
        </w:rPr>
      </w:pPr>
      <w:r w:rsidRPr="00551B71">
        <w:rPr>
          <w:rFonts w:cs="Arial"/>
          <w:bCs/>
        </w:rPr>
        <w:br w:type="page"/>
      </w:r>
      <w:r w:rsidRPr="00551B71">
        <w:rPr>
          <w:rFonts w:cs="Arial"/>
          <w:bCs/>
        </w:rPr>
        <w:lastRenderedPageBreak/>
        <w:t>ПАСПОРТ</w:t>
      </w:r>
    </w:p>
    <w:p w:rsidR="00FF405B" w:rsidRPr="00551B71" w:rsidRDefault="00FF405B" w:rsidP="00551B71">
      <w:pPr>
        <w:ind w:firstLine="709"/>
        <w:jc w:val="center"/>
        <w:rPr>
          <w:rFonts w:cs="Arial"/>
          <w:bCs/>
        </w:rPr>
      </w:pPr>
      <w:r w:rsidRPr="00551B71">
        <w:rPr>
          <w:rFonts w:cs="Arial"/>
          <w:bCs/>
        </w:rPr>
        <w:t>муниципальной программы</w:t>
      </w:r>
    </w:p>
    <w:p w:rsidR="00FF405B" w:rsidRPr="00551B71" w:rsidRDefault="00FF405B" w:rsidP="00551B71">
      <w:pPr>
        <w:ind w:firstLine="709"/>
        <w:jc w:val="center"/>
        <w:rPr>
          <w:rFonts w:cs="Arial"/>
          <w:bCs/>
        </w:rPr>
      </w:pPr>
      <w:r w:rsidRPr="00551B71">
        <w:rPr>
          <w:rFonts w:cs="Arial"/>
          <w:bCs/>
        </w:rPr>
        <w:t>«Содержание и развитие коммунальной инфраструктуры на территории</w:t>
      </w:r>
    </w:p>
    <w:p w:rsidR="00FF405B" w:rsidRPr="00551B71" w:rsidRDefault="00FF405B" w:rsidP="00551B71">
      <w:pPr>
        <w:ind w:firstLine="709"/>
        <w:jc w:val="center"/>
        <w:rPr>
          <w:rFonts w:cs="Arial"/>
          <w:bCs/>
        </w:rPr>
      </w:pPr>
      <w:r w:rsidRPr="00551B71">
        <w:rPr>
          <w:rFonts w:cs="Arial"/>
          <w:bCs/>
        </w:rPr>
        <w:t>Подгоренского сельского поселения на 2014-2021 годы»</w:t>
      </w:r>
    </w:p>
    <w:p w:rsidR="00FF405B" w:rsidRPr="00551B71" w:rsidRDefault="00FF405B" w:rsidP="00551B71">
      <w:pPr>
        <w:ind w:firstLine="709"/>
        <w:jc w:val="center"/>
        <w:rPr>
          <w:rFonts w:cs="Arial"/>
        </w:rPr>
      </w:pPr>
    </w:p>
    <w:tbl>
      <w:tblPr>
        <w:tblW w:w="0" w:type="auto"/>
        <w:tblInd w:w="-111" w:type="dxa"/>
        <w:tblLayout w:type="fixed"/>
        <w:tblLook w:val="00A0" w:firstRow="1" w:lastRow="0" w:firstColumn="1" w:lastColumn="0" w:noHBand="0" w:noVBand="0"/>
      </w:tblPr>
      <w:tblGrid>
        <w:gridCol w:w="2447"/>
        <w:gridCol w:w="7594"/>
      </w:tblGrid>
      <w:tr w:rsidR="00551B71" w:rsidRPr="00551B71" w:rsidTr="003A57EF">
        <w:trPr>
          <w:trHeight w:val="718"/>
        </w:trPr>
        <w:tc>
          <w:tcPr>
            <w:tcW w:w="2447" w:type="dxa"/>
            <w:tcBorders>
              <w:top w:val="single" w:sz="4" w:space="0" w:color="000000"/>
              <w:left w:val="single" w:sz="4" w:space="0" w:color="000000"/>
              <w:bottom w:val="single" w:sz="4" w:space="0" w:color="000000"/>
              <w:right w:val="nil"/>
            </w:tcBorders>
          </w:tcPr>
          <w:p w:rsidR="00FF405B" w:rsidRPr="00551B71" w:rsidRDefault="00FF405B" w:rsidP="00551B71">
            <w:pPr>
              <w:snapToGrid w:val="0"/>
              <w:ind w:firstLine="0"/>
              <w:rPr>
                <w:rFonts w:cs="Arial"/>
              </w:rPr>
            </w:pPr>
            <w:r w:rsidRPr="00551B71">
              <w:rPr>
                <w:rFonts w:cs="Arial"/>
              </w:rPr>
              <w:t>Ответственный исполнитель Муниципальной программы</w:t>
            </w:r>
          </w:p>
        </w:tc>
        <w:tc>
          <w:tcPr>
            <w:tcW w:w="7594" w:type="dxa"/>
            <w:tcBorders>
              <w:top w:val="single" w:sz="4" w:space="0" w:color="000000"/>
              <w:left w:val="single" w:sz="4" w:space="0" w:color="000000"/>
              <w:bottom w:val="single" w:sz="4" w:space="0" w:color="000000"/>
              <w:right w:val="single" w:sz="4" w:space="0" w:color="000000"/>
            </w:tcBorders>
          </w:tcPr>
          <w:p w:rsidR="00FF405B" w:rsidRPr="00551B71" w:rsidRDefault="00FF405B" w:rsidP="00551B71">
            <w:pPr>
              <w:tabs>
                <w:tab w:val="left" w:pos="0"/>
              </w:tabs>
              <w:snapToGrid w:val="0"/>
              <w:ind w:firstLine="0"/>
              <w:rPr>
                <w:rFonts w:cs="Arial"/>
              </w:rPr>
            </w:pPr>
            <w:r w:rsidRPr="00551B71">
              <w:rPr>
                <w:rFonts w:cs="Arial"/>
              </w:rPr>
              <w:t xml:space="preserve">Администрация Подгоренского сельского поселения </w:t>
            </w:r>
            <w:proofErr w:type="spellStart"/>
            <w:r w:rsidRPr="00551B71">
              <w:rPr>
                <w:rFonts w:cs="Arial"/>
              </w:rPr>
              <w:t>Калачеевского</w:t>
            </w:r>
            <w:proofErr w:type="spellEnd"/>
            <w:r w:rsidRPr="00551B71">
              <w:rPr>
                <w:rFonts w:cs="Arial"/>
              </w:rPr>
              <w:t xml:space="preserve"> муниципального района Воронежской области</w:t>
            </w:r>
          </w:p>
        </w:tc>
      </w:tr>
      <w:tr w:rsidR="00551B71" w:rsidRPr="00551B71" w:rsidTr="003A57EF">
        <w:trPr>
          <w:trHeight w:val="80"/>
        </w:trPr>
        <w:tc>
          <w:tcPr>
            <w:tcW w:w="2447" w:type="dxa"/>
            <w:tcBorders>
              <w:top w:val="single" w:sz="4" w:space="0" w:color="000000"/>
              <w:left w:val="single" w:sz="4" w:space="0" w:color="000000"/>
              <w:bottom w:val="single" w:sz="4" w:space="0" w:color="000000"/>
              <w:right w:val="nil"/>
            </w:tcBorders>
          </w:tcPr>
          <w:p w:rsidR="00FF405B" w:rsidRPr="00551B71" w:rsidRDefault="00FF405B" w:rsidP="00551B71">
            <w:pPr>
              <w:snapToGrid w:val="0"/>
              <w:ind w:firstLine="0"/>
              <w:rPr>
                <w:rFonts w:cs="Arial"/>
              </w:rPr>
            </w:pPr>
            <w:r w:rsidRPr="00551B71">
              <w:rPr>
                <w:rFonts w:cs="Arial"/>
              </w:rPr>
              <w:t>Исполнители Муниципальной программы</w:t>
            </w:r>
          </w:p>
        </w:tc>
        <w:tc>
          <w:tcPr>
            <w:tcW w:w="7594" w:type="dxa"/>
            <w:tcBorders>
              <w:top w:val="single" w:sz="4" w:space="0" w:color="000000"/>
              <w:left w:val="single" w:sz="4" w:space="0" w:color="000000"/>
              <w:bottom w:val="single" w:sz="4" w:space="0" w:color="000000"/>
              <w:right w:val="single" w:sz="4" w:space="0" w:color="000000"/>
            </w:tcBorders>
          </w:tcPr>
          <w:p w:rsidR="00FF405B" w:rsidRPr="00551B71" w:rsidRDefault="00FF405B" w:rsidP="00551B71">
            <w:pPr>
              <w:pStyle w:val="ConsPlusCell"/>
              <w:snapToGrid w:val="0"/>
              <w:jc w:val="both"/>
              <w:rPr>
                <w:sz w:val="24"/>
                <w:szCs w:val="24"/>
              </w:rPr>
            </w:pPr>
            <w:r w:rsidRPr="00551B71">
              <w:rPr>
                <w:sz w:val="24"/>
                <w:szCs w:val="24"/>
              </w:rPr>
              <w:t xml:space="preserve">Администрация Подгоренского сельского поселения </w:t>
            </w:r>
            <w:proofErr w:type="spellStart"/>
            <w:r w:rsidRPr="00551B71">
              <w:rPr>
                <w:sz w:val="24"/>
                <w:szCs w:val="24"/>
              </w:rPr>
              <w:t>Калачеевского</w:t>
            </w:r>
            <w:proofErr w:type="spellEnd"/>
            <w:r w:rsidRPr="00551B71">
              <w:rPr>
                <w:sz w:val="24"/>
                <w:szCs w:val="24"/>
              </w:rPr>
              <w:t xml:space="preserve"> муниципального района Воронежской области</w:t>
            </w:r>
          </w:p>
        </w:tc>
      </w:tr>
      <w:tr w:rsidR="00551B71" w:rsidRPr="00551B71" w:rsidTr="003A57EF">
        <w:trPr>
          <w:trHeight w:val="423"/>
        </w:trPr>
        <w:tc>
          <w:tcPr>
            <w:tcW w:w="2447" w:type="dxa"/>
            <w:tcBorders>
              <w:top w:val="single" w:sz="4" w:space="0" w:color="000000"/>
              <w:left w:val="single" w:sz="4" w:space="0" w:color="000000"/>
              <w:bottom w:val="single" w:sz="4" w:space="0" w:color="000000"/>
              <w:right w:val="nil"/>
            </w:tcBorders>
          </w:tcPr>
          <w:p w:rsidR="00FF405B" w:rsidRPr="00551B71" w:rsidRDefault="00FF405B" w:rsidP="00551B71">
            <w:pPr>
              <w:snapToGrid w:val="0"/>
              <w:ind w:firstLine="0"/>
              <w:rPr>
                <w:rFonts w:cs="Arial"/>
              </w:rPr>
            </w:pPr>
            <w:r w:rsidRPr="00551B71">
              <w:rPr>
                <w:rFonts w:cs="Arial"/>
              </w:rPr>
              <w:t>Основные разработчики Муниципальной программы</w:t>
            </w:r>
          </w:p>
        </w:tc>
        <w:tc>
          <w:tcPr>
            <w:tcW w:w="7594" w:type="dxa"/>
            <w:tcBorders>
              <w:top w:val="single" w:sz="4" w:space="0" w:color="000000"/>
              <w:left w:val="single" w:sz="4" w:space="0" w:color="000000"/>
              <w:bottom w:val="single" w:sz="4" w:space="0" w:color="000000"/>
              <w:right w:val="single" w:sz="4" w:space="0" w:color="000000"/>
            </w:tcBorders>
          </w:tcPr>
          <w:p w:rsidR="00FF405B" w:rsidRPr="00551B71" w:rsidRDefault="00FF405B" w:rsidP="00551B71">
            <w:pPr>
              <w:autoSpaceDE w:val="0"/>
              <w:snapToGrid w:val="0"/>
              <w:ind w:firstLine="0"/>
              <w:rPr>
                <w:rFonts w:cs="Arial"/>
              </w:rPr>
            </w:pPr>
            <w:r w:rsidRPr="00551B71">
              <w:rPr>
                <w:rFonts w:cs="Arial"/>
              </w:rPr>
              <w:t xml:space="preserve">Администрация Подгоренского сельского поселения </w:t>
            </w:r>
            <w:proofErr w:type="spellStart"/>
            <w:r w:rsidRPr="00551B71">
              <w:rPr>
                <w:rFonts w:cs="Arial"/>
              </w:rPr>
              <w:t>Калачеевского</w:t>
            </w:r>
            <w:proofErr w:type="spellEnd"/>
            <w:r w:rsidRPr="00551B71">
              <w:rPr>
                <w:rFonts w:cs="Arial"/>
              </w:rPr>
              <w:t xml:space="preserve"> муниципального района Воронежской области</w:t>
            </w:r>
          </w:p>
        </w:tc>
      </w:tr>
      <w:tr w:rsidR="00551B71" w:rsidRPr="00551B71" w:rsidTr="003A57EF">
        <w:trPr>
          <w:trHeight w:val="5468"/>
        </w:trPr>
        <w:tc>
          <w:tcPr>
            <w:tcW w:w="2447" w:type="dxa"/>
            <w:tcBorders>
              <w:top w:val="single" w:sz="4" w:space="0" w:color="000000"/>
              <w:left w:val="single" w:sz="4" w:space="0" w:color="000000"/>
              <w:bottom w:val="single" w:sz="4" w:space="0" w:color="000000"/>
              <w:right w:val="nil"/>
            </w:tcBorders>
          </w:tcPr>
          <w:p w:rsidR="00FF405B" w:rsidRPr="00551B71" w:rsidRDefault="00FF405B" w:rsidP="00551B71">
            <w:pPr>
              <w:snapToGrid w:val="0"/>
              <w:ind w:firstLine="0"/>
              <w:rPr>
                <w:rFonts w:cs="Arial"/>
              </w:rPr>
            </w:pPr>
            <w:r w:rsidRPr="00551B71">
              <w:rPr>
                <w:rFonts w:cs="Arial"/>
              </w:rPr>
              <w:t>Подпрограммы Муниципальной программы и основные мероприятия</w:t>
            </w:r>
          </w:p>
        </w:tc>
        <w:tc>
          <w:tcPr>
            <w:tcW w:w="7594" w:type="dxa"/>
            <w:tcBorders>
              <w:top w:val="single" w:sz="4" w:space="0" w:color="000000"/>
              <w:left w:val="single" w:sz="4" w:space="0" w:color="000000"/>
              <w:bottom w:val="single" w:sz="4" w:space="0" w:color="000000"/>
              <w:right w:val="single" w:sz="4" w:space="0" w:color="000000"/>
            </w:tcBorders>
          </w:tcPr>
          <w:p w:rsidR="00FF405B" w:rsidRPr="00551B71" w:rsidRDefault="00FF405B" w:rsidP="00551B71">
            <w:pPr>
              <w:ind w:firstLine="0"/>
              <w:rPr>
                <w:rFonts w:cs="Arial"/>
                <w:bCs/>
              </w:rPr>
            </w:pPr>
            <w:r w:rsidRPr="00551B71">
              <w:rPr>
                <w:rFonts w:cs="Arial"/>
              </w:rPr>
              <w:t xml:space="preserve">Подпрограмма 1. «Благоустройство мест массового отдыха населения Подгоренского сельского поселения </w:t>
            </w:r>
            <w:proofErr w:type="spellStart"/>
            <w:r w:rsidRPr="00551B71">
              <w:rPr>
                <w:rFonts w:cs="Arial"/>
              </w:rPr>
              <w:t>Калачеевского</w:t>
            </w:r>
            <w:proofErr w:type="spellEnd"/>
            <w:r w:rsidRPr="00551B71">
              <w:rPr>
                <w:rFonts w:cs="Arial"/>
              </w:rPr>
              <w:t xml:space="preserve"> муниципального района поселения на 2014 - 2021 годы</w:t>
            </w:r>
            <w:r w:rsidRPr="00551B71">
              <w:rPr>
                <w:rFonts w:cs="Arial"/>
                <w:bCs/>
              </w:rPr>
              <w:t>»</w:t>
            </w:r>
          </w:p>
          <w:p w:rsidR="00FF405B" w:rsidRPr="00551B71" w:rsidRDefault="00FF405B" w:rsidP="00551B71">
            <w:pPr>
              <w:ind w:firstLine="0"/>
              <w:rPr>
                <w:rFonts w:cs="Arial"/>
              </w:rPr>
            </w:pPr>
            <w:r w:rsidRPr="00551B71">
              <w:rPr>
                <w:rFonts w:cs="Arial"/>
              </w:rPr>
              <w:t>Основные мероприятия подпрограммы:</w:t>
            </w:r>
          </w:p>
          <w:p w:rsidR="00FF405B" w:rsidRPr="00551B71" w:rsidRDefault="00FF405B" w:rsidP="00551B71">
            <w:pPr>
              <w:pStyle w:val="ConsPlusCell"/>
              <w:jc w:val="both"/>
              <w:rPr>
                <w:sz w:val="24"/>
                <w:szCs w:val="24"/>
              </w:rPr>
            </w:pPr>
            <w:r w:rsidRPr="00551B71">
              <w:rPr>
                <w:sz w:val="24"/>
                <w:szCs w:val="24"/>
              </w:rPr>
              <w:t xml:space="preserve">1. Благоустройство парка на территории </w:t>
            </w:r>
            <w:proofErr w:type="gramStart"/>
            <w:r w:rsidRPr="00551B71">
              <w:rPr>
                <w:sz w:val="24"/>
                <w:szCs w:val="24"/>
              </w:rPr>
              <w:t>с</w:t>
            </w:r>
            <w:proofErr w:type="gramEnd"/>
            <w:r w:rsidRPr="00551B71">
              <w:rPr>
                <w:sz w:val="24"/>
                <w:szCs w:val="24"/>
              </w:rPr>
              <w:t>. Подгорное.</w:t>
            </w:r>
          </w:p>
          <w:p w:rsidR="00FF405B" w:rsidRPr="00551B71" w:rsidRDefault="00FF405B" w:rsidP="00551B71">
            <w:pPr>
              <w:ind w:firstLine="0"/>
              <w:rPr>
                <w:rFonts w:cs="Arial"/>
              </w:rPr>
            </w:pPr>
            <w:r w:rsidRPr="00551B71">
              <w:rPr>
                <w:rFonts w:cs="Arial"/>
              </w:rPr>
              <w:t>2. Благоустройство мест массового отдыха населения на водных объектах на территории Подгоренского сельского поселения.</w:t>
            </w:r>
          </w:p>
          <w:p w:rsidR="00FF405B" w:rsidRPr="00551B71" w:rsidRDefault="00FF405B" w:rsidP="00551B71">
            <w:pPr>
              <w:ind w:firstLine="0"/>
              <w:rPr>
                <w:rFonts w:cs="Arial"/>
              </w:rPr>
            </w:pPr>
            <w:r w:rsidRPr="00551B71">
              <w:rPr>
                <w:rFonts w:cs="Arial"/>
              </w:rPr>
              <w:t xml:space="preserve">Подпрограмма 2. «Осуществление дорожной деятельности в части содержания и </w:t>
            </w:r>
            <w:proofErr w:type="gramStart"/>
            <w:r w:rsidRPr="00551B71">
              <w:rPr>
                <w:rFonts w:cs="Arial"/>
              </w:rPr>
              <w:t>ремонта</w:t>
            </w:r>
            <w:proofErr w:type="gramEnd"/>
            <w:r w:rsidRPr="00551B71">
              <w:rPr>
                <w:rFonts w:cs="Arial"/>
              </w:rPr>
              <w:t xml:space="preserve"> автомобильных дорог местного значения в границах Подгоренского сельского поселения </w:t>
            </w:r>
            <w:proofErr w:type="spellStart"/>
            <w:r w:rsidRPr="00551B71">
              <w:rPr>
                <w:rFonts w:cs="Arial"/>
              </w:rPr>
              <w:t>Калачеевского</w:t>
            </w:r>
            <w:proofErr w:type="spellEnd"/>
            <w:r w:rsidRPr="00551B71">
              <w:rPr>
                <w:rFonts w:cs="Arial"/>
              </w:rPr>
              <w:t xml:space="preserve"> муниципального района поселения на 2014 - 2021 годы</w:t>
            </w:r>
            <w:r w:rsidRPr="00551B71">
              <w:rPr>
                <w:rFonts w:cs="Arial"/>
                <w:bCs/>
              </w:rPr>
              <w:t>»</w:t>
            </w:r>
            <w:r w:rsidRPr="00551B71">
              <w:rPr>
                <w:rFonts w:cs="Arial"/>
              </w:rPr>
              <w:t xml:space="preserve"> </w:t>
            </w:r>
          </w:p>
          <w:p w:rsidR="00FF405B" w:rsidRPr="00551B71" w:rsidRDefault="00FF405B" w:rsidP="00551B71">
            <w:pPr>
              <w:ind w:firstLine="0"/>
              <w:rPr>
                <w:rFonts w:cs="Arial"/>
              </w:rPr>
            </w:pPr>
            <w:r w:rsidRPr="00551B71">
              <w:rPr>
                <w:rFonts w:cs="Arial"/>
              </w:rPr>
              <w:t>Основные мероприятия подпрограммы:</w:t>
            </w:r>
          </w:p>
          <w:p w:rsidR="00FF405B" w:rsidRPr="00551B71" w:rsidRDefault="00FF405B" w:rsidP="00551B71">
            <w:pPr>
              <w:pStyle w:val="26"/>
              <w:numPr>
                <w:ilvl w:val="0"/>
                <w:numId w:val="23"/>
              </w:numPr>
              <w:ind w:left="0" w:firstLine="0"/>
              <w:jc w:val="both"/>
              <w:rPr>
                <w:rFonts w:ascii="Arial" w:hAnsi="Arial" w:cs="Arial"/>
                <w:sz w:val="24"/>
                <w:szCs w:val="24"/>
              </w:rPr>
            </w:pPr>
            <w:r w:rsidRPr="00551B71">
              <w:rPr>
                <w:rFonts w:ascii="Arial" w:hAnsi="Arial" w:cs="Arial"/>
                <w:sz w:val="24"/>
                <w:szCs w:val="24"/>
              </w:rPr>
              <w:t>1. Содержание автомобильных дорог общего пользования местного значения</w:t>
            </w:r>
            <w:r w:rsidR="00551B71">
              <w:rPr>
                <w:rFonts w:ascii="Arial" w:hAnsi="Arial" w:cs="Arial"/>
                <w:sz w:val="24"/>
                <w:szCs w:val="24"/>
              </w:rPr>
              <w:t xml:space="preserve">  </w:t>
            </w:r>
            <w:r w:rsidRPr="00551B71">
              <w:rPr>
                <w:rFonts w:ascii="Arial" w:hAnsi="Arial" w:cs="Arial"/>
                <w:sz w:val="24"/>
                <w:szCs w:val="24"/>
              </w:rPr>
              <w:t>и сооружений на них.</w:t>
            </w:r>
          </w:p>
          <w:p w:rsidR="00FF405B" w:rsidRPr="00551B71" w:rsidRDefault="00FF405B" w:rsidP="00551B71">
            <w:pPr>
              <w:pStyle w:val="26"/>
              <w:numPr>
                <w:ilvl w:val="0"/>
                <w:numId w:val="23"/>
              </w:numPr>
              <w:ind w:left="0" w:firstLine="0"/>
              <w:jc w:val="both"/>
              <w:rPr>
                <w:rFonts w:ascii="Arial" w:hAnsi="Arial" w:cs="Arial"/>
                <w:sz w:val="24"/>
                <w:szCs w:val="24"/>
              </w:rPr>
            </w:pPr>
            <w:r w:rsidRPr="00551B71">
              <w:rPr>
                <w:rFonts w:ascii="Arial" w:hAnsi="Arial" w:cs="Arial"/>
                <w:sz w:val="24"/>
                <w:szCs w:val="24"/>
              </w:rPr>
              <w:t>2. Ремонт автомобильных дорог общего пользования местного значения</w:t>
            </w:r>
            <w:r w:rsidR="00551B71">
              <w:rPr>
                <w:rFonts w:ascii="Arial" w:hAnsi="Arial" w:cs="Arial"/>
                <w:sz w:val="24"/>
                <w:szCs w:val="24"/>
              </w:rPr>
              <w:t xml:space="preserve">  </w:t>
            </w:r>
            <w:r w:rsidRPr="00551B71">
              <w:rPr>
                <w:rFonts w:ascii="Arial" w:hAnsi="Arial" w:cs="Arial"/>
                <w:sz w:val="24"/>
                <w:szCs w:val="24"/>
              </w:rPr>
              <w:t>и сооружений на них.</w:t>
            </w:r>
          </w:p>
          <w:p w:rsidR="00FF405B" w:rsidRPr="00551B71" w:rsidRDefault="00FF405B" w:rsidP="00551B71">
            <w:pPr>
              <w:snapToGrid w:val="0"/>
              <w:ind w:firstLine="0"/>
              <w:rPr>
                <w:rFonts w:cs="Arial"/>
                <w:bCs/>
              </w:rPr>
            </w:pPr>
            <w:r w:rsidRPr="00551B71">
              <w:rPr>
                <w:rFonts w:cs="Arial"/>
              </w:rPr>
              <w:t xml:space="preserve">Подпрограмма 3. «Коммунальное развитие систем коммунальной инфраструктуры Подгоренского сельского </w:t>
            </w:r>
            <w:proofErr w:type="spellStart"/>
            <w:r w:rsidRPr="00551B71">
              <w:rPr>
                <w:rFonts w:cs="Arial"/>
              </w:rPr>
              <w:t>Калачеевского</w:t>
            </w:r>
            <w:proofErr w:type="spellEnd"/>
            <w:r w:rsidRPr="00551B71">
              <w:rPr>
                <w:rFonts w:cs="Arial"/>
              </w:rPr>
              <w:t xml:space="preserve"> муниципального района поселения на 2014-2021 годы</w:t>
            </w:r>
            <w:r w:rsidRPr="00551B71">
              <w:rPr>
                <w:rFonts w:cs="Arial"/>
                <w:bCs/>
              </w:rPr>
              <w:t>»</w:t>
            </w:r>
          </w:p>
          <w:p w:rsidR="00FF405B" w:rsidRPr="00551B71" w:rsidRDefault="00FF405B" w:rsidP="00551B71">
            <w:pPr>
              <w:ind w:firstLine="0"/>
              <w:rPr>
                <w:rFonts w:cs="Arial"/>
              </w:rPr>
            </w:pPr>
            <w:r w:rsidRPr="00551B71">
              <w:rPr>
                <w:rFonts w:cs="Arial"/>
              </w:rPr>
              <w:t>Основные мероприятия подпрограммы:</w:t>
            </w:r>
          </w:p>
          <w:p w:rsidR="00FF405B" w:rsidRPr="00551B71" w:rsidRDefault="00FF405B" w:rsidP="00551B71">
            <w:pPr>
              <w:pStyle w:val="ConsPlusCell"/>
              <w:jc w:val="both"/>
              <w:rPr>
                <w:sz w:val="24"/>
                <w:szCs w:val="24"/>
              </w:rPr>
            </w:pPr>
            <w:r w:rsidRPr="00551B71">
              <w:rPr>
                <w:sz w:val="24"/>
                <w:szCs w:val="24"/>
              </w:rPr>
              <w:t xml:space="preserve">1. Организация электроснабжения в границах Подгоренского сельского поселения. </w:t>
            </w:r>
          </w:p>
          <w:p w:rsidR="00FF405B" w:rsidRPr="00551B71" w:rsidRDefault="00FF405B" w:rsidP="00551B71">
            <w:pPr>
              <w:pStyle w:val="ConsPlusCell"/>
              <w:jc w:val="both"/>
              <w:rPr>
                <w:kern w:val="2"/>
                <w:sz w:val="24"/>
                <w:szCs w:val="24"/>
              </w:rPr>
            </w:pPr>
            <w:r w:rsidRPr="00551B71">
              <w:rPr>
                <w:kern w:val="2"/>
                <w:sz w:val="24"/>
                <w:szCs w:val="24"/>
              </w:rPr>
              <w:t>2. Капитальный ремонт многоквартирных домов Подгоренского сельского поселения.</w:t>
            </w:r>
          </w:p>
          <w:p w:rsidR="00FF405B" w:rsidRPr="00551B71" w:rsidRDefault="00FF405B" w:rsidP="00551B71">
            <w:pPr>
              <w:pStyle w:val="ConsPlusCell"/>
              <w:jc w:val="both"/>
              <w:rPr>
                <w:kern w:val="2"/>
                <w:sz w:val="24"/>
                <w:szCs w:val="24"/>
              </w:rPr>
            </w:pPr>
            <w:r w:rsidRPr="00551B71">
              <w:rPr>
                <w:sz w:val="24"/>
                <w:szCs w:val="24"/>
              </w:rPr>
              <w:t xml:space="preserve">3. </w:t>
            </w:r>
            <w:r w:rsidRPr="00551B71">
              <w:rPr>
                <w:kern w:val="2"/>
                <w:sz w:val="24"/>
                <w:szCs w:val="24"/>
              </w:rPr>
              <w:t>Благоустройство населенных пунктов</w:t>
            </w:r>
            <w:r w:rsidR="00551B71">
              <w:rPr>
                <w:kern w:val="2"/>
                <w:sz w:val="24"/>
                <w:szCs w:val="24"/>
              </w:rPr>
              <w:t xml:space="preserve">  </w:t>
            </w:r>
            <w:r w:rsidRPr="00551B71">
              <w:rPr>
                <w:kern w:val="2"/>
                <w:sz w:val="24"/>
                <w:szCs w:val="24"/>
              </w:rPr>
              <w:t>Подгоренского сельского поселения, обеспечение безопасности и охрана окружающей среды</w:t>
            </w:r>
          </w:p>
        </w:tc>
      </w:tr>
      <w:tr w:rsidR="00551B71" w:rsidRPr="00551B71" w:rsidTr="003A57EF">
        <w:trPr>
          <w:trHeight w:val="609"/>
        </w:trPr>
        <w:tc>
          <w:tcPr>
            <w:tcW w:w="2447" w:type="dxa"/>
            <w:tcBorders>
              <w:top w:val="single" w:sz="4" w:space="0" w:color="000000"/>
              <w:left w:val="single" w:sz="4" w:space="0" w:color="000000"/>
              <w:bottom w:val="single" w:sz="4" w:space="0" w:color="000000"/>
              <w:right w:val="nil"/>
            </w:tcBorders>
          </w:tcPr>
          <w:p w:rsidR="00FF405B" w:rsidRPr="00551B71" w:rsidRDefault="00FF405B" w:rsidP="00551B71">
            <w:pPr>
              <w:snapToGrid w:val="0"/>
              <w:ind w:firstLine="0"/>
              <w:rPr>
                <w:rFonts w:cs="Arial"/>
              </w:rPr>
            </w:pPr>
            <w:r w:rsidRPr="00551B71">
              <w:rPr>
                <w:rFonts w:cs="Arial"/>
              </w:rPr>
              <w:t>Цели Муниципальной программы</w:t>
            </w:r>
          </w:p>
        </w:tc>
        <w:tc>
          <w:tcPr>
            <w:tcW w:w="7594" w:type="dxa"/>
            <w:tcBorders>
              <w:top w:val="single" w:sz="4" w:space="0" w:color="000000"/>
              <w:left w:val="single" w:sz="4" w:space="0" w:color="000000"/>
              <w:bottom w:val="single" w:sz="4" w:space="0" w:color="000000"/>
              <w:right w:val="single" w:sz="4" w:space="0" w:color="000000"/>
            </w:tcBorders>
          </w:tcPr>
          <w:p w:rsidR="00FF405B" w:rsidRPr="00551B71" w:rsidRDefault="00FF405B" w:rsidP="00551B71">
            <w:pPr>
              <w:snapToGrid w:val="0"/>
              <w:ind w:firstLine="0"/>
              <w:rPr>
                <w:rFonts w:cs="Arial"/>
              </w:rPr>
            </w:pPr>
            <w:r w:rsidRPr="00551B71">
              <w:rPr>
                <w:rFonts w:cs="Arial"/>
              </w:rPr>
              <w:t>- обеспечение доступного и комфортного проживания граждан на территории Подгоренского сельского поселения;</w:t>
            </w:r>
          </w:p>
          <w:p w:rsidR="00FF405B" w:rsidRPr="00551B71" w:rsidRDefault="00FF405B" w:rsidP="00551B71">
            <w:pPr>
              <w:pStyle w:val="ConsPlusCell"/>
              <w:jc w:val="both"/>
              <w:rPr>
                <w:sz w:val="24"/>
                <w:szCs w:val="24"/>
              </w:rPr>
            </w:pPr>
            <w:r w:rsidRPr="00551B71">
              <w:rPr>
                <w:sz w:val="24"/>
                <w:szCs w:val="24"/>
              </w:rPr>
              <w:t>- формирование и реализация комплекса мероприятий по развитию систем коммунальной инфраструктуры, обеспечивающих потребности социально-экономического</w:t>
            </w:r>
            <w:r w:rsidR="00551B71">
              <w:rPr>
                <w:sz w:val="24"/>
                <w:szCs w:val="24"/>
              </w:rPr>
              <w:t xml:space="preserve">  </w:t>
            </w:r>
            <w:r w:rsidRPr="00551B71">
              <w:rPr>
                <w:sz w:val="24"/>
                <w:szCs w:val="24"/>
              </w:rPr>
              <w:t>развития, увеличение обеспеченности населения ресурсами</w:t>
            </w:r>
            <w:r w:rsidR="00551B71">
              <w:rPr>
                <w:sz w:val="24"/>
                <w:szCs w:val="24"/>
              </w:rPr>
              <w:t xml:space="preserve">  </w:t>
            </w:r>
            <w:r w:rsidRPr="00551B71">
              <w:rPr>
                <w:sz w:val="24"/>
                <w:szCs w:val="24"/>
              </w:rPr>
              <w:t xml:space="preserve">Подгоренского сельского поселения, содействие энергосбережению и повышению </w:t>
            </w:r>
            <w:proofErr w:type="spellStart"/>
            <w:r w:rsidRPr="00551B71">
              <w:rPr>
                <w:sz w:val="24"/>
                <w:szCs w:val="24"/>
              </w:rPr>
              <w:t>энергоэффективности</w:t>
            </w:r>
            <w:proofErr w:type="spellEnd"/>
            <w:r w:rsidRPr="00551B71">
              <w:rPr>
                <w:sz w:val="24"/>
                <w:szCs w:val="24"/>
              </w:rPr>
              <w:t xml:space="preserve"> на </w:t>
            </w:r>
            <w:r w:rsidRPr="00551B71">
              <w:rPr>
                <w:sz w:val="24"/>
                <w:szCs w:val="24"/>
              </w:rPr>
              <w:lastRenderedPageBreak/>
              <w:t>территории Подгоренского сельского поселения;</w:t>
            </w:r>
          </w:p>
          <w:p w:rsidR="00FF405B" w:rsidRPr="00551B71" w:rsidRDefault="00FF405B" w:rsidP="00551B71">
            <w:pPr>
              <w:ind w:firstLine="0"/>
              <w:rPr>
                <w:rFonts w:cs="Arial"/>
              </w:rPr>
            </w:pPr>
            <w:r w:rsidRPr="00551B71">
              <w:rPr>
                <w:rFonts w:cs="Arial"/>
              </w:rPr>
              <w:t>- повышение уровня благоустройства территории Подгоренского сельского поселения для обеспечения благоприятных условий проживания населения;</w:t>
            </w:r>
          </w:p>
          <w:p w:rsidR="00FF405B" w:rsidRPr="00551B71" w:rsidRDefault="00FF405B" w:rsidP="00551B71">
            <w:pPr>
              <w:pStyle w:val="afd"/>
              <w:snapToGrid w:val="0"/>
              <w:ind w:left="0"/>
              <w:rPr>
                <w:rFonts w:cs="Arial"/>
              </w:rPr>
            </w:pPr>
            <w:r w:rsidRPr="00551B71">
              <w:rPr>
                <w:rFonts w:cs="Arial"/>
              </w:rPr>
              <w:t>- приведение улично-дорожной сети в соответствие с потребительскими требованиями на длительный период по критериям безопасности движения, грузоподъемности, долговечности и эксплуатационной надежности.</w:t>
            </w:r>
          </w:p>
        </w:tc>
      </w:tr>
      <w:tr w:rsidR="00551B71" w:rsidRPr="00551B71" w:rsidTr="003A57EF">
        <w:trPr>
          <w:trHeight w:val="972"/>
        </w:trPr>
        <w:tc>
          <w:tcPr>
            <w:tcW w:w="2447" w:type="dxa"/>
            <w:tcBorders>
              <w:top w:val="single" w:sz="4" w:space="0" w:color="000000"/>
              <w:left w:val="single" w:sz="4" w:space="0" w:color="000000"/>
              <w:bottom w:val="single" w:sz="4" w:space="0" w:color="000000"/>
              <w:right w:val="nil"/>
            </w:tcBorders>
          </w:tcPr>
          <w:p w:rsidR="00FF405B" w:rsidRPr="00551B71" w:rsidRDefault="00FF405B" w:rsidP="00551B71">
            <w:pPr>
              <w:snapToGrid w:val="0"/>
              <w:ind w:firstLine="0"/>
              <w:rPr>
                <w:rFonts w:cs="Arial"/>
              </w:rPr>
            </w:pPr>
            <w:r w:rsidRPr="00551B71">
              <w:rPr>
                <w:rFonts w:cs="Arial"/>
              </w:rPr>
              <w:lastRenderedPageBreak/>
              <w:t>Задачи Муниципальной программы</w:t>
            </w:r>
          </w:p>
        </w:tc>
        <w:tc>
          <w:tcPr>
            <w:tcW w:w="7594" w:type="dxa"/>
            <w:tcBorders>
              <w:top w:val="single" w:sz="4" w:space="0" w:color="000000"/>
              <w:left w:val="single" w:sz="4" w:space="0" w:color="000000"/>
              <w:bottom w:val="single" w:sz="4" w:space="0" w:color="000000"/>
              <w:right w:val="single" w:sz="4" w:space="0" w:color="000000"/>
            </w:tcBorders>
          </w:tcPr>
          <w:p w:rsidR="00FF405B" w:rsidRPr="00551B71" w:rsidRDefault="00FF405B" w:rsidP="00551B71">
            <w:pPr>
              <w:tabs>
                <w:tab w:val="left" w:pos="612"/>
                <w:tab w:val="left" w:pos="1332"/>
              </w:tabs>
              <w:snapToGrid w:val="0"/>
              <w:ind w:firstLine="0"/>
              <w:rPr>
                <w:rFonts w:cs="Arial"/>
              </w:rPr>
            </w:pPr>
            <w:r w:rsidRPr="00551B71">
              <w:rPr>
                <w:rFonts w:cs="Arial"/>
              </w:rPr>
              <w:t>- создание условий для развития социальной инфраструктуры поселения</w:t>
            </w:r>
            <w:r w:rsidR="00551B71">
              <w:rPr>
                <w:rFonts w:cs="Arial"/>
              </w:rPr>
              <w:t xml:space="preserve">  </w:t>
            </w:r>
            <w:r w:rsidRPr="00551B71">
              <w:rPr>
                <w:rFonts w:cs="Arial"/>
              </w:rPr>
              <w:t>и повышения уровня и качества жизни местного населения;</w:t>
            </w:r>
          </w:p>
          <w:p w:rsidR="00FF405B" w:rsidRPr="00551B71" w:rsidRDefault="00FF405B" w:rsidP="00551B71">
            <w:pPr>
              <w:ind w:firstLine="0"/>
              <w:rPr>
                <w:rFonts w:cs="Arial"/>
              </w:rPr>
            </w:pPr>
            <w:r w:rsidRPr="00551B71">
              <w:rPr>
                <w:rFonts w:cs="Arial"/>
              </w:rPr>
              <w:t>- формирование комплекса мероприятий по развитию систем</w:t>
            </w:r>
            <w:r w:rsidR="00551B71">
              <w:rPr>
                <w:rFonts w:cs="Arial"/>
              </w:rPr>
              <w:t xml:space="preserve">  </w:t>
            </w:r>
            <w:r w:rsidRPr="00551B71">
              <w:rPr>
                <w:rFonts w:cs="Arial"/>
              </w:rPr>
              <w:t>коммунальной инфраструктуры, обеспечивающих потребности жителей Подгоренского сельского поселения;</w:t>
            </w:r>
          </w:p>
          <w:p w:rsidR="00FF405B" w:rsidRPr="00551B71" w:rsidRDefault="00FF405B" w:rsidP="00551B71">
            <w:pPr>
              <w:ind w:firstLine="0"/>
              <w:rPr>
                <w:rFonts w:cs="Arial"/>
              </w:rPr>
            </w:pPr>
            <w:r w:rsidRPr="00551B71">
              <w:rPr>
                <w:rFonts w:cs="Arial"/>
              </w:rPr>
              <w:t xml:space="preserve">- содействие энергосбережению и повышению </w:t>
            </w:r>
            <w:proofErr w:type="spellStart"/>
            <w:r w:rsidRPr="00551B71">
              <w:rPr>
                <w:rFonts w:cs="Arial"/>
              </w:rPr>
              <w:t>энергоэффективности</w:t>
            </w:r>
            <w:proofErr w:type="spellEnd"/>
            <w:r w:rsidRPr="00551B71">
              <w:rPr>
                <w:rFonts w:cs="Arial"/>
              </w:rPr>
              <w:t xml:space="preserve"> на территории Подгоренского сельского поселения;</w:t>
            </w:r>
          </w:p>
          <w:p w:rsidR="00FF405B" w:rsidRPr="00551B71" w:rsidRDefault="00FF405B" w:rsidP="00551B71">
            <w:pPr>
              <w:pStyle w:val="ConsPlusNormal0"/>
              <w:widowControl/>
              <w:ind w:firstLine="0"/>
              <w:jc w:val="both"/>
              <w:rPr>
                <w:sz w:val="24"/>
                <w:szCs w:val="24"/>
              </w:rPr>
            </w:pPr>
            <w:r w:rsidRPr="00551B71">
              <w:rPr>
                <w:sz w:val="24"/>
                <w:szCs w:val="24"/>
              </w:rPr>
              <w:t>- формирование условий и создание мест отдыха населения;</w:t>
            </w:r>
          </w:p>
          <w:p w:rsidR="00FF405B" w:rsidRPr="00551B71" w:rsidRDefault="00FF405B" w:rsidP="00551B71">
            <w:pPr>
              <w:ind w:firstLine="0"/>
              <w:rPr>
                <w:rFonts w:cs="Arial"/>
              </w:rPr>
            </w:pPr>
            <w:r w:rsidRPr="00551B71">
              <w:rPr>
                <w:rFonts w:cs="Arial"/>
              </w:rPr>
              <w:t>- озеленение территории в целях снижения негативного воздействия предприятий промышленности и автотранспорта на окружающую природную среду;</w:t>
            </w:r>
          </w:p>
          <w:p w:rsidR="00FF405B" w:rsidRPr="00551B71" w:rsidRDefault="00FF405B" w:rsidP="00551B71">
            <w:pPr>
              <w:pStyle w:val="ConsPlusNormal0"/>
              <w:widowControl/>
              <w:ind w:firstLine="0"/>
              <w:jc w:val="both"/>
              <w:rPr>
                <w:sz w:val="24"/>
                <w:szCs w:val="24"/>
              </w:rPr>
            </w:pPr>
            <w:r w:rsidRPr="00551B71">
              <w:rPr>
                <w:sz w:val="24"/>
                <w:szCs w:val="24"/>
              </w:rPr>
              <w:t>- совершенствование и развитие сети автомобильных дорог местного значения для решения социальных проблем сельского населения;</w:t>
            </w:r>
          </w:p>
          <w:p w:rsidR="00FF405B" w:rsidRPr="00551B71" w:rsidRDefault="00FF405B" w:rsidP="00551B71">
            <w:pPr>
              <w:pStyle w:val="ConsPlusNormal0"/>
              <w:widowControl/>
              <w:ind w:firstLine="0"/>
              <w:jc w:val="both"/>
              <w:rPr>
                <w:sz w:val="24"/>
                <w:szCs w:val="24"/>
              </w:rPr>
            </w:pPr>
            <w:r w:rsidRPr="00551B71">
              <w:rPr>
                <w:sz w:val="24"/>
                <w:szCs w:val="24"/>
              </w:rPr>
              <w:t>- совершенствование технического обеспечения в сфере обеспечения безопасности дорожного движения и профилактика возникновения</w:t>
            </w:r>
            <w:r w:rsidR="00551B71">
              <w:rPr>
                <w:sz w:val="24"/>
                <w:szCs w:val="24"/>
              </w:rPr>
              <w:t xml:space="preserve">  </w:t>
            </w:r>
            <w:r w:rsidRPr="00551B71">
              <w:rPr>
                <w:sz w:val="24"/>
                <w:szCs w:val="24"/>
              </w:rPr>
              <w:t>очагов аварийности.</w:t>
            </w:r>
          </w:p>
        </w:tc>
      </w:tr>
      <w:tr w:rsidR="00551B71" w:rsidRPr="00551B71" w:rsidTr="003A57EF">
        <w:trPr>
          <w:trHeight w:val="80"/>
        </w:trPr>
        <w:tc>
          <w:tcPr>
            <w:tcW w:w="2447" w:type="dxa"/>
            <w:tcBorders>
              <w:top w:val="single" w:sz="4" w:space="0" w:color="000000"/>
              <w:left w:val="single" w:sz="4" w:space="0" w:color="000000"/>
              <w:bottom w:val="single" w:sz="4" w:space="0" w:color="000000"/>
              <w:right w:val="nil"/>
            </w:tcBorders>
          </w:tcPr>
          <w:p w:rsidR="00FF405B" w:rsidRPr="00551B71" w:rsidRDefault="00FF405B" w:rsidP="00551B71">
            <w:pPr>
              <w:snapToGrid w:val="0"/>
              <w:ind w:firstLine="0"/>
              <w:rPr>
                <w:rFonts w:cs="Arial"/>
              </w:rPr>
            </w:pPr>
            <w:r w:rsidRPr="00551B71">
              <w:rPr>
                <w:rFonts w:cs="Arial"/>
              </w:rPr>
              <w:t>Целевые индикаторы и показатели Муниципальной программы</w:t>
            </w:r>
          </w:p>
        </w:tc>
        <w:tc>
          <w:tcPr>
            <w:tcW w:w="7594" w:type="dxa"/>
            <w:tcBorders>
              <w:top w:val="single" w:sz="4" w:space="0" w:color="000000"/>
              <w:left w:val="single" w:sz="4" w:space="0" w:color="000000"/>
              <w:bottom w:val="single" w:sz="4" w:space="0" w:color="000000"/>
              <w:right w:val="single" w:sz="4" w:space="0" w:color="000000"/>
            </w:tcBorders>
          </w:tcPr>
          <w:p w:rsidR="00FF405B" w:rsidRPr="00551B71" w:rsidRDefault="00551B71" w:rsidP="00551B71">
            <w:pPr>
              <w:tabs>
                <w:tab w:val="left" w:pos="358"/>
              </w:tabs>
              <w:snapToGrid w:val="0"/>
              <w:ind w:firstLine="0"/>
              <w:rPr>
                <w:rFonts w:cs="Arial"/>
              </w:rPr>
            </w:pPr>
            <w:r>
              <w:rPr>
                <w:rFonts w:cs="Arial"/>
              </w:rPr>
              <w:t>1.</w:t>
            </w:r>
            <w:r w:rsidR="00FF405B" w:rsidRPr="00551B71">
              <w:rPr>
                <w:rFonts w:cs="Arial"/>
              </w:rPr>
              <w:t>Наличие в бюджете средств на финансирование мероприятий программы.</w:t>
            </w:r>
          </w:p>
          <w:p w:rsidR="00FF405B" w:rsidRPr="00551B71" w:rsidRDefault="00551B71" w:rsidP="00551B71">
            <w:pPr>
              <w:tabs>
                <w:tab w:val="left" w:pos="358"/>
              </w:tabs>
              <w:ind w:firstLine="0"/>
              <w:rPr>
                <w:rFonts w:cs="Arial"/>
              </w:rPr>
            </w:pPr>
            <w:r>
              <w:rPr>
                <w:rFonts w:cs="Arial"/>
              </w:rPr>
              <w:t>2.</w:t>
            </w:r>
            <w:r w:rsidR="00FF405B" w:rsidRPr="00551B71">
              <w:rPr>
                <w:rFonts w:cs="Arial"/>
              </w:rPr>
              <w:t>Повышение доли благоустроенных дворовых территорий.</w:t>
            </w:r>
          </w:p>
          <w:p w:rsidR="00FF405B" w:rsidRPr="00551B71" w:rsidRDefault="00551B71" w:rsidP="00551B71">
            <w:pPr>
              <w:tabs>
                <w:tab w:val="left" w:pos="358"/>
              </w:tabs>
              <w:ind w:firstLine="0"/>
              <w:rPr>
                <w:rFonts w:cs="Arial"/>
              </w:rPr>
            </w:pPr>
            <w:r>
              <w:rPr>
                <w:rFonts w:cs="Arial"/>
              </w:rPr>
              <w:t>3.</w:t>
            </w:r>
            <w:r w:rsidR="00FF405B" w:rsidRPr="00551B71">
              <w:rPr>
                <w:rFonts w:cs="Arial"/>
              </w:rPr>
              <w:t>Доля протяженности освещенных частей улиц.</w:t>
            </w:r>
            <w:r>
              <w:rPr>
                <w:rFonts w:cs="Arial"/>
              </w:rPr>
              <w:t xml:space="preserve">  </w:t>
            </w:r>
          </w:p>
          <w:p w:rsidR="00FF405B" w:rsidRPr="00551B71" w:rsidRDefault="00551B71" w:rsidP="00551B71">
            <w:pPr>
              <w:tabs>
                <w:tab w:val="left" w:pos="358"/>
              </w:tabs>
              <w:ind w:firstLine="0"/>
              <w:rPr>
                <w:rFonts w:cs="Arial"/>
              </w:rPr>
            </w:pPr>
            <w:r>
              <w:rPr>
                <w:rFonts w:cs="Arial"/>
              </w:rPr>
              <w:t>4.</w:t>
            </w:r>
            <w:r w:rsidR="00FF405B" w:rsidRPr="00551B71">
              <w:rPr>
                <w:rFonts w:cs="Arial"/>
              </w:rPr>
              <w:t>Организация системного сбора и вывоза твердых бытовых отходов.</w:t>
            </w:r>
          </w:p>
          <w:p w:rsidR="00FF405B" w:rsidRPr="00551B71" w:rsidRDefault="00551B71" w:rsidP="00551B71">
            <w:pPr>
              <w:tabs>
                <w:tab w:val="left" w:pos="358"/>
              </w:tabs>
              <w:ind w:firstLine="0"/>
              <w:rPr>
                <w:rFonts w:cs="Arial"/>
              </w:rPr>
            </w:pPr>
            <w:r>
              <w:rPr>
                <w:rFonts w:cs="Arial"/>
              </w:rPr>
              <w:t>5.</w:t>
            </w:r>
            <w:r w:rsidR="00FF405B" w:rsidRPr="00551B71">
              <w:rPr>
                <w:rFonts w:cs="Arial"/>
              </w:rPr>
              <w:t>Содержание мест захоронения.</w:t>
            </w:r>
          </w:p>
          <w:p w:rsidR="00FF405B" w:rsidRPr="00551B71" w:rsidRDefault="00551B71" w:rsidP="00551B71">
            <w:pPr>
              <w:tabs>
                <w:tab w:val="left" w:pos="358"/>
              </w:tabs>
              <w:ind w:firstLine="0"/>
              <w:rPr>
                <w:rFonts w:cs="Arial"/>
              </w:rPr>
            </w:pPr>
            <w:r>
              <w:rPr>
                <w:rFonts w:cs="Arial"/>
              </w:rPr>
              <w:t>6.</w:t>
            </w:r>
            <w:r w:rsidR="00FF405B" w:rsidRPr="00551B71">
              <w:rPr>
                <w:rFonts w:cs="Arial"/>
              </w:rPr>
              <w:t>Доля многоквартирных жилых домов, в отношении которых произведён ремонт (капитальный ремонт, реконструкция).</w:t>
            </w:r>
          </w:p>
          <w:p w:rsidR="00FF405B" w:rsidRPr="00551B71" w:rsidRDefault="00551B71" w:rsidP="00551B71">
            <w:pPr>
              <w:tabs>
                <w:tab w:val="left" w:pos="358"/>
              </w:tabs>
              <w:ind w:firstLine="0"/>
              <w:rPr>
                <w:rFonts w:cs="Arial"/>
              </w:rPr>
            </w:pPr>
            <w:r>
              <w:rPr>
                <w:rFonts w:cs="Arial"/>
              </w:rPr>
              <w:t>7.</w:t>
            </w:r>
            <w:r w:rsidR="00FF405B" w:rsidRPr="00551B71">
              <w:rPr>
                <w:rFonts w:cs="Arial"/>
              </w:rPr>
              <w:t>Наличие сре</w:t>
            </w:r>
            <w:proofErr w:type="gramStart"/>
            <w:r w:rsidR="00FF405B" w:rsidRPr="00551B71">
              <w:rPr>
                <w:rFonts w:cs="Arial"/>
              </w:rPr>
              <w:t>дств в б</w:t>
            </w:r>
            <w:proofErr w:type="gramEnd"/>
            <w:r w:rsidR="00FF405B" w:rsidRPr="00551B71">
              <w:rPr>
                <w:rFonts w:cs="Arial"/>
              </w:rPr>
              <w:t>юджете поселения на осуществление комплексного развития систем коммунальной инфраструктуры.</w:t>
            </w:r>
          </w:p>
          <w:p w:rsidR="00FF405B" w:rsidRPr="00551B71" w:rsidRDefault="00551B71" w:rsidP="00551B71">
            <w:pPr>
              <w:tabs>
                <w:tab w:val="left" w:pos="358"/>
              </w:tabs>
              <w:ind w:firstLine="0"/>
              <w:rPr>
                <w:rFonts w:cs="Arial"/>
                <w:kern w:val="2"/>
              </w:rPr>
            </w:pPr>
            <w:r>
              <w:rPr>
                <w:rFonts w:cs="Arial"/>
                <w:kern w:val="2"/>
              </w:rPr>
              <w:t>8.</w:t>
            </w:r>
            <w:r w:rsidR="00FF405B" w:rsidRPr="00551B71">
              <w:rPr>
                <w:rFonts w:cs="Arial"/>
                <w:kern w:val="2"/>
              </w:rPr>
              <w:t>Объем расходов местного бюджета на проведение мероприятий по энергосбережению в расчете на 1 жителя поселения.</w:t>
            </w:r>
          </w:p>
          <w:p w:rsidR="00FF405B" w:rsidRPr="00551B71" w:rsidRDefault="00551B71" w:rsidP="00551B71">
            <w:pPr>
              <w:tabs>
                <w:tab w:val="left" w:pos="358"/>
              </w:tabs>
              <w:ind w:firstLine="0"/>
              <w:rPr>
                <w:rFonts w:cs="Arial"/>
                <w:kern w:val="2"/>
              </w:rPr>
            </w:pPr>
            <w:r>
              <w:rPr>
                <w:rFonts w:cs="Arial"/>
                <w:kern w:val="2"/>
              </w:rPr>
              <w:t>9.</w:t>
            </w:r>
            <w:r w:rsidR="00FF405B" w:rsidRPr="00551B71">
              <w:rPr>
                <w:rFonts w:cs="Arial"/>
                <w:kern w:val="2"/>
              </w:rPr>
              <w:t>Модернизация систем освещения в объектах бюджетной сферы и наружного (уличного) освещения с применением энергосберегающих светильников.</w:t>
            </w:r>
          </w:p>
          <w:p w:rsidR="00FF405B" w:rsidRPr="00551B71" w:rsidRDefault="00551B71" w:rsidP="00551B71">
            <w:pPr>
              <w:tabs>
                <w:tab w:val="left" w:pos="358"/>
              </w:tabs>
              <w:ind w:firstLine="0"/>
              <w:rPr>
                <w:rFonts w:cs="Arial"/>
                <w:kern w:val="2"/>
              </w:rPr>
            </w:pPr>
            <w:r>
              <w:rPr>
                <w:rFonts w:cs="Arial"/>
                <w:kern w:val="2"/>
              </w:rPr>
              <w:t>10.</w:t>
            </w:r>
            <w:r w:rsidR="00FF405B" w:rsidRPr="00551B71">
              <w:rPr>
                <w:rFonts w:cs="Arial"/>
                <w:kern w:val="2"/>
              </w:rPr>
              <w:t>Количество обустроенных мест массового отдыха населения до 1 ед. на 1000 чел. населения.</w:t>
            </w:r>
          </w:p>
          <w:p w:rsidR="00FF405B" w:rsidRPr="00551B71" w:rsidRDefault="00551B71" w:rsidP="00551B71">
            <w:pPr>
              <w:pStyle w:val="ConsPlusCell"/>
              <w:tabs>
                <w:tab w:val="left" w:pos="358"/>
              </w:tabs>
              <w:jc w:val="both"/>
              <w:rPr>
                <w:kern w:val="2"/>
                <w:sz w:val="24"/>
                <w:szCs w:val="24"/>
              </w:rPr>
            </w:pPr>
            <w:r>
              <w:rPr>
                <w:kern w:val="2"/>
                <w:sz w:val="24"/>
                <w:szCs w:val="24"/>
              </w:rPr>
              <w:t>11.</w:t>
            </w:r>
            <w:r w:rsidR="00FF405B" w:rsidRPr="00551B71">
              <w:rPr>
                <w:kern w:val="2"/>
                <w:sz w:val="24"/>
                <w:szCs w:val="24"/>
              </w:rPr>
              <w:t xml:space="preserve">Обустройство </w:t>
            </w:r>
            <w:r w:rsidR="00FF405B" w:rsidRPr="00551B71">
              <w:rPr>
                <w:sz w:val="24"/>
                <w:szCs w:val="24"/>
              </w:rPr>
              <w:t>парка на территории</w:t>
            </w:r>
            <w:r w:rsidR="00FF405B" w:rsidRPr="00551B71">
              <w:rPr>
                <w:kern w:val="2"/>
                <w:sz w:val="24"/>
                <w:szCs w:val="24"/>
              </w:rPr>
              <w:t xml:space="preserve"> </w:t>
            </w:r>
            <w:proofErr w:type="gramStart"/>
            <w:r w:rsidR="00FF405B" w:rsidRPr="00551B71">
              <w:rPr>
                <w:kern w:val="2"/>
                <w:sz w:val="24"/>
                <w:szCs w:val="24"/>
              </w:rPr>
              <w:t>с</w:t>
            </w:r>
            <w:proofErr w:type="gramEnd"/>
            <w:r w:rsidR="00FF405B" w:rsidRPr="00551B71">
              <w:rPr>
                <w:kern w:val="2"/>
                <w:sz w:val="24"/>
                <w:szCs w:val="24"/>
              </w:rPr>
              <w:t>. Подгорное.</w:t>
            </w:r>
          </w:p>
          <w:p w:rsidR="00FF405B" w:rsidRPr="00551B71" w:rsidRDefault="00551B71" w:rsidP="00551B71">
            <w:pPr>
              <w:pStyle w:val="ConsPlusNonformat"/>
              <w:widowControl/>
              <w:tabs>
                <w:tab w:val="left" w:pos="358"/>
              </w:tabs>
              <w:jc w:val="both"/>
              <w:rPr>
                <w:rFonts w:ascii="Arial" w:hAnsi="Arial" w:cs="Arial"/>
                <w:kern w:val="2"/>
                <w:sz w:val="24"/>
                <w:szCs w:val="24"/>
              </w:rPr>
            </w:pPr>
            <w:r>
              <w:rPr>
                <w:rFonts w:ascii="Arial" w:hAnsi="Arial" w:cs="Arial"/>
                <w:kern w:val="2"/>
                <w:sz w:val="24"/>
                <w:szCs w:val="24"/>
              </w:rPr>
              <w:t>12.</w:t>
            </w:r>
            <w:r w:rsidR="00FF405B" w:rsidRPr="00551B71">
              <w:rPr>
                <w:rFonts w:ascii="Arial" w:hAnsi="Arial" w:cs="Arial"/>
                <w:kern w:val="2"/>
                <w:sz w:val="24"/>
                <w:szCs w:val="24"/>
              </w:rPr>
              <w:t>Наличие сре</w:t>
            </w:r>
            <w:proofErr w:type="gramStart"/>
            <w:r w:rsidR="00FF405B" w:rsidRPr="00551B71">
              <w:rPr>
                <w:rFonts w:ascii="Arial" w:hAnsi="Arial" w:cs="Arial"/>
                <w:kern w:val="2"/>
                <w:sz w:val="24"/>
                <w:szCs w:val="24"/>
              </w:rPr>
              <w:t>дств в б</w:t>
            </w:r>
            <w:proofErr w:type="gramEnd"/>
            <w:r w:rsidR="00FF405B" w:rsidRPr="00551B71">
              <w:rPr>
                <w:rFonts w:ascii="Arial" w:hAnsi="Arial" w:cs="Arial"/>
                <w:kern w:val="2"/>
                <w:sz w:val="24"/>
                <w:szCs w:val="24"/>
              </w:rPr>
              <w:t>юджете поселения на осуществление дорожной деятельности.</w:t>
            </w:r>
          </w:p>
          <w:p w:rsidR="00FF405B" w:rsidRPr="00551B71" w:rsidRDefault="00FF405B" w:rsidP="00551B71">
            <w:pPr>
              <w:pStyle w:val="ConsPlusCell"/>
              <w:tabs>
                <w:tab w:val="left" w:pos="358"/>
              </w:tabs>
              <w:jc w:val="both"/>
              <w:rPr>
                <w:sz w:val="24"/>
                <w:szCs w:val="24"/>
              </w:rPr>
            </w:pPr>
            <w:r w:rsidRPr="00551B71">
              <w:rPr>
                <w:sz w:val="24"/>
                <w:szCs w:val="24"/>
              </w:rPr>
              <w:t>13. Доля автомобильных дорог общего пользования местного значения,</w:t>
            </w:r>
            <w:r w:rsidR="00551B71">
              <w:rPr>
                <w:sz w:val="24"/>
                <w:szCs w:val="24"/>
              </w:rPr>
              <w:t xml:space="preserve">  </w:t>
            </w:r>
            <w:r w:rsidRPr="00551B71">
              <w:rPr>
                <w:sz w:val="24"/>
                <w:szCs w:val="24"/>
              </w:rPr>
              <w:t>в отношении которых произведён ремонт (капитальный ремонт, реконструкция).</w:t>
            </w:r>
          </w:p>
        </w:tc>
      </w:tr>
      <w:tr w:rsidR="00551B71" w:rsidRPr="00551B71" w:rsidTr="003A57EF">
        <w:trPr>
          <w:trHeight w:val="972"/>
        </w:trPr>
        <w:tc>
          <w:tcPr>
            <w:tcW w:w="2447" w:type="dxa"/>
            <w:tcBorders>
              <w:top w:val="single" w:sz="4" w:space="0" w:color="000000"/>
              <w:left w:val="single" w:sz="4" w:space="0" w:color="000000"/>
              <w:bottom w:val="single" w:sz="4" w:space="0" w:color="000000"/>
              <w:right w:val="nil"/>
            </w:tcBorders>
          </w:tcPr>
          <w:p w:rsidR="00FF405B" w:rsidRPr="00551B71" w:rsidRDefault="00FF405B" w:rsidP="00551B71">
            <w:pPr>
              <w:snapToGrid w:val="0"/>
              <w:ind w:firstLine="0"/>
              <w:rPr>
                <w:rFonts w:cs="Arial"/>
              </w:rPr>
            </w:pPr>
            <w:r w:rsidRPr="00551B71">
              <w:rPr>
                <w:rFonts w:cs="Arial"/>
              </w:rPr>
              <w:lastRenderedPageBreak/>
              <w:t>Этапы и сроки реализации Муниципальной программы</w:t>
            </w:r>
          </w:p>
        </w:tc>
        <w:tc>
          <w:tcPr>
            <w:tcW w:w="7594" w:type="dxa"/>
            <w:tcBorders>
              <w:top w:val="single" w:sz="4" w:space="0" w:color="000000"/>
              <w:left w:val="single" w:sz="4" w:space="0" w:color="000000"/>
              <w:bottom w:val="single" w:sz="4" w:space="0" w:color="000000"/>
              <w:right w:val="single" w:sz="4" w:space="0" w:color="000000"/>
            </w:tcBorders>
          </w:tcPr>
          <w:p w:rsidR="00FF405B" w:rsidRPr="00551B71" w:rsidRDefault="00FF405B" w:rsidP="00551B71">
            <w:pPr>
              <w:snapToGrid w:val="0"/>
              <w:ind w:firstLine="0"/>
              <w:rPr>
                <w:rFonts w:cs="Arial"/>
              </w:rPr>
            </w:pPr>
            <w:r w:rsidRPr="00551B71">
              <w:rPr>
                <w:rFonts w:cs="Arial"/>
              </w:rPr>
              <w:t xml:space="preserve">Муниципальная программа реализуется в один этап. </w:t>
            </w:r>
          </w:p>
          <w:p w:rsidR="00FF405B" w:rsidRPr="00551B71" w:rsidRDefault="00FF405B" w:rsidP="00551B71">
            <w:pPr>
              <w:snapToGrid w:val="0"/>
              <w:ind w:firstLine="0"/>
              <w:rPr>
                <w:rFonts w:cs="Arial"/>
              </w:rPr>
            </w:pPr>
            <w:r w:rsidRPr="00551B71">
              <w:rPr>
                <w:rFonts w:cs="Arial"/>
              </w:rPr>
              <w:t>Сроки реализации</w:t>
            </w:r>
            <w:r w:rsidR="00551B71">
              <w:rPr>
                <w:rFonts w:cs="Arial"/>
              </w:rPr>
              <w:t xml:space="preserve">  2014-2021 гг</w:t>
            </w:r>
            <w:r w:rsidRPr="00551B71">
              <w:rPr>
                <w:rFonts w:cs="Arial"/>
              </w:rPr>
              <w:t>.</w:t>
            </w:r>
          </w:p>
        </w:tc>
      </w:tr>
      <w:tr w:rsidR="00551B71" w:rsidRPr="00551B71" w:rsidTr="003A57EF">
        <w:trPr>
          <w:trHeight w:val="972"/>
        </w:trPr>
        <w:tc>
          <w:tcPr>
            <w:tcW w:w="2447" w:type="dxa"/>
            <w:tcBorders>
              <w:top w:val="single" w:sz="4" w:space="0" w:color="000000"/>
              <w:left w:val="single" w:sz="4" w:space="0" w:color="000000"/>
              <w:bottom w:val="single" w:sz="4" w:space="0" w:color="000000"/>
              <w:right w:val="nil"/>
            </w:tcBorders>
          </w:tcPr>
          <w:p w:rsidR="00FF405B" w:rsidRPr="00551B71" w:rsidRDefault="00FF405B" w:rsidP="00551B71">
            <w:pPr>
              <w:snapToGrid w:val="0"/>
              <w:ind w:firstLine="0"/>
              <w:rPr>
                <w:rFonts w:cs="Arial"/>
              </w:rPr>
            </w:pPr>
            <w:r w:rsidRPr="00551B71">
              <w:rPr>
                <w:rFonts w:cs="Arial"/>
              </w:rPr>
              <w:t>Объемы и источники финансирования Муниципальной программы (в действующих ценах каждого года реализации Муниципальной программы)</w:t>
            </w:r>
          </w:p>
        </w:tc>
        <w:tc>
          <w:tcPr>
            <w:tcW w:w="7594" w:type="dxa"/>
            <w:tcBorders>
              <w:top w:val="single" w:sz="4" w:space="0" w:color="000000"/>
              <w:left w:val="single" w:sz="4" w:space="0" w:color="000000"/>
              <w:bottom w:val="single" w:sz="4" w:space="0" w:color="000000"/>
              <w:right w:val="single" w:sz="4" w:space="0" w:color="000000"/>
            </w:tcBorders>
          </w:tcPr>
          <w:p w:rsidR="00FF405B" w:rsidRPr="00551B71" w:rsidRDefault="00FF405B" w:rsidP="00551B71">
            <w:pPr>
              <w:snapToGrid w:val="0"/>
              <w:ind w:firstLine="0"/>
              <w:rPr>
                <w:rFonts w:cs="Arial"/>
              </w:rPr>
            </w:pPr>
            <w:r w:rsidRPr="00551B71">
              <w:rPr>
                <w:rFonts w:cs="Arial"/>
              </w:rPr>
              <w:t>Финансирование программных мероприятий осуществляется за счёт средств бюджета поселения в объёмах, предусмотренных Программой и утверждённых решением Совета депутатов Подгоренского сельского поселения о бюджете на очередной финансовый год.</w:t>
            </w:r>
          </w:p>
          <w:p w:rsidR="00FF405B" w:rsidRPr="00551B71" w:rsidRDefault="00FF405B" w:rsidP="00551B71">
            <w:pPr>
              <w:snapToGrid w:val="0"/>
              <w:ind w:firstLine="0"/>
              <w:rPr>
                <w:rFonts w:cs="Arial"/>
              </w:rPr>
            </w:pPr>
            <w:r w:rsidRPr="00551B71">
              <w:rPr>
                <w:rFonts w:cs="Arial"/>
              </w:rPr>
              <w:t xml:space="preserve">(строка </w:t>
            </w:r>
            <w:proofErr w:type="spellStart"/>
            <w:r w:rsidRPr="00551B71">
              <w:rPr>
                <w:rFonts w:cs="Arial"/>
              </w:rPr>
              <w:t>излож</w:t>
            </w:r>
            <w:proofErr w:type="spellEnd"/>
            <w:r w:rsidRPr="00551B71">
              <w:rPr>
                <w:rFonts w:cs="Arial"/>
              </w:rPr>
              <w:t>. в ред. пост</w:t>
            </w:r>
            <w:proofErr w:type="gramStart"/>
            <w:r w:rsidRPr="00551B71">
              <w:rPr>
                <w:rFonts w:cs="Arial"/>
              </w:rPr>
              <w:t>.</w:t>
            </w:r>
            <w:proofErr w:type="gramEnd"/>
            <w:r w:rsidRPr="00551B71">
              <w:rPr>
                <w:rFonts w:cs="Arial"/>
              </w:rPr>
              <w:t xml:space="preserve"> </w:t>
            </w:r>
            <w:proofErr w:type="gramStart"/>
            <w:r w:rsidRPr="00551B71">
              <w:rPr>
                <w:rFonts w:cs="Arial"/>
              </w:rPr>
              <w:t>о</w:t>
            </w:r>
            <w:proofErr w:type="gramEnd"/>
            <w:r w:rsidRPr="00551B71">
              <w:rPr>
                <w:rFonts w:cs="Arial"/>
              </w:rPr>
              <w:t>т 16.02.2015 № 9, от 07.07.2015 № 39, от 21.10.2015 № 62, от 28.12.2015 № 70, от 25.01.2016 № 4, от 26.04.2016 № 45, от 15.07.2016 № 81, от 28.12.2016 № 107, от 16.02.2017 № 4, от 15.06.2017 № 27, от 14.07.2017 № 33, от 13.10.2017 № 40, от 29.12.2017 № 66, от 12.02.2018 № 7, от 26.06.2018 № 39, от 15.10.2018 № 51</w:t>
            </w:r>
          </w:p>
          <w:p w:rsidR="00FF405B" w:rsidRPr="00551B71" w:rsidRDefault="00FF405B" w:rsidP="00551B71">
            <w:pPr>
              <w:snapToGrid w:val="0"/>
              <w:ind w:firstLine="0"/>
              <w:rPr>
                <w:rFonts w:cs="Arial"/>
              </w:rPr>
            </w:pPr>
            <w:r w:rsidRPr="00551B71">
              <w:rPr>
                <w:rFonts w:cs="Arial"/>
              </w:rPr>
              <w:t>Объём средств бюджета поселения, необходимый для финансирования Муниципальной программы составляет – 22975.2 тыс. рублей, в том числе:</w:t>
            </w:r>
          </w:p>
          <w:p w:rsidR="00FF405B" w:rsidRPr="00551B71" w:rsidRDefault="00FF405B" w:rsidP="00551B71">
            <w:pPr>
              <w:snapToGrid w:val="0"/>
              <w:ind w:firstLine="0"/>
              <w:rPr>
                <w:rFonts w:cs="Arial"/>
              </w:rPr>
            </w:pPr>
            <w:r w:rsidRPr="00551B71">
              <w:rPr>
                <w:rFonts w:cs="Arial"/>
              </w:rPr>
              <w:t xml:space="preserve"> В 2014 году – 1177,9 тыс. рублей;</w:t>
            </w:r>
          </w:p>
          <w:p w:rsidR="00FF405B" w:rsidRPr="00551B71" w:rsidRDefault="00FF405B" w:rsidP="00551B71">
            <w:pPr>
              <w:snapToGrid w:val="0"/>
              <w:ind w:firstLine="0"/>
              <w:rPr>
                <w:rFonts w:cs="Arial"/>
              </w:rPr>
            </w:pPr>
            <w:r w:rsidRPr="00551B71">
              <w:rPr>
                <w:rFonts w:cs="Arial"/>
              </w:rPr>
              <w:t>В 2015 году – 1835,8 тыс. рублей;</w:t>
            </w:r>
          </w:p>
          <w:p w:rsidR="00FF405B" w:rsidRPr="00551B71" w:rsidRDefault="00FF405B" w:rsidP="00551B71">
            <w:pPr>
              <w:snapToGrid w:val="0"/>
              <w:ind w:firstLine="0"/>
              <w:rPr>
                <w:rFonts w:cs="Arial"/>
              </w:rPr>
            </w:pPr>
            <w:r w:rsidRPr="00551B71">
              <w:rPr>
                <w:rFonts w:cs="Arial"/>
              </w:rPr>
              <w:t>В 2016 году – 3828,2 тыс. рублей, в том числе средства областного бюджета -1763,0;</w:t>
            </w:r>
          </w:p>
          <w:p w:rsidR="00FF405B" w:rsidRPr="00551B71" w:rsidRDefault="00FF405B" w:rsidP="00551B71">
            <w:pPr>
              <w:snapToGrid w:val="0"/>
              <w:ind w:firstLine="0"/>
              <w:rPr>
                <w:rFonts w:cs="Arial"/>
              </w:rPr>
            </w:pPr>
            <w:r w:rsidRPr="00551B71">
              <w:rPr>
                <w:rFonts w:cs="Arial"/>
              </w:rPr>
              <w:t>В 2017 году – 5036,4 тыс. рублей;</w:t>
            </w:r>
          </w:p>
          <w:p w:rsidR="00FF405B" w:rsidRPr="00551B71" w:rsidRDefault="00FF405B" w:rsidP="00551B71">
            <w:pPr>
              <w:snapToGrid w:val="0"/>
              <w:ind w:firstLine="0"/>
              <w:rPr>
                <w:rFonts w:cs="Arial"/>
              </w:rPr>
            </w:pPr>
            <w:r w:rsidRPr="00551B71">
              <w:rPr>
                <w:rFonts w:cs="Arial"/>
              </w:rPr>
              <w:t>В 2018 году</w:t>
            </w:r>
            <w:r w:rsidR="00551B71">
              <w:rPr>
                <w:rFonts w:cs="Arial"/>
              </w:rPr>
              <w:t xml:space="preserve">  </w:t>
            </w:r>
            <w:r w:rsidRPr="00551B71">
              <w:rPr>
                <w:rFonts w:cs="Arial"/>
              </w:rPr>
              <w:t>- 7351,3 тыс. рублей;</w:t>
            </w:r>
          </w:p>
          <w:p w:rsidR="00FF405B" w:rsidRPr="00551B71" w:rsidRDefault="00FF405B" w:rsidP="00551B71">
            <w:pPr>
              <w:snapToGrid w:val="0"/>
              <w:ind w:firstLine="0"/>
              <w:rPr>
                <w:rFonts w:cs="Arial"/>
              </w:rPr>
            </w:pPr>
            <w:r w:rsidRPr="00551B71">
              <w:rPr>
                <w:rFonts w:cs="Arial"/>
              </w:rPr>
              <w:t>В 2019 году –1371,5 тыс. рублей;</w:t>
            </w:r>
          </w:p>
          <w:p w:rsidR="00FF405B" w:rsidRPr="00551B71" w:rsidRDefault="00FF405B" w:rsidP="00551B71">
            <w:pPr>
              <w:snapToGrid w:val="0"/>
              <w:ind w:firstLine="0"/>
              <w:rPr>
                <w:rFonts w:cs="Arial"/>
              </w:rPr>
            </w:pPr>
            <w:r w:rsidRPr="00551B71">
              <w:rPr>
                <w:rFonts w:cs="Arial"/>
              </w:rPr>
              <w:t>В 2020 году – 1170,1</w:t>
            </w:r>
            <w:r w:rsidR="00551B71">
              <w:rPr>
                <w:rFonts w:cs="Arial"/>
              </w:rPr>
              <w:t xml:space="preserve">  </w:t>
            </w:r>
            <w:r w:rsidRPr="00551B71">
              <w:rPr>
                <w:rFonts w:cs="Arial"/>
              </w:rPr>
              <w:t>тыс. рублей;</w:t>
            </w:r>
          </w:p>
          <w:p w:rsidR="00FF405B" w:rsidRPr="00551B71" w:rsidRDefault="00FF405B" w:rsidP="00551B71">
            <w:pPr>
              <w:snapToGrid w:val="0"/>
              <w:ind w:firstLine="0"/>
              <w:rPr>
                <w:rFonts w:cs="Arial"/>
              </w:rPr>
            </w:pPr>
            <w:r w:rsidRPr="00551B71">
              <w:rPr>
                <w:rFonts w:cs="Arial"/>
              </w:rPr>
              <w:t>В 2021 году – 1204,0 тыс. рублей.</w:t>
            </w:r>
          </w:p>
          <w:p w:rsidR="00FF405B" w:rsidRPr="00551B71" w:rsidRDefault="00FF405B" w:rsidP="00551B71">
            <w:pPr>
              <w:snapToGrid w:val="0"/>
              <w:ind w:firstLine="0"/>
              <w:rPr>
                <w:rFonts w:cs="Arial"/>
              </w:rPr>
            </w:pPr>
            <w:r w:rsidRPr="00551B71">
              <w:rPr>
                <w:rFonts w:cs="Arial"/>
              </w:rPr>
              <w:t xml:space="preserve">Для реализации мероприятий могут привлекаться средства федерального, областного и районного бюджетов, внебюджетные источники. </w:t>
            </w:r>
          </w:p>
          <w:p w:rsidR="00FF405B" w:rsidRPr="00551B71" w:rsidRDefault="00FF405B" w:rsidP="00551B71">
            <w:pPr>
              <w:snapToGrid w:val="0"/>
              <w:ind w:firstLine="0"/>
              <w:rPr>
                <w:rFonts w:cs="Arial"/>
              </w:rPr>
            </w:pPr>
            <w:r w:rsidRPr="00551B71">
              <w:rPr>
                <w:rFonts w:cs="Arial"/>
              </w:rPr>
              <w:t xml:space="preserve">Объемы финансирования подпрограммы носят прогнозный характер и подлежат уточнению в установленном порядке при формировании бюджета Подгоренского сельского поселения </w:t>
            </w:r>
            <w:proofErr w:type="spellStart"/>
            <w:r w:rsidRPr="00551B71">
              <w:rPr>
                <w:rFonts w:cs="Arial"/>
              </w:rPr>
              <w:t>Калачеевского</w:t>
            </w:r>
            <w:proofErr w:type="spellEnd"/>
            <w:r w:rsidRPr="00551B71">
              <w:rPr>
                <w:rFonts w:cs="Arial"/>
              </w:rPr>
              <w:t xml:space="preserve"> муниципального района Воронежской области на очередной финансовый год.</w:t>
            </w:r>
          </w:p>
        </w:tc>
      </w:tr>
      <w:tr w:rsidR="00551B71" w:rsidRPr="00551B71" w:rsidTr="003A57EF">
        <w:trPr>
          <w:trHeight w:val="1270"/>
        </w:trPr>
        <w:tc>
          <w:tcPr>
            <w:tcW w:w="2447" w:type="dxa"/>
            <w:tcBorders>
              <w:top w:val="single" w:sz="4" w:space="0" w:color="000000"/>
              <w:left w:val="single" w:sz="4" w:space="0" w:color="000000"/>
              <w:bottom w:val="single" w:sz="4" w:space="0" w:color="000000"/>
              <w:right w:val="nil"/>
            </w:tcBorders>
          </w:tcPr>
          <w:p w:rsidR="00FF405B" w:rsidRPr="00551B71" w:rsidRDefault="00FF405B" w:rsidP="00551B71">
            <w:pPr>
              <w:snapToGrid w:val="0"/>
              <w:ind w:firstLine="0"/>
              <w:rPr>
                <w:rFonts w:cs="Arial"/>
              </w:rPr>
            </w:pPr>
            <w:r w:rsidRPr="00551B71">
              <w:rPr>
                <w:rFonts w:cs="Arial"/>
              </w:rPr>
              <w:t>Ожидаемые конечные результаты реализации Муниципальной программы</w:t>
            </w:r>
          </w:p>
        </w:tc>
        <w:tc>
          <w:tcPr>
            <w:tcW w:w="7594" w:type="dxa"/>
            <w:tcBorders>
              <w:top w:val="single" w:sz="4" w:space="0" w:color="000000"/>
              <w:left w:val="single" w:sz="4" w:space="0" w:color="000000"/>
              <w:bottom w:val="single" w:sz="4" w:space="0" w:color="000000"/>
              <w:right w:val="single" w:sz="4" w:space="0" w:color="000000"/>
            </w:tcBorders>
          </w:tcPr>
          <w:p w:rsidR="00FF405B" w:rsidRPr="00551B71" w:rsidRDefault="00551B71" w:rsidP="00551B71">
            <w:pPr>
              <w:tabs>
                <w:tab w:val="left" w:pos="499"/>
              </w:tabs>
              <w:snapToGrid w:val="0"/>
              <w:ind w:firstLine="0"/>
              <w:rPr>
                <w:rFonts w:cs="Arial"/>
              </w:rPr>
            </w:pPr>
            <w:r>
              <w:rPr>
                <w:rFonts w:cs="Arial"/>
              </w:rPr>
              <w:t>1.</w:t>
            </w:r>
            <w:r w:rsidR="00FF405B" w:rsidRPr="00551B71">
              <w:rPr>
                <w:rFonts w:cs="Arial"/>
              </w:rPr>
              <w:t>Наличие в бюджете средств на финансирование мероприятий программы.</w:t>
            </w:r>
          </w:p>
          <w:p w:rsidR="00FF405B" w:rsidRPr="00551B71" w:rsidRDefault="00551B71" w:rsidP="00551B71">
            <w:pPr>
              <w:tabs>
                <w:tab w:val="left" w:pos="499"/>
              </w:tabs>
              <w:ind w:firstLine="0"/>
              <w:rPr>
                <w:rFonts w:cs="Arial"/>
              </w:rPr>
            </w:pPr>
            <w:r>
              <w:rPr>
                <w:rFonts w:cs="Arial"/>
              </w:rPr>
              <w:t>2.</w:t>
            </w:r>
            <w:r w:rsidR="00FF405B" w:rsidRPr="00551B71">
              <w:rPr>
                <w:rFonts w:cs="Arial"/>
              </w:rPr>
              <w:t>Повышение доли благоустроенных дворовых территорий.</w:t>
            </w:r>
          </w:p>
          <w:p w:rsidR="00FF405B" w:rsidRPr="00551B71" w:rsidRDefault="00551B71" w:rsidP="00551B71">
            <w:pPr>
              <w:tabs>
                <w:tab w:val="left" w:pos="499"/>
              </w:tabs>
              <w:ind w:firstLine="0"/>
              <w:rPr>
                <w:rFonts w:cs="Arial"/>
              </w:rPr>
            </w:pPr>
            <w:r>
              <w:rPr>
                <w:rFonts w:cs="Arial"/>
              </w:rPr>
              <w:t>3.</w:t>
            </w:r>
            <w:r w:rsidR="00FF405B" w:rsidRPr="00551B71">
              <w:rPr>
                <w:rFonts w:cs="Arial"/>
              </w:rPr>
              <w:t>Увеличение доля протяженности освещенных частей улиц.</w:t>
            </w:r>
          </w:p>
          <w:p w:rsidR="00FF405B" w:rsidRPr="00551B71" w:rsidRDefault="00551B71" w:rsidP="00551B71">
            <w:pPr>
              <w:tabs>
                <w:tab w:val="left" w:pos="499"/>
              </w:tabs>
              <w:ind w:firstLine="0"/>
              <w:rPr>
                <w:rStyle w:val="a3"/>
                <w:rFonts w:ascii="Arial" w:hAnsi="Arial" w:cs="Arial"/>
                <w:sz w:val="24"/>
              </w:rPr>
            </w:pPr>
            <w:r>
              <w:rPr>
                <w:rStyle w:val="a3"/>
                <w:rFonts w:ascii="Arial" w:hAnsi="Arial" w:cs="Arial"/>
                <w:sz w:val="24"/>
              </w:rPr>
              <w:t>4.</w:t>
            </w:r>
            <w:r w:rsidR="00FF405B" w:rsidRPr="00551B71">
              <w:rPr>
                <w:rStyle w:val="a3"/>
                <w:rFonts w:ascii="Arial" w:hAnsi="Arial" w:cs="Arial"/>
                <w:sz w:val="24"/>
              </w:rPr>
              <w:t>Повышение качества предоставляемых коммунальных услуг.</w:t>
            </w:r>
          </w:p>
          <w:p w:rsidR="00FF405B" w:rsidRPr="00551B71" w:rsidRDefault="00551B71" w:rsidP="00551B71">
            <w:pPr>
              <w:tabs>
                <w:tab w:val="left" w:pos="499"/>
              </w:tabs>
              <w:ind w:firstLine="0"/>
              <w:rPr>
                <w:rStyle w:val="a3"/>
                <w:rFonts w:ascii="Arial" w:hAnsi="Arial" w:cs="Arial"/>
                <w:sz w:val="24"/>
              </w:rPr>
            </w:pPr>
            <w:r>
              <w:rPr>
                <w:rStyle w:val="a3"/>
                <w:rFonts w:ascii="Arial" w:hAnsi="Arial" w:cs="Arial"/>
                <w:sz w:val="24"/>
              </w:rPr>
              <w:t>5.</w:t>
            </w:r>
            <w:r w:rsidR="00FF405B" w:rsidRPr="00551B71">
              <w:rPr>
                <w:rStyle w:val="a3"/>
                <w:rFonts w:ascii="Arial" w:hAnsi="Arial" w:cs="Arial"/>
                <w:sz w:val="24"/>
              </w:rPr>
              <w:t>Увеличение объема инвестиций в жилищно-коммунальную сферу Подгоренского сельского поселения.</w:t>
            </w:r>
          </w:p>
          <w:p w:rsidR="00FF405B" w:rsidRPr="00551B71" w:rsidRDefault="00551B71" w:rsidP="00551B71">
            <w:pPr>
              <w:tabs>
                <w:tab w:val="left" w:pos="499"/>
              </w:tabs>
              <w:ind w:firstLine="0"/>
              <w:rPr>
                <w:rFonts w:cs="Arial"/>
              </w:rPr>
            </w:pPr>
            <w:r>
              <w:rPr>
                <w:rFonts w:cs="Arial"/>
              </w:rPr>
              <w:t>6.</w:t>
            </w:r>
            <w:r w:rsidR="00FF405B" w:rsidRPr="00551B71">
              <w:rPr>
                <w:rFonts w:cs="Arial"/>
              </w:rPr>
              <w:t>Организация системного сбора и вывоза твердых бытовых отходов.</w:t>
            </w:r>
          </w:p>
          <w:p w:rsidR="00FF405B" w:rsidRPr="00551B71" w:rsidRDefault="00551B71" w:rsidP="00551B71">
            <w:pPr>
              <w:tabs>
                <w:tab w:val="left" w:pos="499"/>
              </w:tabs>
              <w:ind w:firstLine="0"/>
              <w:rPr>
                <w:rFonts w:cs="Arial"/>
              </w:rPr>
            </w:pPr>
            <w:r>
              <w:rPr>
                <w:rFonts w:cs="Arial"/>
              </w:rPr>
              <w:t>7.</w:t>
            </w:r>
            <w:r w:rsidR="00FF405B" w:rsidRPr="00551B71">
              <w:rPr>
                <w:rFonts w:cs="Arial"/>
              </w:rPr>
              <w:t>Содержание мест захоронения.</w:t>
            </w:r>
          </w:p>
          <w:p w:rsidR="00FF405B" w:rsidRPr="00551B71" w:rsidRDefault="00551B71" w:rsidP="00551B71">
            <w:pPr>
              <w:tabs>
                <w:tab w:val="left" w:pos="499"/>
              </w:tabs>
              <w:ind w:firstLine="0"/>
              <w:rPr>
                <w:rFonts w:cs="Arial"/>
              </w:rPr>
            </w:pPr>
            <w:r>
              <w:rPr>
                <w:rFonts w:cs="Arial"/>
              </w:rPr>
              <w:t>8.</w:t>
            </w:r>
            <w:r w:rsidR="00FF405B" w:rsidRPr="00551B71">
              <w:rPr>
                <w:rFonts w:cs="Arial"/>
              </w:rPr>
              <w:t>Доля многоквартирных жилых домов, в отношении которых произведён ремонт (капитальный ремонт, реконструкция).</w:t>
            </w:r>
          </w:p>
          <w:p w:rsidR="00FF405B" w:rsidRPr="00551B71" w:rsidRDefault="00551B71" w:rsidP="00551B71">
            <w:pPr>
              <w:tabs>
                <w:tab w:val="left" w:pos="499"/>
              </w:tabs>
              <w:ind w:firstLine="0"/>
              <w:rPr>
                <w:rFonts w:cs="Arial"/>
              </w:rPr>
            </w:pPr>
            <w:r>
              <w:rPr>
                <w:rFonts w:cs="Arial"/>
              </w:rPr>
              <w:t>9.</w:t>
            </w:r>
            <w:r w:rsidR="00FF405B" w:rsidRPr="00551B71">
              <w:rPr>
                <w:rFonts w:cs="Arial"/>
              </w:rPr>
              <w:t>Наличие сре</w:t>
            </w:r>
            <w:proofErr w:type="gramStart"/>
            <w:r w:rsidR="00FF405B" w:rsidRPr="00551B71">
              <w:rPr>
                <w:rFonts w:cs="Arial"/>
              </w:rPr>
              <w:t>дств в б</w:t>
            </w:r>
            <w:proofErr w:type="gramEnd"/>
            <w:r w:rsidR="00FF405B" w:rsidRPr="00551B71">
              <w:rPr>
                <w:rFonts w:cs="Arial"/>
              </w:rPr>
              <w:t>юджете поселения на осуществление комплексного развития систем коммунальной инфраструктуры.</w:t>
            </w:r>
          </w:p>
          <w:p w:rsidR="00FF405B" w:rsidRPr="00551B71" w:rsidRDefault="00551B71" w:rsidP="00551B71">
            <w:pPr>
              <w:tabs>
                <w:tab w:val="left" w:pos="499"/>
              </w:tabs>
              <w:ind w:firstLine="0"/>
              <w:rPr>
                <w:rFonts w:cs="Arial"/>
                <w:kern w:val="2"/>
              </w:rPr>
            </w:pPr>
            <w:r>
              <w:rPr>
                <w:rFonts w:cs="Arial"/>
                <w:kern w:val="2"/>
              </w:rPr>
              <w:t>10.</w:t>
            </w:r>
            <w:r w:rsidR="00FF405B" w:rsidRPr="00551B71">
              <w:rPr>
                <w:rFonts w:cs="Arial"/>
                <w:kern w:val="2"/>
              </w:rPr>
              <w:t>Объем расходов местного бюджета на проведение мероприятий по энергосбережению.</w:t>
            </w:r>
          </w:p>
          <w:p w:rsidR="00FF405B" w:rsidRPr="00551B71" w:rsidRDefault="00551B71" w:rsidP="00551B71">
            <w:pPr>
              <w:tabs>
                <w:tab w:val="left" w:pos="499"/>
              </w:tabs>
              <w:ind w:firstLine="0"/>
              <w:rPr>
                <w:rFonts w:cs="Arial"/>
                <w:kern w:val="2"/>
              </w:rPr>
            </w:pPr>
            <w:r>
              <w:rPr>
                <w:rFonts w:cs="Arial"/>
                <w:kern w:val="2"/>
              </w:rPr>
              <w:t>11.</w:t>
            </w:r>
            <w:r w:rsidR="00FF405B" w:rsidRPr="00551B71">
              <w:rPr>
                <w:rFonts w:cs="Arial"/>
                <w:kern w:val="2"/>
              </w:rPr>
              <w:t>Модернизация систем освещения в объектах бюджетной сферы и наружного (уличного) освещения с применением энергосберегающих светильников.</w:t>
            </w:r>
          </w:p>
          <w:p w:rsidR="00FF405B" w:rsidRPr="00551B71" w:rsidRDefault="00551B71" w:rsidP="00551B71">
            <w:pPr>
              <w:tabs>
                <w:tab w:val="left" w:pos="499"/>
              </w:tabs>
              <w:ind w:firstLine="0"/>
              <w:rPr>
                <w:rFonts w:cs="Arial"/>
              </w:rPr>
            </w:pPr>
            <w:r>
              <w:rPr>
                <w:rFonts w:cs="Arial"/>
              </w:rPr>
              <w:lastRenderedPageBreak/>
              <w:t>12.</w:t>
            </w:r>
            <w:r w:rsidR="00FF405B" w:rsidRPr="00551B71">
              <w:rPr>
                <w:rFonts w:cs="Arial"/>
              </w:rPr>
              <w:t>Развитие зоны общественных рекреационных территорий Подгоренского сельского поселения.</w:t>
            </w:r>
          </w:p>
          <w:p w:rsidR="00FF405B" w:rsidRPr="00551B71" w:rsidRDefault="00551B71" w:rsidP="00551B71">
            <w:pPr>
              <w:tabs>
                <w:tab w:val="left" w:pos="499"/>
              </w:tabs>
              <w:ind w:firstLine="0"/>
              <w:rPr>
                <w:rFonts w:cs="Arial"/>
              </w:rPr>
            </w:pPr>
            <w:r>
              <w:rPr>
                <w:rFonts w:cs="Arial"/>
              </w:rPr>
              <w:t>13.</w:t>
            </w:r>
            <w:r w:rsidR="00FF405B" w:rsidRPr="00551B71">
              <w:rPr>
                <w:rFonts w:cs="Arial"/>
              </w:rPr>
              <w:t>Создание благоприятных условий для организации отдыха и досуга жителей Подгоренского сельского поселения.</w:t>
            </w:r>
          </w:p>
          <w:p w:rsidR="00FF405B" w:rsidRPr="00551B71" w:rsidRDefault="00551B71" w:rsidP="00551B71">
            <w:pPr>
              <w:tabs>
                <w:tab w:val="left" w:pos="499"/>
              </w:tabs>
              <w:ind w:firstLine="0"/>
              <w:rPr>
                <w:rFonts w:cs="Arial"/>
                <w:kern w:val="2"/>
              </w:rPr>
            </w:pPr>
            <w:r>
              <w:rPr>
                <w:rFonts w:cs="Arial"/>
                <w:kern w:val="2"/>
              </w:rPr>
              <w:t>14.</w:t>
            </w:r>
            <w:r w:rsidR="00FF405B" w:rsidRPr="00551B71">
              <w:rPr>
                <w:rFonts w:cs="Arial"/>
                <w:kern w:val="2"/>
              </w:rPr>
              <w:t>Количество обустроенных мест массового отдыха населения.</w:t>
            </w:r>
          </w:p>
          <w:p w:rsidR="00FF405B" w:rsidRPr="00551B71" w:rsidRDefault="00551B71" w:rsidP="00551B71">
            <w:pPr>
              <w:pStyle w:val="ConsPlusCell"/>
              <w:tabs>
                <w:tab w:val="left" w:pos="499"/>
              </w:tabs>
              <w:jc w:val="both"/>
              <w:rPr>
                <w:kern w:val="2"/>
                <w:sz w:val="24"/>
                <w:szCs w:val="24"/>
              </w:rPr>
            </w:pPr>
            <w:r>
              <w:rPr>
                <w:kern w:val="2"/>
                <w:sz w:val="24"/>
                <w:szCs w:val="24"/>
              </w:rPr>
              <w:t>15.</w:t>
            </w:r>
            <w:r w:rsidR="00FF405B" w:rsidRPr="00551B71">
              <w:rPr>
                <w:kern w:val="2"/>
                <w:sz w:val="24"/>
                <w:szCs w:val="24"/>
              </w:rPr>
              <w:t xml:space="preserve">Обустройство </w:t>
            </w:r>
            <w:r w:rsidR="00FF405B" w:rsidRPr="00551B71">
              <w:rPr>
                <w:sz w:val="24"/>
                <w:szCs w:val="24"/>
              </w:rPr>
              <w:t>парка на территории</w:t>
            </w:r>
            <w:r w:rsidR="00FF405B" w:rsidRPr="00551B71">
              <w:rPr>
                <w:kern w:val="2"/>
                <w:sz w:val="24"/>
                <w:szCs w:val="24"/>
              </w:rPr>
              <w:t xml:space="preserve"> </w:t>
            </w:r>
            <w:proofErr w:type="gramStart"/>
            <w:r w:rsidR="00FF405B" w:rsidRPr="00551B71">
              <w:rPr>
                <w:kern w:val="2"/>
                <w:sz w:val="24"/>
                <w:szCs w:val="24"/>
              </w:rPr>
              <w:t>с</w:t>
            </w:r>
            <w:proofErr w:type="gramEnd"/>
            <w:r w:rsidR="00FF405B" w:rsidRPr="00551B71">
              <w:rPr>
                <w:kern w:val="2"/>
                <w:sz w:val="24"/>
                <w:szCs w:val="24"/>
              </w:rPr>
              <w:t>. Подгорное.</w:t>
            </w:r>
          </w:p>
          <w:p w:rsidR="00FF405B" w:rsidRPr="00551B71" w:rsidRDefault="00551B71" w:rsidP="00551B71">
            <w:pPr>
              <w:pStyle w:val="ConsPlusNonformat"/>
              <w:widowControl/>
              <w:tabs>
                <w:tab w:val="left" w:pos="499"/>
              </w:tabs>
              <w:jc w:val="both"/>
              <w:rPr>
                <w:rFonts w:ascii="Arial" w:hAnsi="Arial" w:cs="Arial"/>
                <w:kern w:val="2"/>
                <w:sz w:val="24"/>
                <w:szCs w:val="24"/>
              </w:rPr>
            </w:pPr>
            <w:r>
              <w:rPr>
                <w:rFonts w:ascii="Arial" w:hAnsi="Arial" w:cs="Arial"/>
                <w:kern w:val="2"/>
                <w:sz w:val="24"/>
                <w:szCs w:val="24"/>
              </w:rPr>
              <w:t>16.</w:t>
            </w:r>
            <w:r w:rsidR="00FF405B" w:rsidRPr="00551B71">
              <w:rPr>
                <w:rFonts w:ascii="Arial" w:hAnsi="Arial" w:cs="Arial"/>
                <w:kern w:val="2"/>
                <w:sz w:val="24"/>
                <w:szCs w:val="24"/>
              </w:rPr>
              <w:t>Наличие сре</w:t>
            </w:r>
            <w:proofErr w:type="gramStart"/>
            <w:r w:rsidR="00FF405B" w:rsidRPr="00551B71">
              <w:rPr>
                <w:rFonts w:ascii="Arial" w:hAnsi="Arial" w:cs="Arial"/>
                <w:kern w:val="2"/>
                <w:sz w:val="24"/>
                <w:szCs w:val="24"/>
              </w:rPr>
              <w:t>дств в б</w:t>
            </w:r>
            <w:proofErr w:type="gramEnd"/>
            <w:r w:rsidR="00FF405B" w:rsidRPr="00551B71">
              <w:rPr>
                <w:rFonts w:ascii="Arial" w:hAnsi="Arial" w:cs="Arial"/>
                <w:kern w:val="2"/>
                <w:sz w:val="24"/>
                <w:szCs w:val="24"/>
              </w:rPr>
              <w:t>юджете поселения на осуществление дорожной деятельности.</w:t>
            </w:r>
          </w:p>
          <w:p w:rsidR="00FF405B" w:rsidRPr="00551B71" w:rsidRDefault="00551B71" w:rsidP="00551B71">
            <w:pPr>
              <w:tabs>
                <w:tab w:val="left" w:pos="499"/>
              </w:tabs>
              <w:ind w:firstLine="0"/>
              <w:rPr>
                <w:rFonts w:cs="Arial"/>
              </w:rPr>
            </w:pPr>
            <w:r>
              <w:rPr>
                <w:rFonts w:cs="Arial"/>
              </w:rPr>
              <w:t>17.</w:t>
            </w:r>
            <w:r w:rsidR="00FF405B" w:rsidRPr="00551B71">
              <w:rPr>
                <w:rFonts w:cs="Arial"/>
              </w:rPr>
              <w:t>Доля автомобильных дорог общего пользования местного значения, в отношении которых произведён ремонт (капитальный ремонт, реконструкция).</w:t>
            </w:r>
          </w:p>
          <w:p w:rsidR="00FF405B" w:rsidRPr="00551B71" w:rsidRDefault="00551B71" w:rsidP="00551B71">
            <w:pPr>
              <w:pStyle w:val="ConsPlusCell"/>
              <w:tabs>
                <w:tab w:val="left" w:pos="499"/>
              </w:tabs>
              <w:jc w:val="both"/>
              <w:rPr>
                <w:sz w:val="24"/>
                <w:szCs w:val="24"/>
              </w:rPr>
            </w:pPr>
            <w:r>
              <w:rPr>
                <w:sz w:val="24"/>
                <w:szCs w:val="24"/>
              </w:rPr>
              <w:t>18.</w:t>
            </w:r>
            <w:r w:rsidR="00FF405B" w:rsidRPr="00551B71">
              <w:rPr>
                <w:sz w:val="24"/>
                <w:szCs w:val="24"/>
              </w:rPr>
              <w:t>Приведение дорожного покрытия в соответствие существующим правилам и нормам.</w:t>
            </w:r>
          </w:p>
          <w:p w:rsidR="00FF405B" w:rsidRPr="00551B71" w:rsidRDefault="00551B71" w:rsidP="00551B71">
            <w:pPr>
              <w:pStyle w:val="ConsPlusCell"/>
              <w:tabs>
                <w:tab w:val="left" w:pos="499"/>
              </w:tabs>
              <w:jc w:val="both"/>
              <w:rPr>
                <w:sz w:val="24"/>
                <w:szCs w:val="24"/>
              </w:rPr>
            </w:pPr>
            <w:r>
              <w:rPr>
                <w:sz w:val="24"/>
                <w:szCs w:val="24"/>
              </w:rPr>
              <w:t>19.</w:t>
            </w:r>
            <w:r w:rsidR="00FF405B" w:rsidRPr="00551B71">
              <w:rPr>
                <w:sz w:val="24"/>
                <w:szCs w:val="24"/>
              </w:rPr>
              <w:t>Повышение уровня защищенности участников дорожного движения от дорожно-транспортных происшествий, их последствий.</w:t>
            </w:r>
          </w:p>
        </w:tc>
      </w:tr>
    </w:tbl>
    <w:p w:rsidR="00551B71" w:rsidRDefault="00551B71" w:rsidP="00551B71">
      <w:pPr>
        <w:pStyle w:val="1b"/>
        <w:tabs>
          <w:tab w:val="left" w:pos="426"/>
        </w:tabs>
        <w:suppressAutoHyphens/>
        <w:ind w:left="0" w:firstLine="709"/>
        <w:rPr>
          <w:rFonts w:cs="Arial"/>
          <w:bCs/>
          <w:kern w:val="2"/>
          <w:sz w:val="24"/>
          <w:szCs w:val="24"/>
        </w:rPr>
      </w:pPr>
    </w:p>
    <w:p w:rsidR="00FF405B" w:rsidRPr="00551B71" w:rsidRDefault="00FF405B" w:rsidP="000F5E3A">
      <w:pPr>
        <w:pStyle w:val="1b"/>
        <w:tabs>
          <w:tab w:val="left" w:pos="426"/>
        </w:tabs>
        <w:suppressAutoHyphens/>
        <w:ind w:left="0" w:firstLine="567"/>
        <w:rPr>
          <w:rFonts w:cs="Arial"/>
          <w:bCs/>
          <w:kern w:val="2"/>
          <w:sz w:val="24"/>
          <w:szCs w:val="24"/>
        </w:rPr>
      </w:pPr>
      <w:r w:rsidRPr="00551B71">
        <w:rPr>
          <w:rFonts w:cs="Arial"/>
          <w:bCs/>
          <w:kern w:val="2"/>
          <w:sz w:val="24"/>
          <w:szCs w:val="24"/>
        </w:rPr>
        <w:t>Раздел 1. Общая характеристика сферы реализации муниципальной программы</w:t>
      </w:r>
    </w:p>
    <w:p w:rsidR="00FF405B" w:rsidRPr="00551B71" w:rsidRDefault="00FF405B" w:rsidP="000F5E3A">
      <w:pPr>
        <w:pStyle w:val="afc"/>
        <w:tabs>
          <w:tab w:val="left" w:pos="540"/>
        </w:tabs>
        <w:spacing w:before="0" w:after="0"/>
        <w:rPr>
          <w:rFonts w:cs="Arial"/>
        </w:rPr>
      </w:pPr>
      <w:r w:rsidRPr="00551B71">
        <w:rPr>
          <w:rFonts w:cs="Arial"/>
        </w:rPr>
        <w:t xml:space="preserve">Подгоренское сельское поселение находится в восточной части </w:t>
      </w:r>
      <w:proofErr w:type="spellStart"/>
      <w:r w:rsidRPr="00551B71">
        <w:rPr>
          <w:rFonts w:cs="Arial"/>
        </w:rPr>
        <w:t>Калачеевского</w:t>
      </w:r>
      <w:proofErr w:type="spellEnd"/>
      <w:r w:rsidRPr="00551B71">
        <w:rPr>
          <w:rFonts w:cs="Arial"/>
        </w:rPr>
        <w:t xml:space="preserve"> муниципального района, расположенного на юго-востоке Воронежской области, у слияния рек Подгорной и </w:t>
      </w:r>
      <w:proofErr w:type="gramStart"/>
      <w:r w:rsidRPr="00551B71">
        <w:rPr>
          <w:rFonts w:cs="Arial"/>
        </w:rPr>
        <w:t>Манино</w:t>
      </w:r>
      <w:proofErr w:type="gramEnd"/>
      <w:r w:rsidRPr="00551B71">
        <w:rPr>
          <w:rFonts w:cs="Arial"/>
        </w:rPr>
        <w:t xml:space="preserve">. В состав Подгоренского сельского поселения входят 3 </w:t>
      </w:r>
      <w:proofErr w:type="gramStart"/>
      <w:r w:rsidRPr="00551B71">
        <w:rPr>
          <w:rFonts w:cs="Arial"/>
        </w:rPr>
        <w:t>населенных</w:t>
      </w:r>
      <w:proofErr w:type="gramEnd"/>
      <w:r w:rsidRPr="00551B71">
        <w:rPr>
          <w:rFonts w:cs="Arial"/>
        </w:rPr>
        <w:t xml:space="preserve"> пункта - с. Подгорное, с. Ильинка, с. </w:t>
      </w:r>
      <w:proofErr w:type="spellStart"/>
      <w:r w:rsidRPr="00551B71">
        <w:rPr>
          <w:rFonts w:cs="Arial"/>
        </w:rPr>
        <w:t>Серяково</w:t>
      </w:r>
      <w:proofErr w:type="spellEnd"/>
      <w:r w:rsidRPr="00551B71">
        <w:rPr>
          <w:rFonts w:cs="Arial"/>
        </w:rPr>
        <w:t>.</w:t>
      </w:r>
    </w:p>
    <w:p w:rsidR="00FF405B" w:rsidRPr="00551B71" w:rsidRDefault="00FF405B" w:rsidP="000F5E3A">
      <w:pPr>
        <w:shd w:val="clear" w:color="auto" w:fill="FFFFFF"/>
        <w:rPr>
          <w:rFonts w:cs="Arial"/>
        </w:rPr>
      </w:pPr>
      <w:r w:rsidRPr="00551B71">
        <w:rPr>
          <w:rFonts w:cs="Arial"/>
        </w:rPr>
        <w:t>1519 га - это земли населённых пунктов;</w:t>
      </w:r>
    </w:p>
    <w:p w:rsidR="00FF405B" w:rsidRPr="00551B71" w:rsidRDefault="00FF405B" w:rsidP="000F5E3A">
      <w:pPr>
        <w:shd w:val="clear" w:color="auto" w:fill="FFFFFF"/>
        <w:rPr>
          <w:rFonts w:cs="Arial"/>
        </w:rPr>
      </w:pPr>
      <w:r w:rsidRPr="00551B71">
        <w:rPr>
          <w:rFonts w:cs="Arial"/>
        </w:rPr>
        <w:t>6548 га - земли сельскохозяйственного назначения;</w:t>
      </w:r>
    </w:p>
    <w:p w:rsidR="00FF405B" w:rsidRPr="00551B71" w:rsidRDefault="00FF405B" w:rsidP="000F5E3A">
      <w:pPr>
        <w:shd w:val="clear" w:color="auto" w:fill="FFFFFF"/>
        <w:rPr>
          <w:rFonts w:cs="Arial"/>
        </w:rPr>
      </w:pPr>
      <w:r w:rsidRPr="00551B71">
        <w:rPr>
          <w:rFonts w:cs="Arial"/>
        </w:rPr>
        <w:t xml:space="preserve">Поселение имеет выгодное географическое положение, через него проходит несколько автомобильных дорог регионального значения. </w:t>
      </w:r>
    </w:p>
    <w:p w:rsidR="00FF405B" w:rsidRPr="00551B71" w:rsidRDefault="00FF405B" w:rsidP="000F5E3A">
      <w:pPr>
        <w:rPr>
          <w:rFonts w:cs="Arial"/>
        </w:rPr>
      </w:pPr>
      <w:r w:rsidRPr="00551B71">
        <w:rPr>
          <w:rFonts w:cs="Arial"/>
        </w:rPr>
        <w:t xml:space="preserve">Территория Подгоренского сельского поселения – это 35 улиц и 1 переулок, 1350 домовладений, численность постоянного населения по состоянию на 1 января 2013 г. по данным </w:t>
      </w:r>
      <w:proofErr w:type="spellStart"/>
      <w:r w:rsidRPr="00551B71">
        <w:rPr>
          <w:rFonts w:cs="Arial"/>
        </w:rPr>
        <w:t>похозяйственного</w:t>
      </w:r>
      <w:proofErr w:type="spellEnd"/>
      <w:r w:rsidRPr="00551B71">
        <w:rPr>
          <w:rFonts w:cs="Arial"/>
        </w:rPr>
        <w:t xml:space="preserve"> учета составляет 2455 человек.</w:t>
      </w:r>
    </w:p>
    <w:p w:rsidR="00FF405B" w:rsidRPr="00551B71" w:rsidRDefault="00FF405B" w:rsidP="000F5E3A">
      <w:pPr>
        <w:rPr>
          <w:rFonts w:cs="Arial"/>
        </w:rPr>
      </w:pPr>
      <w:r w:rsidRPr="00551B71">
        <w:rPr>
          <w:rFonts w:cs="Arial"/>
        </w:rPr>
        <w:t>Протяженность дорог местного значения составляет 28,5 км, из них 9,4 км - с твердым покрытием.</w:t>
      </w:r>
    </w:p>
    <w:p w:rsidR="00FF405B" w:rsidRPr="00551B71" w:rsidRDefault="00FF405B" w:rsidP="000F5E3A">
      <w:pPr>
        <w:rPr>
          <w:rFonts w:cs="Arial"/>
        </w:rPr>
      </w:pPr>
      <w:r w:rsidRPr="00551B71">
        <w:rPr>
          <w:rFonts w:cs="Arial"/>
        </w:rPr>
        <w:t>Протяженность уличных электрических сетей составляет – 52,84 км.</w:t>
      </w:r>
    </w:p>
    <w:p w:rsidR="00FF405B" w:rsidRPr="00551B71" w:rsidRDefault="00FF405B" w:rsidP="000F5E3A">
      <w:pPr>
        <w:rPr>
          <w:rFonts w:cs="Arial"/>
        </w:rPr>
      </w:pPr>
      <w:r w:rsidRPr="00551B71">
        <w:rPr>
          <w:rFonts w:cs="Arial"/>
        </w:rPr>
        <w:t>Работа администрации Подгоренского сельского поселения направлена на осуществление полномочий в соответствии с Федеральным законом №131-ФЗ «Об общих принципах организации местного самоуправления в Российской Федерации», которым определены около 40 вопросов местного значения поселения. Основными, наиболее значимыми,</w:t>
      </w:r>
      <w:r w:rsidR="00551B71">
        <w:rPr>
          <w:rFonts w:cs="Arial"/>
        </w:rPr>
        <w:t xml:space="preserve">  </w:t>
      </w:r>
      <w:r w:rsidRPr="00551B71">
        <w:rPr>
          <w:rFonts w:cs="Arial"/>
        </w:rPr>
        <w:t>направлениями</w:t>
      </w:r>
      <w:r w:rsidR="00551B71">
        <w:rPr>
          <w:rFonts w:cs="Arial"/>
        </w:rPr>
        <w:t xml:space="preserve">  </w:t>
      </w:r>
      <w:r w:rsidRPr="00551B71">
        <w:rPr>
          <w:rFonts w:cs="Arial"/>
        </w:rPr>
        <w:t>деятельности администрации являются благоустройство</w:t>
      </w:r>
      <w:r w:rsidR="00551B71">
        <w:rPr>
          <w:rFonts w:cs="Arial"/>
        </w:rPr>
        <w:t xml:space="preserve">  </w:t>
      </w:r>
      <w:r w:rsidRPr="00551B71">
        <w:rPr>
          <w:rFonts w:cs="Arial"/>
        </w:rPr>
        <w:t>территории, дорожная деятельность в отношении дорог местного значения, содействие нормальной</w:t>
      </w:r>
      <w:r w:rsidR="00551B71">
        <w:rPr>
          <w:rFonts w:cs="Arial"/>
        </w:rPr>
        <w:t xml:space="preserve">  </w:t>
      </w:r>
      <w:r w:rsidRPr="00551B71">
        <w:rPr>
          <w:rFonts w:cs="Arial"/>
        </w:rPr>
        <w:t>предпринимательской деятельности, решение социально – значимых вопросов, связанных с благополучным проживанием граждан.</w:t>
      </w:r>
    </w:p>
    <w:p w:rsidR="00FF405B" w:rsidRPr="00551B71" w:rsidRDefault="00FF405B" w:rsidP="000F5E3A">
      <w:pPr>
        <w:rPr>
          <w:rFonts w:cs="Arial"/>
        </w:rPr>
      </w:pPr>
      <w:r w:rsidRPr="00551B71">
        <w:rPr>
          <w:rFonts w:cs="Arial"/>
        </w:rPr>
        <w:t>Предоставление возможности улучшить жилищные условия всем категориям граждан, создание достойной и комфортной среды проживания для каждого сельского жителя, являются важнейшими стратегическими направлениями в деятельности администрации Подгор</w:t>
      </w:r>
      <w:r w:rsidRPr="00551B71">
        <w:rPr>
          <w:rFonts w:cs="Arial"/>
          <w:spacing w:val="10"/>
        </w:rPr>
        <w:t xml:space="preserve">енского </w:t>
      </w:r>
      <w:r w:rsidRPr="00551B71">
        <w:rPr>
          <w:rFonts w:cs="Arial"/>
        </w:rPr>
        <w:t>сельского поселения.</w:t>
      </w:r>
    </w:p>
    <w:p w:rsidR="00FF405B" w:rsidRPr="00551B71" w:rsidRDefault="00FF405B" w:rsidP="000F5E3A">
      <w:pPr>
        <w:rPr>
          <w:rFonts w:cs="Arial"/>
        </w:rPr>
      </w:pPr>
      <w:r w:rsidRPr="00551B71">
        <w:rPr>
          <w:rFonts w:cs="Arial"/>
        </w:rPr>
        <w:t xml:space="preserve">На территории поселения проживает 4 участника ВОВ, 22 труженика тыла, 18 вдов умерших и погибших участников ВОВ. </w:t>
      </w:r>
    </w:p>
    <w:p w:rsidR="00FF405B" w:rsidRPr="00551B71" w:rsidRDefault="00FF405B" w:rsidP="000F5E3A">
      <w:pPr>
        <w:rPr>
          <w:rFonts w:cs="Arial"/>
        </w:rPr>
      </w:pPr>
      <w:r w:rsidRPr="00551B71">
        <w:rPr>
          <w:rFonts w:cs="Arial"/>
        </w:rPr>
        <w:t xml:space="preserve">Первоочередной задачей органов местного самоуправления является создание условий для экономической стабильности, уверенности в завтрашнем дне, создании условий для реализации возможностей населения в будущем. Инфраструктурное развитие поселения было обеспечено реализацией проектов в сферах электроснабжения, дорожного ремонта, благоустройства. </w:t>
      </w:r>
    </w:p>
    <w:p w:rsidR="00FF405B" w:rsidRPr="00551B71" w:rsidRDefault="00FF405B" w:rsidP="000F5E3A">
      <w:pPr>
        <w:rPr>
          <w:rFonts w:cs="Arial"/>
        </w:rPr>
      </w:pPr>
      <w:r w:rsidRPr="00551B71">
        <w:rPr>
          <w:rFonts w:cs="Arial"/>
        </w:rPr>
        <w:t xml:space="preserve">В целях обеспечения развития систем коммунальной инфраструктуры, повышения качества оказываемых потребителям услуг, улучшения экологической ситуации на территории поселения администрацией Подгоренского сельского поселения реализованы </w:t>
      </w:r>
      <w:r w:rsidRPr="00551B71">
        <w:rPr>
          <w:rFonts w:cs="Arial"/>
        </w:rPr>
        <w:lastRenderedPageBreak/>
        <w:t xml:space="preserve">проекты по </w:t>
      </w:r>
      <w:r w:rsidRPr="00551B71">
        <w:rPr>
          <w:rFonts w:cs="Arial"/>
          <w:spacing w:val="-8"/>
        </w:rPr>
        <w:t>утверждению г</w:t>
      </w:r>
      <w:r w:rsidRPr="00551B71">
        <w:rPr>
          <w:rFonts w:cs="Arial"/>
        </w:rPr>
        <w:t>енерального плана поселения, правил землепользования и застройки поселения.</w:t>
      </w:r>
    </w:p>
    <w:p w:rsidR="00FF405B" w:rsidRPr="00551B71" w:rsidRDefault="00FF405B" w:rsidP="000F5E3A">
      <w:pPr>
        <w:rPr>
          <w:rFonts w:cs="Arial"/>
        </w:rPr>
      </w:pPr>
      <w:r w:rsidRPr="00551B71">
        <w:rPr>
          <w:rFonts w:cs="Arial"/>
        </w:rPr>
        <w:t xml:space="preserve">В результате разработки муниципальной целевой программы «Осуществление дорожной деятельности в части содержания и </w:t>
      </w:r>
      <w:proofErr w:type="gramStart"/>
      <w:r w:rsidRPr="00551B71">
        <w:rPr>
          <w:rFonts w:cs="Arial"/>
        </w:rPr>
        <w:t>ремонта</w:t>
      </w:r>
      <w:proofErr w:type="gramEnd"/>
      <w:r w:rsidRPr="00551B71">
        <w:rPr>
          <w:rFonts w:cs="Arial"/>
        </w:rPr>
        <w:t xml:space="preserve"> автомобильных дорог местного значения в границах Подгоренского сельского поселения </w:t>
      </w:r>
      <w:proofErr w:type="spellStart"/>
      <w:r w:rsidRPr="00551B71">
        <w:rPr>
          <w:rFonts w:cs="Arial"/>
        </w:rPr>
        <w:t>Калачеевского</w:t>
      </w:r>
      <w:proofErr w:type="spellEnd"/>
      <w:r w:rsidRPr="00551B71">
        <w:rPr>
          <w:rFonts w:cs="Arial"/>
        </w:rPr>
        <w:t xml:space="preserve"> муниципального района Воронежской области на 2013-2015 годы» в 2013 г. на ремонт автомобильной дороги</w:t>
      </w:r>
      <w:r w:rsidR="00551B71">
        <w:rPr>
          <w:rFonts w:cs="Arial"/>
        </w:rPr>
        <w:t xml:space="preserve">  </w:t>
      </w:r>
      <w:r w:rsidRPr="00551B71">
        <w:rPr>
          <w:rFonts w:cs="Arial"/>
        </w:rPr>
        <w:t xml:space="preserve">в с. Подгорное затрачено 600,548 тыс. руб., </w:t>
      </w:r>
    </w:p>
    <w:p w:rsidR="00FF405B" w:rsidRPr="00551B71" w:rsidRDefault="00FF405B" w:rsidP="000F5E3A">
      <w:pPr>
        <w:rPr>
          <w:rFonts w:cs="Arial"/>
        </w:rPr>
      </w:pPr>
      <w:proofErr w:type="gramStart"/>
      <w:r w:rsidRPr="00551B71">
        <w:rPr>
          <w:rFonts w:cs="Arial"/>
        </w:rPr>
        <w:t>В соответствии с требованиями федерального закона «Об энергосбережении и о повышении энергетической эффективности» при проведении капитального ремонта многоквартирных жилых домов в 2011 г.</w:t>
      </w:r>
      <w:r w:rsidR="00551B71">
        <w:rPr>
          <w:rFonts w:cs="Arial"/>
        </w:rPr>
        <w:t xml:space="preserve">  </w:t>
      </w:r>
      <w:r w:rsidRPr="00551B71">
        <w:rPr>
          <w:rFonts w:cs="Arial"/>
        </w:rPr>
        <w:t>в с. Подгорное по пер. Рабочему дом 3 установлен коллективный (общедомовой) прибор учета</w:t>
      </w:r>
      <w:r w:rsidR="00551B71">
        <w:rPr>
          <w:rFonts w:cs="Arial"/>
        </w:rPr>
        <w:t xml:space="preserve">  </w:t>
      </w:r>
      <w:r w:rsidRPr="00551B71">
        <w:rPr>
          <w:rFonts w:cs="Arial"/>
        </w:rPr>
        <w:t>потребления электроэнергии, в 2013 году в СДК с. Подгорное произведена замена окон в большом зале.</w:t>
      </w:r>
      <w:proofErr w:type="gramEnd"/>
    </w:p>
    <w:p w:rsidR="00FF405B" w:rsidRPr="00551B71" w:rsidRDefault="00FF405B" w:rsidP="000F5E3A">
      <w:pPr>
        <w:rPr>
          <w:rFonts w:cs="Arial"/>
        </w:rPr>
      </w:pPr>
      <w:r w:rsidRPr="00551B71">
        <w:rPr>
          <w:rFonts w:cs="Arial"/>
        </w:rPr>
        <w:t>С целью эффективного использования энергетических ресурсов проводится ежемесячный мониторинг потребления энергетических ресурсов бюджетными учреждениями, финансируемыми из бюджета поселения.</w:t>
      </w:r>
    </w:p>
    <w:p w:rsidR="00FF405B" w:rsidRPr="00551B71" w:rsidRDefault="00FF405B" w:rsidP="000F5E3A">
      <w:pPr>
        <w:pStyle w:val="1b"/>
        <w:tabs>
          <w:tab w:val="left" w:pos="426"/>
        </w:tabs>
        <w:suppressAutoHyphens/>
        <w:ind w:left="0" w:firstLine="567"/>
        <w:rPr>
          <w:rFonts w:cs="Arial"/>
          <w:sz w:val="24"/>
          <w:szCs w:val="24"/>
        </w:rPr>
      </w:pPr>
      <w:r w:rsidRPr="00551B71">
        <w:rPr>
          <w:rFonts w:cs="Arial"/>
          <w:sz w:val="24"/>
          <w:szCs w:val="24"/>
        </w:rPr>
        <w:t>В целях благоустройства территории поселения и наведения порядка</w:t>
      </w:r>
      <w:r w:rsidR="00551B71">
        <w:rPr>
          <w:rFonts w:cs="Arial"/>
          <w:sz w:val="24"/>
          <w:szCs w:val="24"/>
        </w:rPr>
        <w:t xml:space="preserve">  </w:t>
      </w:r>
      <w:r w:rsidRPr="00551B71">
        <w:rPr>
          <w:rFonts w:cs="Arial"/>
          <w:sz w:val="24"/>
          <w:szCs w:val="24"/>
        </w:rPr>
        <w:t xml:space="preserve">осуществляется планировка и </w:t>
      </w:r>
      <w:proofErr w:type="spellStart"/>
      <w:r w:rsidRPr="00551B71">
        <w:rPr>
          <w:rFonts w:cs="Arial"/>
          <w:sz w:val="24"/>
          <w:szCs w:val="24"/>
        </w:rPr>
        <w:t>грейдирование</w:t>
      </w:r>
      <w:proofErr w:type="spellEnd"/>
      <w:r w:rsidRPr="00551B71">
        <w:rPr>
          <w:rFonts w:cs="Arial"/>
          <w:sz w:val="24"/>
          <w:szCs w:val="24"/>
        </w:rPr>
        <w:t xml:space="preserve"> дорог с привлечением сторонних организаций, скашивание сорной растительности по обочинам улиц и свободным земельным участкам, уборка тротуаров, побелка деревьев и бордюров. Проводится очистка улиц от снега</w:t>
      </w:r>
      <w:r w:rsidR="00551B71">
        <w:rPr>
          <w:rFonts w:cs="Arial"/>
          <w:sz w:val="24"/>
          <w:szCs w:val="24"/>
        </w:rPr>
        <w:t xml:space="preserve">  </w:t>
      </w:r>
      <w:r w:rsidRPr="00551B71">
        <w:rPr>
          <w:rFonts w:cs="Arial"/>
          <w:sz w:val="24"/>
          <w:szCs w:val="24"/>
        </w:rPr>
        <w:t xml:space="preserve">и посыпка дорожного покрытия и тротуаров песчано-соляной смесью, в зимний период производится заливка катка, и обеспечивается его освещение в вечернее время. </w:t>
      </w:r>
    </w:p>
    <w:p w:rsidR="00FF405B" w:rsidRPr="00551B71" w:rsidRDefault="00FF405B" w:rsidP="000F5E3A">
      <w:pPr>
        <w:rPr>
          <w:rFonts w:cs="Arial"/>
        </w:rPr>
      </w:pPr>
      <w:r w:rsidRPr="00551B71">
        <w:rPr>
          <w:rFonts w:cs="Arial"/>
        </w:rPr>
        <w:t>В рамках мероприятий ВЦП «Благоустройство дворовых территорий</w:t>
      </w:r>
      <w:r w:rsidR="00551B71">
        <w:rPr>
          <w:rFonts w:cs="Arial"/>
        </w:rPr>
        <w:t xml:space="preserve">  </w:t>
      </w:r>
      <w:r w:rsidRPr="00551B71">
        <w:rPr>
          <w:rFonts w:cs="Arial"/>
        </w:rPr>
        <w:t xml:space="preserve">Воронежской области на 2012-2014 годы» благодаря </w:t>
      </w:r>
      <w:proofErr w:type="spellStart"/>
      <w:r w:rsidRPr="00551B71">
        <w:rPr>
          <w:rFonts w:cs="Arial"/>
        </w:rPr>
        <w:t>софинансированию</w:t>
      </w:r>
      <w:proofErr w:type="spellEnd"/>
      <w:r w:rsidRPr="00551B71">
        <w:rPr>
          <w:rFonts w:cs="Arial"/>
        </w:rPr>
        <w:t xml:space="preserve"> из областного бюджета в 2012 году на одной дворовой территории многоквартирного дома установлены, лавочки, урны, качели, ограждение </w:t>
      </w:r>
      <w:proofErr w:type="gramStart"/>
      <w:r w:rsidRPr="00551B71">
        <w:rPr>
          <w:rFonts w:cs="Arial"/>
        </w:rPr>
        <w:t>в</w:t>
      </w:r>
      <w:proofErr w:type="gramEnd"/>
      <w:r w:rsidRPr="00551B71">
        <w:rPr>
          <w:rFonts w:cs="Arial"/>
        </w:rPr>
        <w:t xml:space="preserve"> с. Подгорное по пер. Рабочий, д.3.</w:t>
      </w:r>
    </w:p>
    <w:p w:rsidR="00FF405B" w:rsidRPr="00551B71" w:rsidRDefault="00FF405B" w:rsidP="000F5E3A">
      <w:pPr>
        <w:rPr>
          <w:rFonts w:cs="Arial"/>
        </w:rPr>
      </w:pPr>
      <w:r w:rsidRPr="00551B71">
        <w:rPr>
          <w:rFonts w:cs="Arial"/>
        </w:rPr>
        <w:t>Имеющиеся объекты благоустройства, расположенные на территории</w:t>
      </w:r>
      <w:r w:rsidR="00551B71">
        <w:rPr>
          <w:rFonts w:cs="Arial"/>
        </w:rPr>
        <w:t xml:space="preserve">  </w:t>
      </w:r>
      <w:r w:rsidRPr="00551B71">
        <w:rPr>
          <w:rFonts w:cs="Arial"/>
        </w:rPr>
        <w:t xml:space="preserve">Подгоренского сельского поселения, не обеспечивают растущие потребности и не удовлетворяют в полной мере современным требованиям, предъявляемым к качеству среды проживания и временного пребывания, а уровень их износа продолжает увеличиваться. </w:t>
      </w:r>
    </w:p>
    <w:p w:rsidR="00FF405B" w:rsidRPr="00551B71" w:rsidRDefault="00FF405B" w:rsidP="000F5E3A">
      <w:pPr>
        <w:rPr>
          <w:rFonts w:cs="Arial"/>
        </w:rPr>
      </w:pPr>
      <w:r w:rsidRPr="00551B71">
        <w:rPr>
          <w:rFonts w:cs="Arial"/>
        </w:rPr>
        <w:t>В связи с этим возникает необходимость комплексного подхода в решении проблем благоустройства населенных пунктов поселения,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rsidR="00FF405B" w:rsidRPr="00551B71" w:rsidRDefault="00FF405B" w:rsidP="000F5E3A">
      <w:pPr>
        <w:rPr>
          <w:rFonts w:cs="Arial"/>
        </w:rPr>
      </w:pPr>
      <w:r w:rsidRPr="00551B71">
        <w:rPr>
          <w:rFonts w:cs="Arial"/>
        </w:rPr>
        <w:t>Для создания комфортных условий проживания населения на территории Подгоренского сельского поселения планируется продолжить проведение капитального ремонта многоквартирных жилых домов; обустроить парк на территории с. Подгорное, осуществить благоустройство дворовых территорий многоквартирных жилых домов, регулярно проводить работы по ремонту дорог местного значения.</w:t>
      </w:r>
    </w:p>
    <w:p w:rsidR="00FF405B" w:rsidRPr="00551B71" w:rsidRDefault="00FF405B" w:rsidP="000F5E3A">
      <w:pPr>
        <w:pStyle w:val="ConsPlusNormal0"/>
        <w:widowControl/>
        <w:ind w:firstLine="567"/>
        <w:jc w:val="both"/>
        <w:rPr>
          <w:sz w:val="24"/>
          <w:szCs w:val="24"/>
        </w:rPr>
      </w:pPr>
      <w:proofErr w:type="gramStart"/>
      <w:r w:rsidRPr="00551B71">
        <w:rPr>
          <w:sz w:val="24"/>
          <w:szCs w:val="24"/>
        </w:rPr>
        <w:t>Разработка и утверждение данной программы необходимы для реализации мероприятий по капитальному ремонту многоквартирных жилых домов, последующей разработки инвестиционных программ организаций коммунального комплекса с целью определения источников финансирования развития коммунальной инфраструктуры, решения вопросов благоустройства дворовых территорий, озеленения территории поселения, содержания территории в чистоте, осуществления полномочий по содержанию дорог местного значения поселения, а также мест захоронения.</w:t>
      </w:r>
      <w:proofErr w:type="gramEnd"/>
    </w:p>
    <w:p w:rsidR="00FF405B" w:rsidRPr="00551B71" w:rsidRDefault="00FF405B" w:rsidP="000F5E3A">
      <w:pPr>
        <w:pStyle w:val="ConsPlusNormal0"/>
        <w:widowControl/>
        <w:ind w:firstLine="567"/>
        <w:jc w:val="both"/>
        <w:rPr>
          <w:sz w:val="24"/>
          <w:szCs w:val="24"/>
        </w:rPr>
      </w:pPr>
      <w:r w:rsidRPr="00551B71">
        <w:rPr>
          <w:sz w:val="24"/>
          <w:szCs w:val="24"/>
        </w:rPr>
        <w:t xml:space="preserve">Без значительной государственной поддержки в современных условиях муниципальные образования, расположенные в сельской местности,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 </w:t>
      </w:r>
      <w:proofErr w:type="gramStart"/>
      <w:r w:rsidRPr="00551B71">
        <w:rPr>
          <w:sz w:val="24"/>
          <w:szCs w:val="24"/>
        </w:rPr>
        <w:t xml:space="preserve">Исходя из этого, программой предусмотрено </w:t>
      </w:r>
      <w:proofErr w:type="spellStart"/>
      <w:r w:rsidRPr="00551B71">
        <w:rPr>
          <w:sz w:val="24"/>
          <w:szCs w:val="24"/>
        </w:rPr>
        <w:t>софинансирование</w:t>
      </w:r>
      <w:proofErr w:type="spellEnd"/>
      <w:r w:rsidRPr="00551B71">
        <w:rPr>
          <w:sz w:val="24"/>
          <w:szCs w:val="24"/>
        </w:rPr>
        <w:t xml:space="preserve"> работ по реализации мероприятий программы из федерального и областного бюджетов.</w:t>
      </w:r>
      <w:proofErr w:type="gramEnd"/>
    </w:p>
    <w:p w:rsidR="00FF405B" w:rsidRPr="00551B71" w:rsidRDefault="00FF405B" w:rsidP="000F5E3A">
      <w:pPr>
        <w:rPr>
          <w:rFonts w:cs="Arial"/>
        </w:rPr>
      </w:pPr>
      <w:r w:rsidRPr="00551B71">
        <w:rPr>
          <w:rFonts w:cs="Arial"/>
        </w:rPr>
        <w:lastRenderedPageBreak/>
        <w:t>Задача создания условий для новых форм улучшения гражданами жилищных условий требует совершенствования законодательной и нормативной правовой базы в жилищном секторе и стимулирования проведения преобразований на местах. Необходимость ускоренного перехода к устойчивому функционированию и развитию жилищной сферы определяет целесообразность использования программного метода для решения указанных проблем, поскольку:</w:t>
      </w:r>
    </w:p>
    <w:p w:rsidR="00FF405B" w:rsidRPr="00551B71" w:rsidRDefault="00FF405B" w:rsidP="000F5E3A">
      <w:pPr>
        <w:rPr>
          <w:rFonts w:cs="Arial"/>
        </w:rPr>
      </w:pPr>
      <w:r w:rsidRPr="00551B71">
        <w:rPr>
          <w:rFonts w:cs="Arial"/>
        </w:rPr>
        <w:t>1) их решение позволяет обеспечить возможность улучшения жилищных условий и качества жизни населения, предотвратить чрезвычайные ситуации, связанные с функционированием систем жизнеобеспечения;</w:t>
      </w:r>
    </w:p>
    <w:p w:rsidR="00FF405B" w:rsidRPr="00551B71" w:rsidRDefault="00FF405B" w:rsidP="000F5E3A">
      <w:pPr>
        <w:rPr>
          <w:rFonts w:cs="Arial"/>
        </w:rPr>
      </w:pPr>
      <w:r w:rsidRPr="00551B71">
        <w:rPr>
          <w:rFonts w:cs="Arial"/>
        </w:rPr>
        <w:t>2) не могут быть решены в пределах одного финансового года;</w:t>
      </w:r>
    </w:p>
    <w:p w:rsidR="00FF405B" w:rsidRPr="00551B71" w:rsidRDefault="00FF405B" w:rsidP="000F5E3A">
      <w:pPr>
        <w:rPr>
          <w:rFonts w:cs="Arial"/>
        </w:rPr>
      </w:pPr>
      <w:r w:rsidRPr="00551B71">
        <w:rPr>
          <w:rFonts w:cs="Arial"/>
        </w:rPr>
        <w:t>3) носят комплексный характер, а их решение окажет существенное положительное влияние на социальное благополучие населения и общее экономическое развитие поселения.</w:t>
      </w:r>
    </w:p>
    <w:p w:rsidR="00551B71" w:rsidRDefault="00FF405B" w:rsidP="000F5E3A">
      <w:pPr>
        <w:rPr>
          <w:rFonts w:cs="Arial"/>
        </w:rPr>
      </w:pPr>
      <w:r w:rsidRPr="00551B71">
        <w:rPr>
          <w:rFonts w:cs="Arial"/>
        </w:rPr>
        <w:t xml:space="preserve">Анализ работы администрации и Совета народных депутатов за весь период их существования, заявления и обращения жителей поселения показали самые важные проблемы, которые жители Подгоренского сельского поселения хотели бы видеть решенными. Это – во-первых, благоустройство территорий населенных пунктов и содержание дорог; во-вторых капитальный ремонт многоквартирного жилищного фонда и ремонт инженерной инфраструктуры; в-третьих, содействие в улучшении жилищных условий. </w:t>
      </w:r>
    </w:p>
    <w:p w:rsidR="00FF405B" w:rsidRPr="00551B71" w:rsidRDefault="00FF405B" w:rsidP="000F5E3A">
      <w:pPr>
        <w:pStyle w:val="1b"/>
        <w:tabs>
          <w:tab w:val="left" w:pos="284"/>
        </w:tabs>
        <w:suppressAutoHyphens/>
        <w:ind w:left="0" w:firstLine="567"/>
        <w:rPr>
          <w:rFonts w:cs="Arial"/>
          <w:bCs/>
          <w:kern w:val="2"/>
          <w:sz w:val="24"/>
          <w:szCs w:val="24"/>
        </w:rPr>
      </w:pPr>
      <w:r w:rsidRPr="00551B71">
        <w:rPr>
          <w:rFonts w:cs="Arial"/>
          <w:bCs/>
          <w:kern w:val="2"/>
          <w:sz w:val="24"/>
          <w:szCs w:val="24"/>
        </w:rPr>
        <w:t>Раздел 2. Приоритеты муниципальной политики в сфере реализации муниципальной программы, цели, задачи и показатели (индикаторы), основные ожидаемые конечные результаты, сроки и этапы реализации муниципальной программы</w:t>
      </w:r>
    </w:p>
    <w:p w:rsidR="00FF405B" w:rsidRPr="00551B71" w:rsidRDefault="00FF405B" w:rsidP="000F5E3A">
      <w:pPr>
        <w:rPr>
          <w:rFonts w:cs="Arial"/>
        </w:rPr>
      </w:pPr>
      <w:proofErr w:type="gramStart"/>
      <w:r w:rsidRPr="00551B71">
        <w:rPr>
          <w:rFonts w:cs="Arial"/>
        </w:rPr>
        <w:t>Муниципальная программа «</w:t>
      </w:r>
      <w:r w:rsidRPr="00551B71">
        <w:rPr>
          <w:rFonts w:cs="Arial"/>
          <w:bCs/>
        </w:rPr>
        <w:t>Содержание и развитие коммунальной инфраструктуры и территории Подгоренского сельского поселения на 2014-2020 годы</w:t>
      </w:r>
      <w:r w:rsidRPr="00551B71">
        <w:rPr>
          <w:rFonts w:cs="Arial"/>
        </w:rPr>
        <w:t>» разработана в соответствии с Жилищным кодексом российской Федерации, Градостроительным кодексом Российской Федерации, Земельным кодексом Российской Федерации, Федеральным законом от 06.10.2003года №131-ФЗ «Об общих принципах организации местного самоуправления в Российской Федерации», Федеральным законом от 23.11.2009 года №261-ФЗ «Об энергосбережении и о повышении энергетической эффективности и</w:t>
      </w:r>
      <w:proofErr w:type="gramEnd"/>
      <w:r w:rsidRPr="00551B71">
        <w:rPr>
          <w:rFonts w:cs="Arial"/>
        </w:rPr>
        <w:t xml:space="preserve"> </w:t>
      </w:r>
      <w:proofErr w:type="gramStart"/>
      <w:r w:rsidRPr="00551B71">
        <w:rPr>
          <w:rFonts w:cs="Arial"/>
        </w:rPr>
        <w:t xml:space="preserve">о внесении изменений в отдельные законодательные акты Российской Федерации», Федеральным законом от 30.07.2006 года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Уставом Подгоренского сельского поселения </w:t>
      </w:r>
      <w:proofErr w:type="spellStart"/>
      <w:r w:rsidRPr="00551B71">
        <w:rPr>
          <w:rFonts w:cs="Arial"/>
        </w:rPr>
        <w:t>Калачеевского</w:t>
      </w:r>
      <w:proofErr w:type="spellEnd"/>
      <w:r w:rsidRPr="00551B71">
        <w:rPr>
          <w:rFonts w:cs="Arial"/>
        </w:rPr>
        <w:t xml:space="preserve"> муниципального района Воронежской области, Генеральным планом Подгоренского сельского поселения. </w:t>
      </w:r>
      <w:proofErr w:type="gramEnd"/>
    </w:p>
    <w:p w:rsidR="00FF405B" w:rsidRPr="00551B71" w:rsidRDefault="00FF405B" w:rsidP="000F5E3A">
      <w:pPr>
        <w:rPr>
          <w:rFonts w:cs="Arial"/>
        </w:rPr>
      </w:pPr>
      <w:r w:rsidRPr="00551B71">
        <w:rPr>
          <w:rFonts w:cs="Arial"/>
        </w:rPr>
        <w:t>Важнейшим приоритетом муниципальной политики является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FF405B" w:rsidRPr="00551B71" w:rsidRDefault="00FF405B" w:rsidP="000F5E3A">
      <w:pPr>
        <w:pStyle w:val="ConsPlusNormal0"/>
        <w:widowControl/>
        <w:ind w:firstLine="567"/>
        <w:jc w:val="both"/>
        <w:rPr>
          <w:sz w:val="24"/>
          <w:szCs w:val="24"/>
        </w:rPr>
      </w:pPr>
      <w:r w:rsidRPr="00551B71">
        <w:rPr>
          <w:sz w:val="24"/>
          <w:szCs w:val="24"/>
        </w:rPr>
        <w:t>Цели муниципальной программы:</w:t>
      </w:r>
    </w:p>
    <w:p w:rsidR="00FF405B" w:rsidRPr="00551B71" w:rsidRDefault="00FF405B" w:rsidP="000F5E3A">
      <w:pPr>
        <w:rPr>
          <w:rFonts w:cs="Arial"/>
        </w:rPr>
      </w:pPr>
      <w:r w:rsidRPr="00551B71">
        <w:rPr>
          <w:rFonts w:cs="Arial"/>
        </w:rPr>
        <w:t>- обеспечение доступного и комфортного проживания граждан на территории Подгоренского сельского поселения;</w:t>
      </w:r>
    </w:p>
    <w:p w:rsidR="00FF405B" w:rsidRPr="00551B71" w:rsidRDefault="00FF405B" w:rsidP="000F5E3A">
      <w:pPr>
        <w:rPr>
          <w:rFonts w:cs="Arial"/>
        </w:rPr>
      </w:pPr>
      <w:r w:rsidRPr="00551B71">
        <w:rPr>
          <w:rFonts w:cs="Arial"/>
        </w:rPr>
        <w:t>- повышение уровня благоустройства территории Подгоренского сельского поселения для обеспечения благоприятных условий проживания населения;</w:t>
      </w:r>
    </w:p>
    <w:p w:rsidR="00FF405B" w:rsidRPr="00551B71" w:rsidRDefault="00FF405B" w:rsidP="000F5E3A">
      <w:pPr>
        <w:pStyle w:val="ConsPlusNormal0"/>
        <w:widowControl/>
        <w:ind w:firstLine="567"/>
        <w:jc w:val="both"/>
        <w:rPr>
          <w:sz w:val="24"/>
          <w:szCs w:val="24"/>
        </w:rPr>
      </w:pPr>
      <w:r w:rsidRPr="00551B71">
        <w:rPr>
          <w:sz w:val="24"/>
          <w:szCs w:val="24"/>
        </w:rPr>
        <w:t>- приведение улично-дорожной сети в соответствие с потребительскими требованиями на длительный период по критериям безопасности движения, грузоподъемности, долговечности и эксплуатационной надежности.</w:t>
      </w:r>
    </w:p>
    <w:p w:rsidR="00FF405B" w:rsidRPr="00551B71" w:rsidRDefault="00FF405B" w:rsidP="000F5E3A">
      <w:pPr>
        <w:pStyle w:val="ConsPlusNormal0"/>
        <w:widowControl/>
        <w:ind w:firstLine="567"/>
        <w:jc w:val="both"/>
        <w:rPr>
          <w:sz w:val="24"/>
          <w:szCs w:val="24"/>
        </w:rPr>
      </w:pPr>
      <w:r w:rsidRPr="00551B71">
        <w:rPr>
          <w:sz w:val="24"/>
          <w:szCs w:val="24"/>
        </w:rPr>
        <w:t>Для достижения этих целей необходимо решить следующие задачи:</w:t>
      </w:r>
    </w:p>
    <w:p w:rsidR="00FF405B" w:rsidRPr="00551B71" w:rsidRDefault="00FF405B" w:rsidP="000F5E3A">
      <w:pPr>
        <w:tabs>
          <w:tab w:val="left" w:pos="612"/>
          <w:tab w:val="left" w:pos="1332"/>
        </w:tabs>
        <w:rPr>
          <w:rFonts w:cs="Arial"/>
        </w:rPr>
      </w:pPr>
      <w:r w:rsidRPr="00551B71">
        <w:rPr>
          <w:rFonts w:cs="Arial"/>
        </w:rPr>
        <w:t>- создание условий для развития социальной инфраструктуры поселения</w:t>
      </w:r>
      <w:r w:rsidR="00551B71">
        <w:rPr>
          <w:rFonts w:cs="Arial"/>
        </w:rPr>
        <w:t xml:space="preserve">  </w:t>
      </w:r>
      <w:r w:rsidRPr="00551B71">
        <w:rPr>
          <w:rFonts w:cs="Arial"/>
        </w:rPr>
        <w:t>и повышения уровня и качества жизни местного населения;</w:t>
      </w:r>
    </w:p>
    <w:p w:rsidR="00FF405B" w:rsidRPr="00551B71" w:rsidRDefault="00FF405B" w:rsidP="000F5E3A">
      <w:pPr>
        <w:tabs>
          <w:tab w:val="left" w:pos="612"/>
          <w:tab w:val="left" w:pos="1332"/>
        </w:tabs>
        <w:rPr>
          <w:rFonts w:cs="Arial"/>
        </w:rPr>
      </w:pPr>
      <w:r w:rsidRPr="00551B71">
        <w:rPr>
          <w:rFonts w:cs="Arial"/>
        </w:rPr>
        <w:t xml:space="preserve">- проведение капитального ремонта многоквартирных домов; </w:t>
      </w:r>
    </w:p>
    <w:p w:rsidR="00FF405B" w:rsidRPr="00551B71" w:rsidRDefault="00FF405B" w:rsidP="000F5E3A">
      <w:pPr>
        <w:tabs>
          <w:tab w:val="left" w:pos="612"/>
          <w:tab w:val="left" w:pos="1332"/>
        </w:tabs>
        <w:rPr>
          <w:rFonts w:cs="Arial"/>
        </w:rPr>
      </w:pPr>
      <w:r w:rsidRPr="00551B71">
        <w:rPr>
          <w:rFonts w:cs="Arial"/>
        </w:rPr>
        <w:t xml:space="preserve">- повышение качества управления и содержания общего имущества многоквартирных домов; совершенствование системы контроля и надзора за техническим </w:t>
      </w:r>
      <w:r w:rsidRPr="00551B71">
        <w:rPr>
          <w:rFonts w:cs="Arial"/>
        </w:rPr>
        <w:lastRenderedPageBreak/>
        <w:t>состоянием жилых зданий, организация и проведение муниципального жилищного контроля;</w:t>
      </w:r>
    </w:p>
    <w:p w:rsidR="00FF405B" w:rsidRPr="00551B71" w:rsidRDefault="00FF405B" w:rsidP="000F5E3A">
      <w:pPr>
        <w:tabs>
          <w:tab w:val="left" w:pos="612"/>
          <w:tab w:val="left" w:pos="1332"/>
        </w:tabs>
        <w:rPr>
          <w:rFonts w:cs="Arial"/>
        </w:rPr>
      </w:pPr>
      <w:r w:rsidRPr="00551B71">
        <w:rPr>
          <w:rFonts w:cs="Arial"/>
        </w:rPr>
        <w:t xml:space="preserve">- содействие энергосбережению и повышению </w:t>
      </w:r>
      <w:proofErr w:type="spellStart"/>
      <w:r w:rsidRPr="00551B71">
        <w:rPr>
          <w:rFonts w:cs="Arial"/>
        </w:rPr>
        <w:t>энергоэффективности</w:t>
      </w:r>
      <w:proofErr w:type="spellEnd"/>
      <w:r w:rsidRPr="00551B71">
        <w:rPr>
          <w:rFonts w:cs="Arial"/>
        </w:rPr>
        <w:t xml:space="preserve"> на территории Подгоренского сельского поселения;</w:t>
      </w:r>
    </w:p>
    <w:p w:rsidR="00FF405B" w:rsidRPr="00551B71" w:rsidRDefault="00FF405B" w:rsidP="000F5E3A">
      <w:pPr>
        <w:tabs>
          <w:tab w:val="left" w:pos="612"/>
          <w:tab w:val="left" w:pos="1332"/>
        </w:tabs>
        <w:rPr>
          <w:rFonts w:cs="Arial"/>
        </w:rPr>
      </w:pPr>
      <w:r w:rsidRPr="00551B71">
        <w:rPr>
          <w:rFonts w:cs="Arial"/>
        </w:rPr>
        <w:t>- формирование условий и создание мест отдыха населения;</w:t>
      </w:r>
    </w:p>
    <w:p w:rsidR="00FF405B" w:rsidRPr="00551B71" w:rsidRDefault="00FF405B" w:rsidP="000F5E3A">
      <w:pPr>
        <w:tabs>
          <w:tab w:val="left" w:pos="612"/>
          <w:tab w:val="left" w:pos="1332"/>
        </w:tabs>
        <w:rPr>
          <w:rFonts w:cs="Arial"/>
        </w:rPr>
      </w:pPr>
      <w:r w:rsidRPr="00551B71">
        <w:rPr>
          <w:rFonts w:cs="Arial"/>
        </w:rPr>
        <w:t>- озеленение территории в целях снижения негативного воздействия предприятий промышленности и автотранспорта на окружающую природную среду;</w:t>
      </w:r>
    </w:p>
    <w:p w:rsidR="00FF405B" w:rsidRPr="00551B71" w:rsidRDefault="00FF405B" w:rsidP="000F5E3A">
      <w:pPr>
        <w:tabs>
          <w:tab w:val="left" w:pos="612"/>
          <w:tab w:val="left" w:pos="1332"/>
        </w:tabs>
        <w:rPr>
          <w:rFonts w:cs="Arial"/>
        </w:rPr>
      </w:pPr>
      <w:r w:rsidRPr="00551B71">
        <w:rPr>
          <w:rFonts w:cs="Arial"/>
        </w:rPr>
        <w:t>- совершенствование и развитие сети автомобильных дорог местного значения для решения социальных проблем сельского населения;</w:t>
      </w:r>
    </w:p>
    <w:p w:rsidR="00FF405B" w:rsidRPr="00551B71" w:rsidRDefault="00FF405B" w:rsidP="000F5E3A">
      <w:pPr>
        <w:tabs>
          <w:tab w:val="left" w:pos="612"/>
          <w:tab w:val="left" w:pos="1332"/>
        </w:tabs>
        <w:rPr>
          <w:rFonts w:cs="Arial"/>
        </w:rPr>
      </w:pPr>
      <w:r w:rsidRPr="00551B71">
        <w:rPr>
          <w:rFonts w:cs="Arial"/>
        </w:rPr>
        <w:t>- совершенствование технического обеспечения в сфере обеспечения безопасности дорожного движения и профилактика возникновения</w:t>
      </w:r>
      <w:r w:rsidR="00551B71">
        <w:rPr>
          <w:rFonts w:cs="Arial"/>
        </w:rPr>
        <w:t xml:space="preserve">  </w:t>
      </w:r>
      <w:r w:rsidRPr="00551B71">
        <w:rPr>
          <w:rFonts w:cs="Arial"/>
        </w:rPr>
        <w:t>очагов аварийности.</w:t>
      </w:r>
    </w:p>
    <w:p w:rsidR="00FF405B" w:rsidRPr="00551B71" w:rsidRDefault="00FF405B" w:rsidP="000F5E3A">
      <w:pPr>
        <w:rPr>
          <w:rFonts w:cs="Arial"/>
          <w:bCs/>
        </w:rPr>
      </w:pPr>
      <w:r w:rsidRPr="00551B71">
        <w:rPr>
          <w:rFonts w:cs="Arial"/>
          <w:bCs/>
        </w:rPr>
        <w:t>Целевыми индикаторами, которые позволят оценить достижение целей муниципальной программы, содержатся в паспорте программы «Содержание и развитие коммунальной инфраструктуры и территории Подгоренского сельского поселения на 2014-2021 годы» и приложении 1 муниципальной программы.</w:t>
      </w:r>
    </w:p>
    <w:p w:rsidR="00FF405B" w:rsidRPr="00551B71" w:rsidRDefault="00FF405B" w:rsidP="000F5E3A">
      <w:pPr>
        <w:tabs>
          <w:tab w:val="left" w:pos="1134"/>
        </w:tabs>
        <w:autoSpaceDE w:val="0"/>
        <w:rPr>
          <w:rFonts w:cs="Arial"/>
          <w:kern w:val="2"/>
        </w:rPr>
      </w:pPr>
      <w:r w:rsidRPr="00551B71">
        <w:rPr>
          <w:rFonts w:cs="Arial"/>
          <w:kern w:val="2"/>
        </w:rPr>
        <w:t>Методика расчета показателей (индикаторов)</w:t>
      </w:r>
      <w:r w:rsidR="00551B71">
        <w:rPr>
          <w:rFonts w:cs="Arial"/>
          <w:kern w:val="2"/>
        </w:rPr>
        <w:t xml:space="preserve">  </w:t>
      </w:r>
      <w:r w:rsidRPr="00551B71">
        <w:rPr>
          <w:rFonts w:cs="Arial"/>
          <w:kern w:val="2"/>
        </w:rPr>
        <w:t>муниципальной программы:</w:t>
      </w:r>
    </w:p>
    <w:p w:rsidR="00FF405B" w:rsidRPr="00551B71" w:rsidRDefault="00FF405B" w:rsidP="00551B71">
      <w:pPr>
        <w:tabs>
          <w:tab w:val="left" w:pos="1134"/>
        </w:tabs>
        <w:autoSpaceDE w:val="0"/>
        <w:ind w:firstLine="709"/>
        <w:rPr>
          <w:rFonts w:cs="Arial"/>
          <w:kern w:val="2"/>
        </w:rPr>
      </w:pPr>
    </w:p>
    <w:tbl>
      <w:tblPr>
        <w:tblW w:w="0" w:type="auto"/>
        <w:tblInd w:w="-5" w:type="dxa"/>
        <w:tblLayout w:type="fixed"/>
        <w:tblLook w:val="00A0" w:firstRow="1" w:lastRow="0" w:firstColumn="1" w:lastColumn="0" w:noHBand="0" w:noVBand="0"/>
      </w:tblPr>
      <w:tblGrid>
        <w:gridCol w:w="534"/>
        <w:gridCol w:w="2454"/>
        <w:gridCol w:w="806"/>
        <w:gridCol w:w="6105"/>
      </w:tblGrid>
      <w:tr w:rsidR="00551B71" w:rsidRPr="00551B71" w:rsidTr="003A57EF">
        <w:tc>
          <w:tcPr>
            <w:tcW w:w="534" w:type="dxa"/>
            <w:tcBorders>
              <w:top w:val="single" w:sz="4" w:space="0" w:color="000000"/>
              <w:left w:val="single" w:sz="4" w:space="0" w:color="000000"/>
              <w:bottom w:val="single" w:sz="4" w:space="0" w:color="000000"/>
              <w:right w:val="nil"/>
            </w:tcBorders>
          </w:tcPr>
          <w:p w:rsidR="00FF405B" w:rsidRPr="00551B71" w:rsidRDefault="00FF405B" w:rsidP="00551B71">
            <w:pPr>
              <w:snapToGrid w:val="0"/>
              <w:ind w:firstLine="0"/>
              <w:rPr>
                <w:rFonts w:cs="Arial"/>
              </w:rPr>
            </w:pPr>
            <w:r w:rsidRPr="00551B71">
              <w:rPr>
                <w:rFonts w:cs="Arial"/>
              </w:rPr>
              <w:t xml:space="preserve">№ </w:t>
            </w:r>
            <w:proofErr w:type="gramStart"/>
            <w:r w:rsidRPr="00551B71">
              <w:rPr>
                <w:rFonts w:cs="Arial"/>
              </w:rPr>
              <w:t>п</w:t>
            </w:r>
            <w:proofErr w:type="gramEnd"/>
            <w:r w:rsidRPr="00551B71">
              <w:rPr>
                <w:rFonts w:cs="Arial"/>
              </w:rPr>
              <w:t>/п</w:t>
            </w:r>
          </w:p>
        </w:tc>
        <w:tc>
          <w:tcPr>
            <w:tcW w:w="2454" w:type="dxa"/>
            <w:tcBorders>
              <w:top w:val="single" w:sz="4" w:space="0" w:color="000000"/>
              <w:left w:val="single" w:sz="4" w:space="0" w:color="000000"/>
              <w:bottom w:val="single" w:sz="4" w:space="0" w:color="000000"/>
              <w:right w:val="nil"/>
            </w:tcBorders>
          </w:tcPr>
          <w:p w:rsidR="00FF405B" w:rsidRPr="00551B71" w:rsidRDefault="00FF405B" w:rsidP="00551B71">
            <w:pPr>
              <w:snapToGrid w:val="0"/>
              <w:ind w:firstLine="0"/>
              <w:rPr>
                <w:rFonts w:cs="Arial"/>
              </w:rPr>
            </w:pPr>
            <w:r w:rsidRPr="00551B71">
              <w:rPr>
                <w:rFonts w:cs="Arial"/>
              </w:rPr>
              <w:t>Наименование показателя</w:t>
            </w:r>
          </w:p>
        </w:tc>
        <w:tc>
          <w:tcPr>
            <w:tcW w:w="806" w:type="dxa"/>
            <w:tcBorders>
              <w:top w:val="single" w:sz="4" w:space="0" w:color="000000"/>
              <w:left w:val="single" w:sz="4" w:space="0" w:color="000000"/>
              <w:bottom w:val="single" w:sz="4" w:space="0" w:color="000000"/>
              <w:right w:val="nil"/>
            </w:tcBorders>
          </w:tcPr>
          <w:p w:rsidR="00FF405B" w:rsidRPr="00551B71" w:rsidRDefault="00FF405B" w:rsidP="00551B71">
            <w:pPr>
              <w:snapToGrid w:val="0"/>
              <w:ind w:firstLine="0"/>
              <w:rPr>
                <w:rFonts w:cs="Arial"/>
              </w:rPr>
            </w:pPr>
            <w:r w:rsidRPr="00551B71">
              <w:rPr>
                <w:rFonts w:cs="Arial"/>
              </w:rPr>
              <w:t>Единица измерения</w:t>
            </w:r>
          </w:p>
        </w:tc>
        <w:tc>
          <w:tcPr>
            <w:tcW w:w="6105" w:type="dxa"/>
            <w:tcBorders>
              <w:top w:val="single" w:sz="4" w:space="0" w:color="000000"/>
              <w:left w:val="single" w:sz="4" w:space="0" w:color="000000"/>
              <w:bottom w:val="single" w:sz="4" w:space="0" w:color="000000"/>
              <w:right w:val="single" w:sz="4" w:space="0" w:color="000000"/>
            </w:tcBorders>
          </w:tcPr>
          <w:p w:rsidR="00FF405B" w:rsidRPr="00551B71" w:rsidRDefault="00FF405B" w:rsidP="00551B71">
            <w:pPr>
              <w:snapToGrid w:val="0"/>
              <w:ind w:firstLine="0"/>
              <w:rPr>
                <w:rFonts w:cs="Arial"/>
              </w:rPr>
            </w:pPr>
            <w:r w:rsidRPr="00551B71">
              <w:rPr>
                <w:rFonts w:cs="Arial"/>
              </w:rPr>
              <w:t>Методика формирования показателей</w:t>
            </w:r>
          </w:p>
        </w:tc>
      </w:tr>
      <w:tr w:rsidR="00551B71" w:rsidRPr="00551B71" w:rsidTr="003A57EF">
        <w:tc>
          <w:tcPr>
            <w:tcW w:w="534" w:type="dxa"/>
            <w:tcBorders>
              <w:top w:val="single" w:sz="4" w:space="0" w:color="000000"/>
              <w:left w:val="single" w:sz="4" w:space="0" w:color="000000"/>
              <w:bottom w:val="single" w:sz="4" w:space="0" w:color="000000"/>
              <w:right w:val="nil"/>
            </w:tcBorders>
          </w:tcPr>
          <w:p w:rsidR="00FF405B" w:rsidRPr="00551B71" w:rsidRDefault="00FF405B" w:rsidP="00551B71">
            <w:pPr>
              <w:snapToGrid w:val="0"/>
              <w:ind w:firstLine="0"/>
              <w:rPr>
                <w:rFonts w:cs="Arial"/>
              </w:rPr>
            </w:pPr>
            <w:r w:rsidRPr="00551B71">
              <w:rPr>
                <w:rFonts w:cs="Arial"/>
              </w:rPr>
              <w:t>1</w:t>
            </w:r>
          </w:p>
        </w:tc>
        <w:tc>
          <w:tcPr>
            <w:tcW w:w="2454" w:type="dxa"/>
            <w:tcBorders>
              <w:top w:val="single" w:sz="4" w:space="0" w:color="000000"/>
              <w:left w:val="single" w:sz="4" w:space="0" w:color="000000"/>
              <w:bottom w:val="single" w:sz="4" w:space="0" w:color="000000"/>
              <w:right w:val="nil"/>
            </w:tcBorders>
          </w:tcPr>
          <w:p w:rsidR="00FF405B" w:rsidRPr="00551B71" w:rsidRDefault="00FF405B" w:rsidP="00551B71">
            <w:pPr>
              <w:snapToGrid w:val="0"/>
              <w:ind w:firstLine="0"/>
              <w:rPr>
                <w:rFonts w:cs="Arial"/>
              </w:rPr>
            </w:pPr>
            <w:r w:rsidRPr="00551B71">
              <w:rPr>
                <w:rFonts w:cs="Arial"/>
              </w:rPr>
              <w:t>Доля благоустроенных дворовых территорий</w:t>
            </w:r>
          </w:p>
        </w:tc>
        <w:tc>
          <w:tcPr>
            <w:tcW w:w="806" w:type="dxa"/>
            <w:tcBorders>
              <w:top w:val="single" w:sz="4" w:space="0" w:color="000000"/>
              <w:left w:val="single" w:sz="4" w:space="0" w:color="000000"/>
              <w:bottom w:val="single" w:sz="4" w:space="0" w:color="000000"/>
              <w:right w:val="nil"/>
            </w:tcBorders>
          </w:tcPr>
          <w:p w:rsidR="00FF405B" w:rsidRPr="00551B71" w:rsidRDefault="00FF405B" w:rsidP="00551B71">
            <w:pPr>
              <w:snapToGrid w:val="0"/>
              <w:ind w:firstLine="0"/>
              <w:rPr>
                <w:rFonts w:cs="Arial"/>
              </w:rPr>
            </w:pPr>
            <w:r w:rsidRPr="00551B71">
              <w:rPr>
                <w:rFonts w:cs="Arial"/>
              </w:rPr>
              <w:t>%</w:t>
            </w:r>
          </w:p>
        </w:tc>
        <w:tc>
          <w:tcPr>
            <w:tcW w:w="6105" w:type="dxa"/>
            <w:tcBorders>
              <w:top w:val="single" w:sz="4" w:space="0" w:color="000000"/>
              <w:left w:val="single" w:sz="4" w:space="0" w:color="000000"/>
              <w:bottom w:val="single" w:sz="4" w:space="0" w:color="000000"/>
              <w:right w:val="single" w:sz="4" w:space="0" w:color="000000"/>
            </w:tcBorders>
          </w:tcPr>
          <w:p w:rsidR="00FF405B" w:rsidRPr="00551B71" w:rsidRDefault="00FF405B" w:rsidP="00551B71">
            <w:pPr>
              <w:snapToGrid w:val="0"/>
              <w:ind w:firstLine="0"/>
              <w:rPr>
                <w:rFonts w:cs="Arial"/>
              </w:rPr>
            </w:pPr>
            <w:r w:rsidRPr="00551B71">
              <w:rPr>
                <w:rFonts w:cs="Arial"/>
              </w:rPr>
              <w:t>Расчет показателя:</w:t>
            </w:r>
          </w:p>
          <w:p w:rsidR="00FF405B" w:rsidRPr="00551B71" w:rsidRDefault="00FF405B" w:rsidP="00551B71">
            <w:pPr>
              <w:ind w:firstLine="0"/>
              <w:rPr>
                <w:rFonts w:cs="Arial"/>
              </w:rPr>
            </w:pPr>
            <w:r w:rsidRPr="00551B71">
              <w:rPr>
                <w:rFonts w:cs="Arial"/>
              </w:rPr>
              <w:t>Показатель рассчитывается как отношение количества дворовых территорий, в отношении которых проведены работы по благоустройству, к общему количеству дворовых территорий в поселении, умноженное на 100.</w:t>
            </w:r>
          </w:p>
          <w:p w:rsidR="00FF405B" w:rsidRPr="00551B71" w:rsidRDefault="00FF405B" w:rsidP="00551B71">
            <w:pPr>
              <w:ind w:firstLine="0"/>
              <w:rPr>
                <w:rFonts w:cs="Arial"/>
              </w:rPr>
            </w:pPr>
            <w:r w:rsidRPr="00551B71">
              <w:rPr>
                <w:rFonts w:cs="Arial"/>
              </w:rPr>
              <w:t>Показатель определяется в процентах с одним десятичным знаком.</w:t>
            </w:r>
          </w:p>
        </w:tc>
      </w:tr>
      <w:tr w:rsidR="00551B71" w:rsidRPr="00551B71" w:rsidTr="003A57EF">
        <w:tc>
          <w:tcPr>
            <w:tcW w:w="534" w:type="dxa"/>
            <w:tcBorders>
              <w:top w:val="single" w:sz="4" w:space="0" w:color="000000"/>
              <w:left w:val="single" w:sz="4" w:space="0" w:color="000000"/>
              <w:bottom w:val="single" w:sz="4" w:space="0" w:color="000000"/>
              <w:right w:val="nil"/>
            </w:tcBorders>
          </w:tcPr>
          <w:p w:rsidR="00FF405B" w:rsidRPr="00551B71" w:rsidRDefault="00FF405B" w:rsidP="00551B71">
            <w:pPr>
              <w:snapToGrid w:val="0"/>
              <w:ind w:firstLine="0"/>
              <w:rPr>
                <w:rFonts w:cs="Arial"/>
              </w:rPr>
            </w:pPr>
            <w:r w:rsidRPr="00551B71">
              <w:rPr>
                <w:rFonts w:cs="Arial"/>
              </w:rPr>
              <w:t>2</w:t>
            </w:r>
          </w:p>
        </w:tc>
        <w:tc>
          <w:tcPr>
            <w:tcW w:w="2454" w:type="dxa"/>
            <w:tcBorders>
              <w:top w:val="single" w:sz="4" w:space="0" w:color="000000"/>
              <w:left w:val="single" w:sz="4" w:space="0" w:color="000000"/>
              <w:bottom w:val="single" w:sz="4" w:space="0" w:color="000000"/>
              <w:right w:val="nil"/>
            </w:tcBorders>
          </w:tcPr>
          <w:p w:rsidR="00FF405B" w:rsidRPr="00551B71" w:rsidRDefault="00FF405B" w:rsidP="00551B71">
            <w:pPr>
              <w:snapToGrid w:val="0"/>
              <w:ind w:firstLine="0"/>
              <w:rPr>
                <w:rFonts w:cs="Arial"/>
              </w:rPr>
            </w:pPr>
            <w:r w:rsidRPr="00551B71">
              <w:rPr>
                <w:rFonts w:cs="Arial"/>
              </w:rPr>
              <w:t>Доля протяженности освещенных частей улиц, проездов к их общей протяженности на конец отчетного года</w:t>
            </w:r>
          </w:p>
        </w:tc>
        <w:tc>
          <w:tcPr>
            <w:tcW w:w="806" w:type="dxa"/>
            <w:tcBorders>
              <w:top w:val="single" w:sz="4" w:space="0" w:color="000000"/>
              <w:left w:val="single" w:sz="4" w:space="0" w:color="000000"/>
              <w:bottom w:val="single" w:sz="4" w:space="0" w:color="000000"/>
              <w:right w:val="nil"/>
            </w:tcBorders>
          </w:tcPr>
          <w:p w:rsidR="00FF405B" w:rsidRPr="00551B71" w:rsidRDefault="00FF405B" w:rsidP="00551B71">
            <w:pPr>
              <w:snapToGrid w:val="0"/>
              <w:ind w:firstLine="0"/>
              <w:rPr>
                <w:rFonts w:cs="Arial"/>
              </w:rPr>
            </w:pPr>
            <w:r w:rsidRPr="00551B71">
              <w:rPr>
                <w:rFonts w:cs="Arial"/>
              </w:rPr>
              <w:t>%</w:t>
            </w:r>
          </w:p>
        </w:tc>
        <w:tc>
          <w:tcPr>
            <w:tcW w:w="6105" w:type="dxa"/>
            <w:tcBorders>
              <w:top w:val="single" w:sz="4" w:space="0" w:color="000000"/>
              <w:left w:val="single" w:sz="4" w:space="0" w:color="000000"/>
              <w:bottom w:val="single" w:sz="4" w:space="0" w:color="000000"/>
              <w:right w:val="single" w:sz="4" w:space="0" w:color="000000"/>
            </w:tcBorders>
          </w:tcPr>
          <w:p w:rsidR="00FF405B" w:rsidRPr="00551B71" w:rsidRDefault="00FF405B" w:rsidP="00551B71">
            <w:pPr>
              <w:suppressLineNumbers/>
              <w:snapToGrid w:val="0"/>
              <w:ind w:firstLine="0"/>
              <w:rPr>
                <w:rFonts w:cs="Arial"/>
              </w:rPr>
            </w:pPr>
            <w:r w:rsidRPr="00551B71">
              <w:rPr>
                <w:rFonts w:cs="Arial"/>
              </w:rPr>
              <w:t xml:space="preserve">Освещенность признается нормальной при установке светильников уличного освещения через одну опору, то есть на расстоянии 80 м друг от друга. </w:t>
            </w:r>
          </w:p>
          <w:p w:rsidR="00FF405B" w:rsidRPr="00551B71" w:rsidRDefault="00FF405B" w:rsidP="00551B71">
            <w:pPr>
              <w:suppressLineNumbers/>
              <w:snapToGrid w:val="0"/>
              <w:ind w:firstLine="0"/>
              <w:rPr>
                <w:rFonts w:cs="Arial"/>
              </w:rPr>
            </w:pPr>
            <w:r w:rsidRPr="00551B71">
              <w:rPr>
                <w:rFonts w:cs="Arial"/>
              </w:rPr>
              <w:t>Расчет показателя:</w:t>
            </w:r>
          </w:p>
          <w:p w:rsidR="00FF405B" w:rsidRPr="00551B71" w:rsidRDefault="00FF405B" w:rsidP="00551B71">
            <w:pPr>
              <w:suppressLineNumbers/>
              <w:snapToGrid w:val="0"/>
              <w:ind w:firstLine="0"/>
              <w:rPr>
                <w:rFonts w:cs="Arial"/>
              </w:rPr>
            </w:pPr>
            <w:proofErr w:type="spellStart"/>
            <w:r w:rsidRPr="00551B71">
              <w:rPr>
                <w:rFonts w:cs="Arial"/>
              </w:rPr>
              <w:t>Дп</w:t>
            </w:r>
            <w:proofErr w:type="spellEnd"/>
            <w:r w:rsidRPr="00551B71">
              <w:rPr>
                <w:rFonts w:cs="Arial"/>
              </w:rPr>
              <w:t xml:space="preserve"> = (</w:t>
            </w:r>
            <w:proofErr w:type="spellStart"/>
            <w:r w:rsidRPr="00551B71">
              <w:rPr>
                <w:rFonts w:cs="Arial"/>
              </w:rPr>
              <w:t>Кф</w:t>
            </w:r>
            <w:proofErr w:type="spellEnd"/>
            <w:r w:rsidRPr="00551B71">
              <w:rPr>
                <w:rFonts w:cs="Arial"/>
              </w:rPr>
              <w:t>* 80 м / Оп</w:t>
            </w:r>
            <w:proofErr w:type="gramStart"/>
            <w:r w:rsidRPr="00551B71">
              <w:rPr>
                <w:rFonts w:cs="Arial"/>
              </w:rPr>
              <w:t xml:space="preserve"> )</w:t>
            </w:r>
            <w:proofErr w:type="gramEnd"/>
            <w:r w:rsidRPr="00551B71">
              <w:rPr>
                <w:rFonts w:cs="Arial"/>
              </w:rPr>
              <w:t>*100, где:</w:t>
            </w:r>
          </w:p>
          <w:p w:rsidR="00FF405B" w:rsidRPr="00551B71" w:rsidRDefault="00FF405B" w:rsidP="00551B71">
            <w:pPr>
              <w:suppressLineNumbers/>
              <w:snapToGrid w:val="0"/>
              <w:ind w:firstLine="0"/>
              <w:rPr>
                <w:rFonts w:cs="Arial"/>
              </w:rPr>
            </w:pPr>
            <w:proofErr w:type="spellStart"/>
            <w:r w:rsidRPr="00551B71">
              <w:rPr>
                <w:rFonts w:cs="Arial"/>
              </w:rPr>
              <w:t>Дп</w:t>
            </w:r>
            <w:proofErr w:type="spellEnd"/>
            <w:r w:rsidRPr="00551B71">
              <w:rPr>
                <w:rFonts w:cs="Arial"/>
              </w:rPr>
              <w:t xml:space="preserve"> – доля протяженности освещенных частей улиц, проездов в их общей протяженности, %</w:t>
            </w:r>
          </w:p>
          <w:p w:rsidR="00FF405B" w:rsidRPr="00551B71" w:rsidRDefault="00FF405B" w:rsidP="00551B71">
            <w:pPr>
              <w:suppressLineNumbers/>
              <w:snapToGrid w:val="0"/>
              <w:ind w:firstLine="0"/>
              <w:rPr>
                <w:rFonts w:cs="Arial"/>
              </w:rPr>
            </w:pPr>
            <w:proofErr w:type="spellStart"/>
            <w:r w:rsidRPr="00551B71">
              <w:rPr>
                <w:rFonts w:cs="Arial"/>
              </w:rPr>
              <w:t>Кф</w:t>
            </w:r>
            <w:proofErr w:type="spellEnd"/>
            <w:r w:rsidRPr="00551B71">
              <w:rPr>
                <w:rFonts w:cs="Arial"/>
              </w:rPr>
              <w:t xml:space="preserve"> – количество уличных фонарей, единиц</w:t>
            </w:r>
          </w:p>
          <w:p w:rsidR="00FF405B" w:rsidRPr="00551B71" w:rsidRDefault="00FF405B" w:rsidP="00551B71">
            <w:pPr>
              <w:suppressLineNumbers/>
              <w:snapToGrid w:val="0"/>
              <w:ind w:firstLine="0"/>
              <w:rPr>
                <w:rFonts w:cs="Arial"/>
              </w:rPr>
            </w:pPr>
            <w:r w:rsidRPr="00551B71">
              <w:rPr>
                <w:rFonts w:cs="Arial"/>
              </w:rPr>
              <w:t>Оп - общая протяженность улиц, проездов,</w:t>
            </w:r>
            <w:r w:rsidR="00551B71">
              <w:rPr>
                <w:rFonts w:cs="Arial"/>
              </w:rPr>
              <w:t xml:space="preserve">  </w:t>
            </w:r>
            <w:r w:rsidRPr="00551B71">
              <w:rPr>
                <w:rFonts w:cs="Arial"/>
              </w:rPr>
              <w:t xml:space="preserve">метров </w:t>
            </w:r>
          </w:p>
          <w:p w:rsidR="00FF405B" w:rsidRPr="00551B71" w:rsidRDefault="00FF405B" w:rsidP="00551B71">
            <w:pPr>
              <w:ind w:firstLine="0"/>
              <w:rPr>
                <w:rFonts w:cs="Arial"/>
              </w:rPr>
            </w:pPr>
            <w:r w:rsidRPr="00551B71">
              <w:rPr>
                <w:rFonts w:cs="Arial"/>
              </w:rPr>
              <w:t>Показатель определяется</w:t>
            </w:r>
            <w:r w:rsidR="00551B71">
              <w:rPr>
                <w:rFonts w:cs="Arial"/>
              </w:rPr>
              <w:t xml:space="preserve">  </w:t>
            </w:r>
            <w:r w:rsidRPr="00551B71">
              <w:rPr>
                <w:rFonts w:cs="Arial"/>
              </w:rPr>
              <w:t>в процентах с одним десятичным знаком.</w:t>
            </w:r>
          </w:p>
        </w:tc>
      </w:tr>
      <w:tr w:rsidR="00551B71" w:rsidRPr="00551B71" w:rsidTr="003A57EF">
        <w:tc>
          <w:tcPr>
            <w:tcW w:w="534" w:type="dxa"/>
            <w:tcBorders>
              <w:top w:val="single" w:sz="4" w:space="0" w:color="000000"/>
              <w:left w:val="single" w:sz="4" w:space="0" w:color="000000"/>
              <w:bottom w:val="single" w:sz="4" w:space="0" w:color="000000"/>
              <w:right w:val="nil"/>
            </w:tcBorders>
          </w:tcPr>
          <w:p w:rsidR="00FF405B" w:rsidRPr="00551B71" w:rsidRDefault="00FF405B" w:rsidP="00551B71">
            <w:pPr>
              <w:snapToGrid w:val="0"/>
              <w:ind w:firstLine="0"/>
              <w:rPr>
                <w:rFonts w:cs="Arial"/>
              </w:rPr>
            </w:pPr>
            <w:r w:rsidRPr="00551B71">
              <w:rPr>
                <w:rFonts w:cs="Arial"/>
              </w:rPr>
              <w:t>3</w:t>
            </w:r>
          </w:p>
        </w:tc>
        <w:tc>
          <w:tcPr>
            <w:tcW w:w="2454" w:type="dxa"/>
            <w:tcBorders>
              <w:top w:val="single" w:sz="4" w:space="0" w:color="000000"/>
              <w:left w:val="single" w:sz="4" w:space="0" w:color="000000"/>
              <w:bottom w:val="single" w:sz="4" w:space="0" w:color="000000"/>
              <w:right w:val="nil"/>
            </w:tcBorders>
          </w:tcPr>
          <w:p w:rsidR="00FF405B" w:rsidRPr="00551B71" w:rsidRDefault="00FF405B" w:rsidP="00551B71">
            <w:pPr>
              <w:snapToGrid w:val="0"/>
              <w:ind w:firstLine="0"/>
              <w:rPr>
                <w:rFonts w:cs="Arial"/>
              </w:rPr>
            </w:pPr>
            <w:r w:rsidRPr="00551B71">
              <w:rPr>
                <w:rFonts w:cs="Arial"/>
              </w:rPr>
              <w:t>Организация системного сбора и вывоза твердых бытовых отходов</w:t>
            </w:r>
            <w:r w:rsidR="00551B71">
              <w:rPr>
                <w:rFonts w:cs="Arial"/>
              </w:rPr>
              <w:t xml:space="preserve">  </w:t>
            </w:r>
          </w:p>
        </w:tc>
        <w:tc>
          <w:tcPr>
            <w:tcW w:w="806" w:type="dxa"/>
            <w:tcBorders>
              <w:top w:val="single" w:sz="4" w:space="0" w:color="000000"/>
              <w:left w:val="single" w:sz="4" w:space="0" w:color="000000"/>
              <w:bottom w:val="single" w:sz="4" w:space="0" w:color="000000"/>
              <w:right w:val="nil"/>
            </w:tcBorders>
          </w:tcPr>
          <w:p w:rsidR="00FF405B" w:rsidRPr="00551B71" w:rsidRDefault="00FF405B" w:rsidP="00551B71">
            <w:pPr>
              <w:snapToGrid w:val="0"/>
              <w:ind w:firstLine="0"/>
              <w:rPr>
                <w:rFonts w:cs="Arial"/>
              </w:rPr>
            </w:pPr>
            <w:r w:rsidRPr="00551B71">
              <w:rPr>
                <w:rFonts w:cs="Arial"/>
              </w:rPr>
              <w:t>да/нет</w:t>
            </w:r>
          </w:p>
        </w:tc>
        <w:tc>
          <w:tcPr>
            <w:tcW w:w="6105" w:type="dxa"/>
            <w:tcBorders>
              <w:top w:val="single" w:sz="4" w:space="0" w:color="000000"/>
              <w:left w:val="single" w:sz="4" w:space="0" w:color="000000"/>
              <w:bottom w:val="single" w:sz="4" w:space="0" w:color="000000"/>
              <w:right w:val="single" w:sz="4" w:space="0" w:color="000000"/>
            </w:tcBorders>
          </w:tcPr>
          <w:p w:rsidR="00FF405B" w:rsidRPr="00551B71" w:rsidRDefault="00FF405B" w:rsidP="00551B71">
            <w:pPr>
              <w:snapToGrid w:val="0"/>
              <w:ind w:firstLine="0"/>
              <w:rPr>
                <w:rFonts w:cs="Arial"/>
              </w:rPr>
            </w:pPr>
            <w:r w:rsidRPr="00551B71">
              <w:rPr>
                <w:rFonts w:cs="Arial"/>
              </w:rPr>
              <w:t>Разъяснение к показателю: Выполнение показателя определяется по наличию:</w:t>
            </w:r>
          </w:p>
          <w:p w:rsidR="00FF405B" w:rsidRPr="00551B71" w:rsidRDefault="00FF405B" w:rsidP="00551B71">
            <w:pPr>
              <w:ind w:firstLine="0"/>
              <w:rPr>
                <w:rFonts w:cs="Arial"/>
              </w:rPr>
            </w:pPr>
            <w:r w:rsidRPr="00551B71">
              <w:rPr>
                <w:rFonts w:cs="Arial"/>
              </w:rPr>
              <w:t xml:space="preserve">- договоров с организациями или физическими лицами по сбору и вывозу твердых бытовых отходов от населения и бюджетных организаций, </w:t>
            </w:r>
          </w:p>
          <w:p w:rsidR="00FF405B" w:rsidRPr="00551B71" w:rsidRDefault="00FF405B" w:rsidP="00551B71">
            <w:pPr>
              <w:ind w:firstLine="0"/>
              <w:rPr>
                <w:rFonts w:cs="Arial"/>
              </w:rPr>
            </w:pPr>
            <w:r w:rsidRPr="00551B71">
              <w:rPr>
                <w:rFonts w:cs="Arial"/>
              </w:rPr>
              <w:t>- актов выполненных работ,</w:t>
            </w:r>
          </w:p>
          <w:p w:rsidR="00FF405B" w:rsidRPr="00551B71" w:rsidRDefault="00FF405B" w:rsidP="00551B71">
            <w:pPr>
              <w:ind w:firstLine="0"/>
              <w:rPr>
                <w:rFonts w:cs="Arial"/>
              </w:rPr>
            </w:pPr>
            <w:r w:rsidRPr="00551B71">
              <w:rPr>
                <w:rFonts w:cs="Arial"/>
              </w:rPr>
              <w:t xml:space="preserve">- счетов на оплату выполненных работ по бюджетным организациям. </w:t>
            </w:r>
          </w:p>
        </w:tc>
      </w:tr>
      <w:tr w:rsidR="00551B71" w:rsidRPr="00551B71" w:rsidTr="003A57EF">
        <w:tc>
          <w:tcPr>
            <w:tcW w:w="534" w:type="dxa"/>
            <w:tcBorders>
              <w:top w:val="single" w:sz="4" w:space="0" w:color="000000"/>
              <w:left w:val="single" w:sz="4" w:space="0" w:color="000000"/>
              <w:bottom w:val="single" w:sz="4" w:space="0" w:color="000000"/>
              <w:right w:val="nil"/>
            </w:tcBorders>
          </w:tcPr>
          <w:p w:rsidR="00FF405B" w:rsidRPr="00551B71" w:rsidRDefault="00FF405B" w:rsidP="00551B71">
            <w:pPr>
              <w:snapToGrid w:val="0"/>
              <w:ind w:firstLine="0"/>
              <w:rPr>
                <w:rFonts w:cs="Arial"/>
              </w:rPr>
            </w:pPr>
            <w:r w:rsidRPr="00551B71">
              <w:rPr>
                <w:rFonts w:cs="Arial"/>
              </w:rPr>
              <w:t>4</w:t>
            </w:r>
          </w:p>
        </w:tc>
        <w:tc>
          <w:tcPr>
            <w:tcW w:w="2454" w:type="dxa"/>
            <w:tcBorders>
              <w:top w:val="single" w:sz="4" w:space="0" w:color="000000"/>
              <w:left w:val="single" w:sz="4" w:space="0" w:color="000000"/>
              <w:bottom w:val="single" w:sz="4" w:space="0" w:color="000000"/>
              <w:right w:val="nil"/>
            </w:tcBorders>
          </w:tcPr>
          <w:p w:rsidR="00FF405B" w:rsidRPr="00551B71" w:rsidRDefault="00FF405B" w:rsidP="00551B71">
            <w:pPr>
              <w:snapToGrid w:val="0"/>
              <w:ind w:firstLine="0"/>
              <w:rPr>
                <w:rFonts w:cs="Arial"/>
              </w:rPr>
            </w:pPr>
            <w:r w:rsidRPr="00551B71">
              <w:rPr>
                <w:rFonts w:cs="Arial"/>
              </w:rPr>
              <w:t>Содержание мест захоронения</w:t>
            </w:r>
          </w:p>
        </w:tc>
        <w:tc>
          <w:tcPr>
            <w:tcW w:w="806" w:type="dxa"/>
            <w:tcBorders>
              <w:top w:val="single" w:sz="4" w:space="0" w:color="000000"/>
              <w:left w:val="single" w:sz="4" w:space="0" w:color="000000"/>
              <w:bottom w:val="single" w:sz="4" w:space="0" w:color="000000"/>
              <w:right w:val="nil"/>
            </w:tcBorders>
          </w:tcPr>
          <w:p w:rsidR="00FF405B" w:rsidRPr="00551B71" w:rsidRDefault="00FF405B" w:rsidP="00551B71">
            <w:pPr>
              <w:snapToGrid w:val="0"/>
              <w:ind w:firstLine="0"/>
              <w:rPr>
                <w:rFonts w:cs="Arial"/>
              </w:rPr>
            </w:pPr>
            <w:r w:rsidRPr="00551B71">
              <w:rPr>
                <w:rFonts w:cs="Arial"/>
              </w:rPr>
              <w:t>да/нет</w:t>
            </w:r>
          </w:p>
        </w:tc>
        <w:tc>
          <w:tcPr>
            <w:tcW w:w="6105" w:type="dxa"/>
            <w:tcBorders>
              <w:top w:val="single" w:sz="4" w:space="0" w:color="000000"/>
              <w:left w:val="single" w:sz="4" w:space="0" w:color="000000"/>
              <w:bottom w:val="single" w:sz="4" w:space="0" w:color="000000"/>
              <w:right w:val="single" w:sz="4" w:space="0" w:color="000000"/>
            </w:tcBorders>
          </w:tcPr>
          <w:p w:rsidR="00FF405B" w:rsidRPr="00551B71" w:rsidRDefault="00FF405B" w:rsidP="00551B71">
            <w:pPr>
              <w:snapToGrid w:val="0"/>
              <w:ind w:firstLine="0"/>
              <w:rPr>
                <w:rFonts w:cs="Arial"/>
              </w:rPr>
            </w:pPr>
            <w:r w:rsidRPr="00551B71">
              <w:rPr>
                <w:rFonts w:cs="Arial"/>
              </w:rPr>
              <w:t>Разъяснение к показателю: Организация предоставления комплекса ритуальных услуг</w:t>
            </w:r>
            <w:r w:rsidR="00551B71">
              <w:rPr>
                <w:rFonts w:cs="Arial"/>
              </w:rPr>
              <w:t xml:space="preserve">  </w:t>
            </w:r>
            <w:r w:rsidRPr="00551B71">
              <w:rPr>
                <w:rFonts w:cs="Arial"/>
              </w:rPr>
              <w:t xml:space="preserve">населению поселения хозяйствующими субъектами </w:t>
            </w:r>
            <w:r w:rsidRPr="00551B71">
              <w:rPr>
                <w:rFonts w:cs="Arial"/>
              </w:rPr>
              <w:lastRenderedPageBreak/>
              <w:t>любой формы собственности, независимо от места регистрации хозяйствующего субъекта.</w:t>
            </w:r>
          </w:p>
        </w:tc>
      </w:tr>
      <w:tr w:rsidR="00551B71" w:rsidRPr="00551B71" w:rsidTr="003A57EF">
        <w:tc>
          <w:tcPr>
            <w:tcW w:w="534" w:type="dxa"/>
            <w:tcBorders>
              <w:top w:val="single" w:sz="4" w:space="0" w:color="000000"/>
              <w:left w:val="single" w:sz="4" w:space="0" w:color="000000"/>
              <w:bottom w:val="single" w:sz="4" w:space="0" w:color="000000"/>
              <w:right w:val="nil"/>
            </w:tcBorders>
          </w:tcPr>
          <w:p w:rsidR="00FF405B" w:rsidRPr="00551B71" w:rsidRDefault="00FF405B" w:rsidP="00551B71">
            <w:pPr>
              <w:snapToGrid w:val="0"/>
              <w:ind w:firstLine="0"/>
              <w:rPr>
                <w:rFonts w:cs="Arial"/>
              </w:rPr>
            </w:pPr>
            <w:r w:rsidRPr="00551B71">
              <w:rPr>
                <w:rFonts w:cs="Arial"/>
              </w:rPr>
              <w:lastRenderedPageBreak/>
              <w:t>5</w:t>
            </w:r>
          </w:p>
        </w:tc>
        <w:tc>
          <w:tcPr>
            <w:tcW w:w="2454" w:type="dxa"/>
            <w:tcBorders>
              <w:top w:val="single" w:sz="4" w:space="0" w:color="000000"/>
              <w:left w:val="single" w:sz="4" w:space="0" w:color="000000"/>
              <w:bottom w:val="single" w:sz="4" w:space="0" w:color="000000"/>
              <w:right w:val="nil"/>
            </w:tcBorders>
          </w:tcPr>
          <w:p w:rsidR="00FF405B" w:rsidRPr="00551B71" w:rsidRDefault="00FF405B" w:rsidP="00551B71">
            <w:pPr>
              <w:snapToGrid w:val="0"/>
              <w:ind w:firstLine="0"/>
              <w:rPr>
                <w:rFonts w:cs="Arial"/>
              </w:rPr>
            </w:pPr>
            <w:r w:rsidRPr="00551B71">
              <w:rPr>
                <w:rFonts w:cs="Arial"/>
              </w:rPr>
              <w:t>Доля многоквартирных домов, в отношении которых произведен ремонт (капитальный ремонт, реконструкция)</w:t>
            </w:r>
          </w:p>
        </w:tc>
        <w:tc>
          <w:tcPr>
            <w:tcW w:w="806" w:type="dxa"/>
            <w:tcBorders>
              <w:top w:val="single" w:sz="4" w:space="0" w:color="000000"/>
              <w:left w:val="single" w:sz="4" w:space="0" w:color="000000"/>
              <w:bottom w:val="single" w:sz="4" w:space="0" w:color="000000"/>
              <w:right w:val="nil"/>
            </w:tcBorders>
          </w:tcPr>
          <w:p w:rsidR="00FF405B" w:rsidRPr="00551B71" w:rsidRDefault="00FF405B" w:rsidP="00551B71">
            <w:pPr>
              <w:snapToGrid w:val="0"/>
              <w:ind w:firstLine="0"/>
              <w:rPr>
                <w:rFonts w:cs="Arial"/>
              </w:rPr>
            </w:pPr>
            <w:r w:rsidRPr="00551B71">
              <w:rPr>
                <w:rFonts w:cs="Arial"/>
              </w:rPr>
              <w:t>%</w:t>
            </w:r>
          </w:p>
        </w:tc>
        <w:tc>
          <w:tcPr>
            <w:tcW w:w="6105" w:type="dxa"/>
            <w:tcBorders>
              <w:top w:val="single" w:sz="4" w:space="0" w:color="000000"/>
              <w:left w:val="single" w:sz="4" w:space="0" w:color="000000"/>
              <w:bottom w:val="single" w:sz="4" w:space="0" w:color="000000"/>
              <w:right w:val="single" w:sz="4" w:space="0" w:color="000000"/>
            </w:tcBorders>
          </w:tcPr>
          <w:p w:rsidR="00FF405B" w:rsidRPr="00551B71" w:rsidRDefault="00FF405B" w:rsidP="00551B71">
            <w:pPr>
              <w:snapToGrid w:val="0"/>
              <w:ind w:firstLine="0"/>
              <w:rPr>
                <w:rFonts w:cs="Arial"/>
              </w:rPr>
            </w:pPr>
            <w:r w:rsidRPr="00551B71">
              <w:rPr>
                <w:rFonts w:cs="Arial"/>
              </w:rPr>
              <w:t>Расчет показателя:</w:t>
            </w:r>
          </w:p>
          <w:p w:rsidR="00FF405B" w:rsidRPr="00551B71" w:rsidRDefault="00FF405B" w:rsidP="00551B71">
            <w:pPr>
              <w:ind w:firstLine="0"/>
              <w:rPr>
                <w:rFonts w:cs="Arial"/>
              </w:rPr>
            </w:pPr>
            <w:r w:rsidRPr="00551B71">
              <w:rPr>
                <w:rFonts w:cs="Arial"/>
              </w:rPr>
              <w:t>Показатель рассчитывается как отношение финансовых ресурсов, направленных на проведение ремонта, капитального ремонта МКД в период с 2010 г., к общей потребности на финансирование работ по</w:t>
            </w:r>
            <w:r w:rsidR="00551B71">
              <w:rPr>
                <w:rFonts w:cs="Arial"/>
              </w:rPr>
              <w:t xml:space="preserve">  </w:t>
            </w:r>
            <w:r w:rsidRPr="00551B71">
              <w:rPr>
                <w:rFonts w:cs="Arial"/>
              </w:rPr>
              <w:t>капитальному ремонту МКД на территории поселения, умноженное на 100. Показатель определяется в процентах с одним десятичным знаком.</w:t>
            </w:r>
          </w:p>
        </w:tc>
      </w:tr>
      <w:tr w:rsidR="00551B71" w:rsidRPr="00551B71" w:rsidTr="003A57EF">
        <w:tc>
          <w:tcPr>
            <w:tcW w:w="534" w:type="dxa"/>
            <w:tcBorders>
              <w:top w:val="single" w:sz="4" w:space="0" w:color="000000"/>
              <w:left w:val="single" w:sz="4" w:space="0" w:color="000000"/>
              <w:bottom w:val="single" w:sz="4" w:space="0" w:color="000000"/>
              <w:right w:val="nil"/>
            </w:tcBorders>
          </w:tcPr>
          <w:p w:rsidR="00FF405B" w:rsidRPr="00551B71" w:rsidRDefault="00FF405B" w:rsidP="00551B71">
            <w:pPr>
              <w:snapToGrid w:val="0"/>
              <w:ind w:firstLine="0"/>
              <w:rPr>
                <w:rFonts w:cs="Arial"/>
              </w:rPr>
            </w:pPr>
            <w:r w:rsidRPr="00551B71">
              <w:rPr>
                <w:rFonts w:cs="Arial"/>
              </w:rPr>
              <w:t>6</w:t>
            </w:r>
          </w:p>
        </w:tc>
        <w:tc>
          <w:tcPr>
            <w:tcW w:w="2454" w:type="dxa"/>
            <w:tcBorders>
              <w:top w:val="single" w:sz="4" w:space="0" w:color="000000"/>
              <w:left w:val="single" w:sz="4" w:space="0" w:color="000000"/>
              <w:bottom w:val="single" w:sz="4" w:space="0" w:color="000000"/>
              <w:right w:val="nil"/>
            </w:tcBorders>
          </w:tcPr>
          <w:p w:rsidR="00FF405B" w:rsidRPr="00551B71" w:rsidRDefault="00FF405B" w:rsidP="00551B71">
            <w:pPr>
              <w:snapToGrid w:val="0"/>
              <w:ind w:firstLine="0"/>
              <w:rPr>
                <w:rFonts w:cs="Arial"/>
              </w:rPr>
            </w:pPr>
            <w:r w:rsidRPr="00551B71">
              <w:rPr>
                <w:rFonts w:cs="Arial"/>
              </w:rPr>
              <w:t>Наличие сре</w:t>
            </w:r>
            <w:proofErr w:type="gramStart"/>
            <w:r w:rsidRPr="00551B71">
              <w:rPr>
                <w:rFonts w:cs="Arial"/>
              </w:rPr>
              <w:t>дств в б</w:t>
            </w:r>
            <w:proofErr w:type="gramEnd"/>
            <w:r w:rsidRPr="00551B71">
              <w:rPr>
                <w:rFonts w:cs="Arial"/>
              </w:rPr>
              <w:t>юджете поселения на осуществление комплексного развития систем коммунальной инфраструктуры</w:t>
            </w:r>
          </w:p>
        </w:tc>
        <w:tc>
          <w:tcPr>
            <w:tcW w:w="806" w:type="dxa"/>
            <w:tcBorders>
              <w:top w:val="single" w:sz="4" w:space="0" w:color="000000"/>
              <w:left w:val="single" w:sz="4" w:space="0" w:color="000000"/>
              <w:bottom w:val="single" w:sz="4" w:space="0" w:color="000000"/>
              <w:right w:val="nil"/>
            </w:tcBorders>
          </w:tcPr>
          <w:p w:rsidR="00FF405B" w:rsidRPr="00551B71" w:rsidRDefault="00FF405B" w:rsidP="00551B71">
            <w:pPr>
              <w:autoSpaceDE w:val="0"/>
              <w:snapToGrid w:val="0"/>
              <w:ind w:firstLine="0"/>
              <w:rPr>
                <w:rFonts w:cs="Arial"/>
              </w:rPr>
            </w:pPr>
            <w:r w:rsidRPr="00551B71">
              <w:rPr>
                <w:rFonts w:cs="Arial"/>
              </w:rPr>
              <w:t>да/нет</w:t>
            </w:r>
          </w:p>
        </w:tc>
        <w:tc>
          <w:tcPr>
            <w:tcW w:w="6105" w:type="dxa"/>
            <w:tcBorders>
              <w:top w:val="single" w:sz="4" w:space="0" w:color="000000"/>
              <w:left w:val="single" w:sz="4" w:space="0" w:color="000000"/>
              <w:bottom w:val="single" w:sz="4" w:space="0" w:color="000000"/>
              <w:right w:val="single" w:sz="4" w:space="0" w:color="000000"/>
            </w:tcBorders>
          </w:tcPr>
          <w:p w:rsidR="00FF405B" w:rsidRPr="00551B71" w:rsidRDefault="00FF405B" w:rsidP="00551B71">
            <w:pPr>
              <w:autoSpaceDE w:val="0"/>
              <w:snapToGrid w:val="0"/>
              <w:ind w:firstLine="0"/>
              <w:rPr>
                <w:rFonts w:cs="Arial"/>
              </w:rPr>
            </w:pPr>
            <w:r w:rsidRPr="00551B71">
              <w:rPr>
                <w:rFonts w:cs="Arial"/>
              </w:rPr>
              <w:t>При формировании показателя учитывается наличие в бюджете поселения средств на решение одного и (или) нескольких вопросов местного значения:</w:t>
            </w:r>
          </w:p>
          <w:p w:rsidR="00FF405B" w:rsidRPr="00551B71" w:rsidRDefault="00FF405B" w:rsidP="00551B71">
            <w:pPr>
              <w:autoSpaceDE w:val="0"/>
              <w:ind w:firstLine="0"/>
              <w:rPr>
                <w:rFonts w:cs="Arial"/>
              </w:rPr>
            </w:pPr>
            <w:r w:rsidRPr="00551B71">
              <w:rPr>
                <w:rFonts w:cs="Arial"/>
              </w:rPr>
              <w:t>- создание комплекса мероприятий по развитию систем коммунальной инфраструктуры, обеспечивающих потребности жителей Подгоренского сельского поселения;</w:t>
            </w:r>
            <w:r w:rsidRPr="00551B71">
              <w:rPr>
                <w:rFonts w:cs="Arial"/>
                <w:shd w:val="clear" w:color="auto" w:fill="00FFFF"/>
              </w:rPr>
              <w:br/>
            </w:r>
            <w:r w:rsidRPr="00551B71">
              <w:rPr>
                <w:rFonts w:cs="Arial"/>
              </w:rPr>
              <w:t xml:space="preserve">- содействие энергосбережению и повышению </w:t>
            </w:r>
            <w:proofErr w:type="spellStart"/>
            <w:r w:rsidRPr="00551B71">
              <w:rPr>
                <w:rFonts w:cs="Arial"/>
              </w:rPr>
              <w:t>энергоэффективности</w:t>
            </w:r>
            <w:proofErr w:type="spellEnd"/>
            <w:r w:rsidRPr="00551B71">
              <w:rPr>
                <w:rFonts w:cs="Arial"/>
              </w:rPr>
              <w:t xml:space="preserve"> на территории Подгоренского сельского поселения.</w:t>
            </w:r>
          </w:p>
        </w:tc>
      </w:tr>
      <w:tr w:rsidR="00551B71" w:rsidRPr="00551B71" w:rsidTr="003A57EF">
        <w:tc>
          <w:tcPr>
            <w:tcW w:w="534" w:type="dxa"/>
            <w:tcBorders>
              <w:top w:val="single" w:sz="4" w:space="0" w:color="000000"/>
              <w:left w:val="single" w:sz="4" w:space="0" w:color="000000"/>
              <w:bottom w:val="single" w:sz="4" w:space="0" w:color="000000"/>
              <w:right w:val="nil"/>
            </w:tcBorders>
          </w:tcPr>
          <w:p w:rsidR="00FF405B" w:rsidRPr="00551B71" w:rsidRDefault="00FF405B" w:rsidP="00551B71">
            <w:pPr>
              <w:snapToGrid w:val="0"/>
              <w:ind w:firstLine="0"/>
              <w:rPr>
                <w:rFonts w:cs="Arial"/>
              </w:rPr>
            </w:pPr>
            <w:r w:rsidRPr="00551B71">
              <w:rPr>
                <w:rFonts w:cs="Arial"/>
              </w:rPr>
              <w:t>7</w:t>
            </w:r>
          </w:p>
        </w:tc>
        <w:tc>
          <w:tcPr>
            <w:tcW w:w="2454" w:type="dxa"/>
            <w:tcBorders>
              <w:top w:val="single" w:sz="4" w:space="0" w:color="000000"/>
              <w:left w:val="single" w:sz="4" w:space="0" w:color="000000"/>
              <w:bottom w:val="single" w:sz="4" w:space="0" w:color="000000"/>
              <w:right w:val="nil"/>
            </w:tcBorders>
          </w:tcPr>
          <w:p w:rsidR="00FF405B" w:rsidRPr="00551B71" w:rsidRDefault="00FF405B" w:rsidP="00551B71">
            <w:pPr>
              <w:snapToGrid w:val="0"/>
              <w:ind w:firstLine="0"/>
              <w:rPr>
                <w:rFonts w:cs="Arial"/>
              </w:rPr>
            </w:pPr>
            <w:r w:rsidRPr="00551B71">
              <w:rPr>
                <w:rFonts w:cs="Arial"/>
              </w:rPr>
              <w:t>Объем расходов местного бюджета на проведение мероприятий по энергосбережению в расчете на 1 жителя поселения</w:t>
            </w:r>
          </w:p>
        </w:tc>
        <w:tc>
          <w:tcPr>
            <w:tcW w:w="806" w:type="dxa"/>
            <w:tcBorders>
              <w:top w:val="single" w:sz="4" w:space="0" w:color="000000"/>
              <w:left w:val="single" w:sz="4" w:space="0" w:color="000000"/>
              <w:bottom w:val="single" w:sz="4" w:space="0" w:color="000000"/>
              <w:right w:val="nil"/>
            </w:tcBorders>
          </w:tcPr>
          <w:p w:rsidR="00FF405B" w:rsidRPr="00551B71" w:rsidRDefault="00FF405B" w:rsidP="00551B71">
            <w:pPr>
              <w:snapToGrid w:val="0"/>
              <w:ind w:firstLine="0"/>
              <w:rPr>
                <w:rFonts w:cs="Arial"/>
              </w:rPr>
            </w:pPr>
            <w:r w:rsidRPr="00551B71">
              <w:rPr>
                <w:rFonts w:cs="Arial"/>
              </w:rPr>
              <w:t>руб.</w:t>
            </w:r>
          </w:p>
        </w:tc>
        <w:tc>
          <w:tcPr>
            <w:tcW w:w="6105" w:type="dxa"/>
            <w:tcBorders>
              <w:top w:val="single" w:sz="4" w:space="0" w:color="000000"/>
              <w:left w:val="single" w:sz="4" w:space="0" w:color="000000"/>
              <w:bottom w:val="single" w:sz="4" w:space="0" w:color="000000"/>
              <w:right w:val="single" w:sz="4" w:space="0" w:color="000000"/>
            </w:tcBorders>
          </w:tcPr>
          <w:p w:rsidR="00FF405B" w:rsidRPr="00551B71" w:rsidRDefault="00FF405B" w:rsidP="00551B71">
            <w:pPr>
              <w:snapToGrid w:val="0"/>
              <w:ind w:firstLine="0"/>
              <w:rPr>
                <w:rFonts w:cs="Arial"/>
              </w:rPr>
            </w:pPr>
            <w:r w:rsidRPr="00551B71">
              <w:rPr>
                <w:rFonts w:cs="Arial"/>
              </w:rPr>
              <w:t>Расчет показателя:</w:t>
            </w:r>
          </w:p>
          <w:p w:rsidR="00FF405B" w:rsidRPr="00551B71" w:rsidRDefault="00FF405B" w:rsidP="00551B71">
            <w:pPr>
              <w:ind w:firstLine="0"/>
              <w:rPr>
                <w:rFonts w:cs="Arial"/>
              </w:rPr>
            </w:pPr>
            <w:r w:rsidRPr="00551B71">
              <w:rPr>
                <w:rFonts w:cs="Arial"/>
              </w:rPr>
              <w:t>Показатель определяется как отношение расходов местного бюджета поселения на реализацию мероприятий по энергосбережению</w:t>
            </w:r>
            <w:r w:rsidR="00551B71">
              <w:rPr>
                <w:rFonts w:cs="Arial"/>
              </w:rPr>
              <w:t xml:space="preserve">  </w:t>
            </w:r>
            <w:r w:rsidRPr="00551B71">
              <w:rPr>
                <w:rFonts w:cs="Arial"/>
              </w:rPr>
              <w:t>к численности населения поселения на начало года.</w:t>
            </w:r>
          </w:p>
          <w:p w:rsidR="00FF405B" w:rsidRPr="00551B71" w:rsidRDefault="00FF405B" w:rsidP="00551B71">
            <w:pPr>
              <w:ind w:firstLine="0"/>
              <w:rPr>
                <w:rFonts w:cs="Arial"/>
              </w:rPr>
            </w:pPr>
            <w:r w:rsidRPr="00551B71">
              <w:rPr>
                <w:rFonts w:cs="Arial"/>
              </w:rPr>
              <w:t>Показатель определяется с 1 десятичным знаком.</w:t>
            </w:r>
          </w:p>
        </w:tc>
      </w:tr>
      <w:tr w:rsidR="00551B71" w:rsidRPr="00551B71" w:rsidTr="003A57EF">
        <w:tc>
          <w:tcPr>
            <w:tcW w:w="534" w:type="dxa"/>
            <w:tcBorders>
              <w:top w:val="single" w:sz="4" w:space="0" w:color="000000"/>
              <w:left w:val="single" w:sz="4" w:space="0" w:color="000000"/>
              <w:bottom w:val="single" w:sz="4" w:space="0" w:color="000000"/>
              <w:right w:val="nil"/>
            </w:tcBorders>
          </w:tcPr>
          <w:p w:rsidR="00FF405B" w:rsidRPr="00551B71" w:rsidRDefault="00FF405B" w:rsidP="00551B71">
            <w:pPr>
              <w:snapToGrid w:val="0"/>
              <w:ind w:firstLine="0"/>
              <w:rPr>
                <w:rFonts w:cs="Arial"/>
              </w:rPr>
            </w:pPr>
            <w:r w:rsidRPr="00551B71">
              <w:rPr>
                <w:rFonts w:cs="Arial"/>
              </w:rPr>
              <w:t>8</w:t>
            </w:r>
          </w:p>
        </w:tc>
        <w:tc>
          <w:tcPr>
            <w:tcW w:w="2454" w:type="dxa"/>
            <w:tcBorders>
              <w:top w:val="single" w:sz="4" w:space="0" w:color="000000"/>
              <w:left w:val="single" w:sz="4" w:space="0" w:color="000000"/>
              <w:bottom w:val="single" w:sz="4" w:space="0" w:color="000000"/>
              <w:right w:val="nil"/>
            </w:tcBorders>
          </w:tcPr>
          <w:p w:rsidR="00FF405B" w:rsidRPr="00551B71" w:rsidRDefault="00FF405B" w:rsidP="00551B71">
            <w:pPr>
              <w:snapToGrid w:val="0"/>
              <w:ind w:firstLine="0"/>
              <w:rPr>
                <w:rFonts w:cs="Arial"/>
                <w:kern w:val="2"/>
              </w:rPr>
            </w:pPr>
            <w:r w:rsidRPr="00551B71">
              <w:rPr>
                <w:rFonts w:cs="Arial"/>
                <w:kern w:val="2"/>
              </w:rPr>
              <w:t>Модернизация систем освещения в объектах бюджетной сферы и наружного (уличного) освещения с применением энергосберегающих светильников</w:t>
            </w:r>
          </w:p>
        </w:tc>
        <w:tc>
          <w:tcPr>
            <w:tcW w:w="806" w:type="dxa"/>
            <w:tcBorders>
              <w:top w:val="single" w:sz="4" w:space="0" w:color="000000"/>
              <w:left w:val="single" w:sz="4" w:space="0" w:color="000000"/>
              <w:bottom w:val="single" w:sz="4" w:space="0" w:color="000000"/>
              <w:right w:val="nil"/>
            </w:tcBorders>
          </w:tcPr>
          <w:p w:rsidR="00FF405B" w:rsidRPr="00551B71" w:rsidRDefault="00FF405B" w:rsidP="00551B71">
            <w:pPr>
              <w:snapToGrid w:val="0"/>
              <w:ind w:firstLine="0"/>
              <w:rPr>
                <w:rFonts w:cs="Arial"/>
              </w:rPr>
            </w:pPr>
            <w:r w:rsidRPr="00551B71">
              <w:rPr>
                <w:rFonts w:cs="Arial"/>
              </w:rPr>
              <w:t>шт.</w:t>
            </w:r>
          </w:p>
        </w:tc>
        <w:tc>
          <w:tcPr>
            <w:tcW w:w="6105" w:type="dxa"/>
            <w:tcBorders>
              <w:top w:val="single" w:sz="4" w:space="0" w:color="000000"/>
              <w:left w:val="single" w:sz="4" w:space="0" w:color="000000"/>
              <w:bottom w:val="single" w:sz="4" w:space="0" w:color="000000"/>
              <w:right w:val="single" w:sz="4" w:space="0" w:color="000000"/>
            </w:tcBorders>
          </w:tcPr>
          <w:p w:rsidR="00FF405B" w:rsidRPr="00551B71" w:rsidRDefault="00FF405B" w:rsidP="00551B71">
            <w:pPr>
              <w:snapToGrid w:val="0"/>
              <w:ind w:firstLine="0"/>
              <w:rPr>
                <w:rFonts w:cs="Arial"/>
              </w:rPr>
            </w:pPr>
            <w:r w:rsidRPr="00551B71">
              <w:rPr>
                <w:rFonts w:cs="Arial"/>
              </w:rPr>
              <w:t xml:space="preserve">Источником данных являются документы бухгалтерского учета </w:t>
            </w:r>
          </w:p>
        </w:tc>
      </w:tr>
      <w:tr w:rsidR="00551B71" w:rsidRPr="00551B71" w:rsidTr="003A57EF">
        <w:tc>
          <w:tcPr>
            <w:tcW w:w="534" w:type="dxa"/>
            <w:tcBorders>
              <w:top w:val="single" w:sz="4" w:space="0" w:color="000000"/>
              <w:left w:val="single" w:sz="4" w:space="0" w:color="000000"/>
              <w:bottom w:val="single" w:sz="4" w:space="0" w:color="000000"/>
              <w:right w:val="nil"/>
            </w:tcBorders>
          </w:tcPr>
          <w:p w:rsidR="00FF405B" w:rsidRPr="00551B71" w:rsidRDefault="00FF405B" w:rsidP="00551B71">
            <w:pPr>
              <w:snapToGrid w:val="0"/>
              <w:ind w:firstLine="0"/>
              <w:rPr>
                <w:rFonts w:cs="Arial"/>
              </w:rPr>
            </w:pPr>
            <w:r w:rsidRPr="00551B71">
              <w:rPr>
                <w:rFonts w:cs="Arial"/>
              </w:rPr>
              <w:t>9</w:t>
            </w:r>
          </w:p>
        </w:tc>
        <w:tc>
          <w:tcPr>
            <w:tcW w:w="2454" w:type="dxa"/>
            <w:tcBorders>
              <w:top w:val="single" w:sz="4" w:space="0" w:color="000000"/>
              <w:left w:val="single" w:sz="4" w:space="0" w:color="000000"/>
              <w:bottom w:val="single" w:sz="4" w:space="0" w:color="000000"/>
              <w:right w:val="nil"/>
            </w:tcBorders>
          </w:tcPr>
          <w:p w:rsidR="00FF405B" w:rsidRPr="00551B71" w:rsidRDefault="00FF405B" w:rsidP="00551B71">
            <w:pPr>
              <w:suppressLineNumbers/>
              <w:snapToGrid w:val="0"/>
              <w:ind w:firstLine="0"/>
              <w:rPr>
                <w:rFonts w:cs="Arial"/>
              </w:rPr>
            </w:pPr>
            <w:r w:rsidRPr="00551B71">
              <w:rPr>
                <w:rFonts w:cs="Arial"/>
              </w:rPr>
              <w:t xml:space="preserve">Количество обустроенных </w:t>
            </w:r>
            <w:r w:rsidRPr="00551B71">
              <w:rPr>
                <w:rFonts w:cs="Arial"/>
                <w:iCs/>
              </w:rPr>
              <w:t>мест массового отдыха</w:t>
            </w:r>
            <w:r w:rsidRPr="00551B71">
              <w:rPr>
                <w:rFonts w:cs="Arial"/>
              </w:rPr>
              <w:t xml:space="preserve"> населения </w:t>
            </w:r>
          </w:p>
        </w:tc>
        <w:tc>
          <w:tcPr>
            <w:tcW w:w="806" w:type="dxa"/>
            <w:tcBorders>
              <w:top w:val="single" w:sz="4" w:space="0" w:color="000000"/>
              <w:left w:val="single" w:sz="4" w:space="0" w:color="000000"/>
              <w:bottom w:val="single" w:sz="4" w:space="0" w:color="000000"/>
              <w:right w:val="nil"/>
            </w:tcBorders>
          </w:tcPr>
          <w:p w:rsidR="00FF405B" w:rsidRPr="00551B71" w:rsidRDefault="00FF405B" w:rsidP="00551B71">
            <w:pPr>
              <w:suppressLineNumbers/>
              <w:snapToGrid w:val="0"/>
              <w:ind w:firstLine="0"/>
              <w:rPr>
                <w:rFonts w:cs="Arial"/>
              </w:rPr>
            </w:pPr>
            <w:r w:rsidRPr="00551B71">
              <w:rPr>
                <w:rFonts w:cs="Arial"/>
              </w:rPr>
              <w:t xml:space="preserve">единиц </w:t>
            </w:r>
          </w:p>
          <w:p w:rsidR="00FF405B" w:rsidRPr="00551B71" w:rsidRDefault="00FF405B" w:rsidP="00551B71">
            <w:pPr>
              <w:suppressLineNumbers/>
              <w:snapToGrid w:val="0"/>
              <w:ind w:firstLine="0"/>
              <w:rPr>
                <w:rFonts w:cs="Arial"/>
              </w:rPr>
            </w:pPr>
            <w:r w:rsidRPr="00551B71">
              <w:rPr>
                <w:rFonts w:cs="Arial"/>
              </w:rPr>
              <w:t>на 1000 чел. населения</w:t>
            </w:r>
          </w:p>
        </w:tc>
        <w:tc>
          <w:tcPr>
            <w:tcW w:w="6105" w:type="dxa"/>
            <w:tcBorders>
              <w:top w:val="single" w:sz="4" w:space="0" w:color="000000"/>
              <w:left w:val="single" w:sz="4" w:space="0" w:color="000000"/>
              <w:bottom w:val="single" w:sz="4" w:space="0" w:color="000000"/>
              <w:right w:val="single" w:sz="4" w:space="0" w:color="000000"/>
            </w:tcBorders>
          </w:tcPr>
          <w:p w:rsidR="00FF405B" w:rsidRPr="00551B71" w:rsidRDefault="00FF405B" w:rsidP="00551B71">
            <w:pPr>
              <w:snapToGrid w:val="0"/>
              <w:ind w:firstLine="0"/>
              <w:rPr>
                <w:rFonts w:cs="Arial"/>
              </w:rPr>
            </w:pPr>
            <w:r w:rsidRPr="00551B71">
              <w:rPr>
                <w:rFonts w:cs="Arial"/>
              </w:rPr>
              <w:t xml:space="preserve">К местам массового отдыха населения относятся зоны рекреационного назначения (парки, пляжи). Под организацией обустройства мест массового отдыха населения понимается комплекс </w:t>
            </w:r>
            <w:proofErr w:type="spellStart"/>
            <w:r w:rsidRPr="00551B71">
              <w:rPr>
                <w:rFonts w:cs="Arial"/>
              </w:rPr>
              <w:t>благоустроительных</w:t>
            </w:r>
            <w:proofErr w:type="spellEnd"/>
            <w:r w:rsidRPr="00551B71">
              <w:rPr>
                <w:rFonts w:cs="Arial"/>
              </w:rPr>
              <w:t xml:space="preserve">, организационных, природоохранных и иных работ, направленных на организацию массового отдыха в пределах установленных территорий, с целью формирования современной сети зон массового отдыха, купания, спорта и создания комфортных, безопасных и доступных условий для жителей поселений. Для признания территории местом массового отдыха необходимо наличие элементов озеленения, скамеек, урн, туалета (для парков и пляжей), </w:t>
            </w:r>
            <w:r w:rsidRPr="00551B71">
              <w:rPr>
                <w:rFonts w:cs="Arial"/>
              </w:rPr>
              <w:lastRenderedPageBreak/>
              <w:t>светильников наружного (уличного) освещения.</w:t>
            </w:r>
          </w:p>
          <w:p w:rsidR="00FF405B" w:rsidRPr="00551B71" w:rsidRDefault="00FF405B" w:rsidP="00551B71">
            <w:pPr>
              <w:ind w:firstLine="0"/>
              <w:rPr>
                <w:rFonts w:cs="Arial"/>
              </w:rPr>
            </w:pPr>
            <w:r w:rsidRPr="00551B71">
              <w:rPr>
                <w:rFonts w:cs="Arial"/>
              </w:rPr>
              <w:t>Расчет показателя:</w:t>
            </w:r>
          </w:p>
          <w:p w:rsidR="00FF405B" w:rsidRPr="00551B71" w:rsidRDefault="00FF405B" w:rsidP="00551B71">
            <w:pPr>
              <w:ind w:firstLine="0"/>
              <w:rPr>
                <w:rFonts w:cs="Arial"/>
              </w:rPr>
            </w:pPr>
            <w:r w:rsidRPr="00551B71">
              <w:rPr>
                <w:rFonts w:cs="Arial"/>
              </w:rPr>
              <w:t>Показатель рассчитывается как отношение количества обустроенных мест массового отдыха населения на территории поселения к</w:t>
            </w:r>
            <w:r w:rsidR="00551B71">
              <w:rPr>
                <w:rFonts w:cs="Arial"/>
              </w:rPr>
              <w:t xml:space="preserve">  </w:t>
            </w:r>
            <w:r w:rsidRPr="00551B71">
              <w:rPr>
                <w:rFonts w:cs="Arial"/>
              </w:rPr>
              <w:t>численности постоянного населения,</w:t>
            </w:r>
            <w:r w:rsidR="00551B71">
              <w:rPr>
                <w:rFonts w:cs="Arial"/>
              </w:rPr>
              <w:t xml:space="preserve">  </w:t>
            </w:r>
            <w:r w:rsidRPr="00551B71">
              <w:rPr>
                <w:rFonts w:cs="Arial"/>
              </w:rPr>
              <w:t xml:space="preserve">умноженное на 1000 . </w:t>
            </w:r>
          </w:p>
          <w:p w:rsidR="00FF405B" w:rsidRPr="00551B71" w:rsidRDefault="00FF405B" w:rsidP="00551B71">
            <w:pPr>
              <w:ind w:firstLine="0"/>
              <w:rPr>
                <w:rFonts w:cs="Arial"/>
              </w:rPr>
            </w:pPr>
            <w:r w:rsidRPr="00551B71">
              <w:rPr>
                <w:rFonts w:cs="Arial"/>
              </w:rPr>
              <w:t>Численность населения поселения определяется по данным статистики по состоянию на начало года.</w:t>
            </w:r>
          </w:p>
          <w:p w:rsidR="00FF405B" w:rsidRPr="00551B71" w:rsidRDefault="00FF405B" w:rsidP="00551B71">
            <w:pPr>
              <w:ind w:firstLine="0"/>
              <w:rPr>
                <w:rFonts w:cs="Arial"/>
              </w:rPr>
            </w:pPr>
            <w:r w:rsidRPr="00551B71">
              <w:rPr>
                <w:rFonts w:cs="Arial"/>
              </w:rPr>
              <w:t>Показатель определяется как коэффициент с 1 десятичным знаком</w:t>
            </w:r>
          </w:p>
        </w:tc>
      </w:tr>
      <w:tr w:rsidR="00551B71" w:rsidRPr="00551B71" w:rsidTr="003A57EF">
        <w:tc>
          <w:tcPr>
            <w:tcW w:w="534" w:type="dxa"/>
            <w:tcBorders>
              <w:top w:val="single" w:sz="4" w:space="0" w:color="000000"/>
              <w:left w:val="single" w:sz="4" w:space="0" w:color="000000"/>
              <w:bottom w:val="single" w:sz="4" w:space="0" w:color="000000"/>
              <w:right w:val="nil"/>
            </w:tcBorders>
          </w:tcPr>
          <w:p w:rsidR="00FF405B" w:rsidRPr="00551B71" w:rsidRDefault="00FF405B" w:rsidP="00551B71">
            <w:pPr>
              <w:autoSpaceDE w:val="0"/>
              <w:snapToGrid w:val="0"/>
              <w:ind w:firstLine="0"/>
              <w:rPr>
                <w:rFonts w:cs="Arial"/>
                <w:bCs/>
              </w:rPr>
            </w:pPr>
            <w:r w:rsidRPr="00551B71">
              <w:rPr>
                <w:rFonts w:cs="Arial"/>
                <w:bCs/>
              </w:rPr>
              <w:lastRenderedPageBreak/>
              <w:t>10</w:t>
            </w:r>
          </w:p>
        </w:tc>
        <w:tc>
          <w:tcPr>
            <w:tcW w:w="2454" w:type="dxa"/>
            <w:tcBorders>
              <w:top w:val="single" w:sz="4" w:space="0" w:color="000000"/>
              <w:left w:val="single" w:sz="4" w:space="0" w:color="000000"/>
              <w:bottom w:val="single" w:sz="4" w:space="0" w:color="000000"/>
              <w:right w:val="nil"/>
            </w:tcBorders>
          </w:tcPr>
          <w:p w:rsidR="00FF405B" w:rsidRPr="00551B71" w:rsidRDefault="00FF405B" w:rsidP="00551B71">
            <w:pPr>
              <w:snapToGrid w:val="0"/>
              <w:ind w:firstLine="0"/>
              <w:rPr>
                <w:rFonts w:cs="Arial"/>
              </w:rPr>
            </w:pPr>
            <w:r w:rsidRPr="00551B71">
              <w:rPr>
                <w:rFonts w:cs="Arial"/>
              </w:rPr>
              <w:t>Наличие сре</w:t>
            </w:r>
            <w:proofErr w:type="gramStart"/>
            <w:r w:rsidRPr="00551B71">
              <w:rPr>
                <w:rFonts w:cs="Arial"/>
              </w:rPr>
              <w:t>дств в б</w:t>
            </w:r>
            <w:proofErr w:type="gramEnd"/>
            <w:r w:rsidRPr="00551B71">
              <w:rPr>
                <w:rFonts w:cs="Arial"/>
              </w:rPr>
              <w:t>юджете поселения на осуществление дорожной деятельности</w:t>
            </w:r>
          </w:p>
        </w:tc>
        <w:tc>
          <w:tcPr>
            <w:tcW w:w="806" w:type="dxa"/>
            <w:tcBorders>
              <w:top w:val="single" w:sz="4" w:space="0" w:color="000000"/>
              <w:left w:val="single" w:sz="4" w:space="0" w:color="000000"/>
              <w:bottom w:val="single" w:sz="4" w:space="0" w:color="000000"/>
              <w:right w:val="nil"/>
            </w:tcBorders>
          </w:tcPr>
          <w:p w:rsidR="00FF405B" w:rsidRPr="00551B71" w:rsidRDefault="00FF405B" w:rsidP="00551B71">
            <w:pPr>
              <w:autoSpaceDE w:val="0"/>
              <w:snapToGrid w:val="0"/>
              <w:ind w:firstLine="0"/>
              <w:rPr>
                <w:rFonts w:cs="Arial"/>
              </w:rPr>
            </w:pPr>
            <w:r w:rsidRPr="00551B71">
              <w:rPr>
                <w:rFonts w:cs="Arial"/>
              </w:rPr>
              <w:t>да/нет</w:t>
            </w:r>
          </w:p>
        </w:tc>
        <w:tc>
          <w:tcPr>
            <w:tcW w:w="6105" w:type="dxa"/>
            <w:tcBorders>
              <w:top w:val="single" w:sz="4" w:space="0" w:color="000000"/>
              <w:left w:val="single" w:sz="4" w:space="0" w:color="000000"/>
              <w:bottom w:val="single" w:sz="4" w:space="0" w:color="000000"/>
              <w:right w:val="single" w:sz="4" w:space="0" w:color="000000"/>
            </w:tcBorders>
          </w:tcPr>
          <w:p w:rsidR="00FF405B" w:rsidRPr="00551B71" w:rsidRDefault="00FF405B" w:rsidP="00551B71">
            <w:pPr>
              <w:autoSpaceDE w:val="0"/>
              <w:snapToGrid w:val="0"/>
              <w:ind w:firstLine="0"/>
              <w:rPr>
                <w:rFonts w:cs="Arial"/>
              </w:rPr>
            </w:pPr>
            <w:r w:rsidRPr="00551B71">
              <w:rPr>
                <w:rFonts w:cs="Arial"/>
              </w:rPr>
              <w:t>При формировании показателя учитывается наличие в бюджете поселения средств на решение одного и (или) нескольких вопросов местного значения:</w:t>
            </w:r>
          </w:p>
          <w:p w:rsidR="00FF405B" w:rsidRPr="00551B71" w:rsidRDefault="00FF405B" w:rsidP="00551B71">
            <w:pPr>
              <w:pStyle w:val="ConsPlusNormal0"/>
              <w:widowControl/>
              <w:ind w:firstLine="0"/>
              <w:jc w:val="both"/>
              <w:rPr>
                <w:sz w:val="24"/>
                <w:szCs w:val="24"/>
              </w:rPr>
            </w:pPr>
            <w:r w:rsidRPr="00551B71">
              <w:rPr>
                <w:sz w:val="24"/>
                <w:szCs w:val="24"/>
              </w:rPr>
              <w:t>- совершенствование и развитие сети автомобильных дорог местного значения для решения социальных проблем сельского населения;</w:t>
            </w:r>
          </w:p>
          <w:p w:rsidR="00FF405B" w:rsidRPr="00551B71" w:rsidRDefault="00FF405B" w:rsidP="00551B71">
            <w:pPr>
              <w:autoSpaceDE w:val="0"/>
              <w:ind w:firstLine="0"/>
              <w:rPr>
                <w:rFonts w:cs="Arial"/>
              </w:rPr>
            </w:pPr>
            <w:r w:rsidRPr="00551B71">
              <w:rPr>
                <w:rFonts w:cs="Arial"/>
              </w:rPr>
              <w:t>- совершенствование технического обеспечения в сфере обеспечения безопасности дорожного движения и профилактика возникновения</w:t>
            </w:r>
            <w:r w:rsidR="00551B71">
              <w:rPr>
                <w:rFonts w:cs="Arial"/>
              </w:rPr>
              <w:t xml:space="preserve">  </w:t>
            </w:r>
            <w:r w:rsidRPr="00551B71">
              <w:rPr>
                <w:rFonts w:cs="Arial"/>
              </w:rPr>
              <w:t>очагов аварийности.</w:t>
            </w:r>
          </w:p>
        </w:tc>
      </w:tr>
      <w:tr w:rsidR="00551B71" w:rsidRPr="00551B71" w:rsidTr="003A57EF">
        <w:tc>
          <w:tcPr>
            <w:tcW w:w="534" w:type="dxa"/>
            <w:tcBorders>
              <w:top w:val="single" w:sz="4" w:space="0" w:color="000000"/>
              <w:left w:val="single" w:sz="4" w:space="0" w:color="000000"/>
              <w:bottom w:val="single" w:sz="4" w:space="0" w:color="000000"/>
              <w:right w:val="nil"/>
            </w:tcBorders>
          </w:tcPr>
          <w:p w:rsidR="00FF405B" w:rsidRPr="00551B71" w:rsidRDefault="00FF405B" w:rsidP="00551B71">
            <w:pPr>
              <w:tabs>
                <w:tab w:val="center" w:pos="183"/>
              </w:tabs>
              <w:snapToGrid w:val="0"/>
              <w:ind w:firstLine="0"/>
              <w:rPr>
                <w:rFonts w:cs="Arial"/>
              </w:rPr>
            </w:pPr>
            <w:r w:rsidRPr="00551B71">
              <w:rPr>
                <w:rFonts w:cs="Arial"/>
              </w:rPr>
              <w:t>15</w:t>
            </w:r>
          </w:p>
        </w:tc>
        <w:tc>
          <w:tcPr>
            <w:tcW w:w="2454" w:type="dxa"/>
            <w:tcBorders>
              <w:top w:val="single" w:sz="4" w:space="0" w:color="000000"/>
              <w:left w:val="single" w:sz="4" w:space="0" w:color="000000"/>
              <w:bottom w:val="single" w:sz="4" w:space="0" w:color="000000"/>
              <w:right w:val="nil"/>
            </w:tcBorders>
          </w:tcPr>
          <w:p w:rsidR="00FF405B" w:rsidRPr="00551B71" w:rsidRDefault="00FF405B" w:rsidP="00551B71">
            <w:pPr>
              <w:snapToGrid w:val="0"/>
              <w:ind w:firstLine="0"/>
              <w:rPr>
                <w:rFonts w:cs="Arial"/>
              </w:rPr>
            </w:pPr>
            <w:r w:rsidRPr="00551B71">
              <w:rPr>
                <w:rFonts w:cs="Arial"/>
              </w:rPr>
              <w:t>Доля автомобильных дорог общего пользования местного значения,</w:t>
            </w:r>
            <w:r w:rsidR="00551B71">
              <w:rPr>
                <w:rFonts w:cs="Arial"/>
              </w:rPr>
              <w:t xml:space="preserve">  </w:t>
            </w:r>
            <w:r w:rsidRPr="00551B71">
              <w:rPr>
                <w:rFonts w:cs="Arial"/>
              </w:rPr>
              <w:t>в отношении которых произведён ремонт (капитальный ремонт, реконструкция)</w:t>
            </w:r>
          </w:p>
        </w:tc>
        <w:tc>
          <w:tcPr>
            <w:tcW w:w="806" w:type="dxa"/>
            <w:tcBorders>
              <w:top w:val="single" w:sz="4" w:space="0" w:color="000000"/>
              <w:left w:val="single" w:sz="4" w:space="0" w:color="000000"/>
              <w:bottom w:val="single" w:sz="4" w:space="0" w:color="000000"/>
              <w:right w:val="nil"/>
            </w:tcBorders>
          </w:tcPr>
          <w:p w:rsidR="00FF405B" w:rsidRPr="00551B71" w:rsidRDefault="00FF405B" w:rsidP="00551B71">
            <w:pPr>
              <w:snapToGrid w:val="0"/>
              <w:ind w:firstLine="0"/>
              <w:rPr>
                <w:rFonts w:cs="Arial"/>
              </w:rPr>
            </w:pPr>
            <w:r w:rsidRPr="00551B71">
              <w:rPr>
                <w:rFonts w:cs="Arial"/>
              </w:rPr>
              <w:t>%</w:t>
            </w:r>
          </w:p>
        </w:tc>
        <w:tc>
          <w:tcPr>
            <w:tcW w:w="6105" w:type="dxa"/>
            <w:tcBorders>
              <w:top w:val="single" w:sz="4" w:space="0" w:color="000000"/>
              <w:left w:val="single" w:sz="4" w:space="0" w:color="000000"/>
              <w:bottom w:val="single" w:sz="4" w:space="0" w:color="000000"/>
              <w:right w:val="single" w:sz="4" w:space="0" w:color="000000"/>
            </w:tcBorders>
          </w:tcPr>
          <w:p w:rsidR="00FF405B" w:rsidRPr="00551B71" w:rsidRDefault="00FF405B" w:rsidP="00551B71">
            <w:pPr>
              <w:snapToGrid w:val="0"/>
              <w:ind w:firstLine="0"/>
              <w:rPr>
                <w:rFonts w:cs="Arial"/>
              </w:rPr>
            </w:pPr>
            <w:r w:rsidRPr="00551B71">
              <w:rPr>
                <w:rFonts w:cs="Arial"/>
              </w:rPr>
              <w:t>Расчет показателя:</w:t>
            </w:r>
          </w:p>
          <w:p w:rsidR="00FF405B" w:rsidRPr="00551B71" w:rsidRDefault="00FF405B" w:rsidP="00551B71">
            <w:pPr>
              <w:ind w:firstLine="0"/>
              <w:rPr>
                <w:rFonts w:cs="Arial"/>
              </w:rPr>
            </w:pPr>
            <w:r w:rsidRPr="00551B71">
              <w:rPr>
                <w:rFonts w:cs="Arial"/>
              </w:rPr>
              <w:t>Показатель рассчитывается как отношение протяженности автомобильных дорог (улиц) общего пользования</w:t>
            </w:r>
            <w:r w:rsidR="00551B71">
              <w:rPr>
                <w:rFonts w:cs="Arial"/>
              </w:rPr>
              <w:t xml:space="preserve">  </w:t>
            </w:r>
            <w:r w:rsidRPr="00551B71">
              <w:rPr>
                <w:rFonts w:cs="Arial"/>
              </w:rPr>
              <w:t>местного значения с твердым покрытием, в отношении которых произведён</w:t>
            </w:r>
            <w:r w:rsidR="00551B71">
              <w:rPr>
                <w:rFonts w:cs="Arial"/>
              </w:rPr>
              <w:t xml:space="preserve">  </w:t>
            </w:r>
            <w:r w:rsidRPr="00551B71">
              <w:rPr>
                <w:rFonts w:cs="Arial"/>
              </w:rPr>
              <w:t>ремонт (капитальный ремонт, реконструкция) в течение отчётного периода, к общей протяженности автомобильных дорог с твердым покрытием общего пользования местного значения поселения, умноженное на 100.</w:t>
            </w:r>
          </w:p>
          <w:p w:rsidR="00FF405B" w:rsidRPr="00551B71" w:rsidRDefault="00FF405B" w:rsidP="00551B71">
            <w:pPr>
              <w:ind w:firstLine="0"/>
              <w:rPr>
                <w:rFonts w:cs="Arial"/>
              </w:rPr>
            </w:pPr>
            <w:r w:rsidRPr="00551B71">
              <w:rPr>
                <w:rFonts w:cs="Arial"/>
              </w:rPr>
              <w:t>Показатель определяется в процентах с одним десятичным знаком.</w:t>
            </w:r>
          </w:p>
        </w:tc>
      </w:tr>
    </w:tbl>
    <w:p w:rsidR="00FF405B" w:rsidRPr="00551B71" w:rsidRDefault="00FF405B" w:rsidP="000F5E3A">
      <w:pPr>
        <w:tabs>
          <w:tab w:val="left" w:pos="1134"/>
        </w:tabs>
        <w:autoSpaceDE w:val="0"/>
        <w:rPr>
          <w:rFonts w:cs="Arial"/>
          <w:kern w:val="2"/>
        </w:rPr>
      </w:pPr>
      <w:r w:rsidRPr="00551B71">
        <w:rPr>
          <w:rFonts w:cs="Arial"/>
          <w:kern w:val="2"/>
        </w:rPr>
        <w:t>Сведения о показателях</w:t>
      </w:r>
      <w:r w:rsidR="00551B71">
        <w:rPr>
          <w:rFonts w:cs="Arial"/>
          <w:kern w:val="2"/>
        </w:rPr>
        <w:t xml:space="preserve">  </w:t>
      </w:r>
      <w:r w:rsidRPr="00551B71">
        <w:rPr>
          <w:rFonts w:cs="Arial"/>
          <w:kern w:val="2"/>
        </w:rPr>
        <w:t>(индикаторах) муниципальной программы представлены в приложении № 1 к муниципальной программе.</w:t>
      </w:r>
    </w:p>
    <w:p w:rsidR="00FF405B" w:rsidRPr="00551B71" w:rsidRDefault="00FF405B" w:rsidP="000F5E3A">
      <w:pPr>
        <w:rPr>
          <w:rFonts w:cs="Arial"/>
        </w:rPr>
      </w:pPr>
      <w:r w:rsidRPr="00551B71">
        <w:rPr>
          <w:rFonts w:cs="Arial"/>
        </w:rPr>
        <w:t xml:space="preserve">В результате реализации муниципальной программы к 2021 году должен сложиться качественно новый уровень состояния жилищной сферы и жизнедеятельности населения, характеризуемый следующими показателями: </w:t>
      </w:r>
    </w:p>
    <w:p w:rsidR="00FF405B" w:rsidRPr="00551B71" w:rsidRDefault="00FF405B" w:rsidP="000F5E3A">
      <w:pPr>
        <w:rPr>
          <w:rFonts w:cs="Arial"/>
        </w:rPr>
      </w:pPr>
      <w:r w:rsidRPr="00551B71">
        <w:rPr>
          <w:rFonts w:cs="Arial"/>
        </w:rPr>
        <w:t>- создание безопасной и комфортной среды проживания и жизнедеятельности человека;</w:t>
      </w:r>
    </w:p>
    <w:p w:rsidR="00FF405B" w:rsidRPr="00551B71" w:rsidRDefault="00FF405B" w:rsidP="000F5E3A">
      <w:pPr>
        <w:rPr>
          <w:rFonts w:cs="Arial"/>
        </w:rPr>
      </w:pPr>
      <w:r w:rsidRPr="00551B71">
        <w:rPr>
          <w:rFonts w:cs="Arial"/>
        </w:rPr>
        <w:t xml:space="preserve">- создание условий для увеличения объема капитального ремонта жилищного фонда для повышения его комфортности и </w:t>
      </w:r>
      <w:proofErr w:type="spellStart"/>
      <w:r w:rsidRPr="00551B71">
        <w:rPr>
          <w:rFonts w:cs="Arial"/>
        </w:rPr>
        <w:t>энергоэффективности</w:t>
      </w:r>
      <w:proofErr w:type="spellEnd"/>
      <w:r w:rsidRPr="00551B71">
        <w:rPr>
          <w:rFonts w:cs="Arial"/>
        </w:rPr>
        <w:t>;</w:t>
      </w:r>
    </w:p>
    <w:p w:rsidR="00FF405B" w:rsidRPr="00551B71" w:rsidRDefault="00FF405B" w:rsidP="000F5E3A">
      <w:pPr>
        <w:rPr>
          <w:rFonts w:cs="Arial"/>
        </w:rPr>
      </w:pPr>
      <w:r w:rsidRPr="00551B71">
        <w:rPr>
          <w:rFonts w:cs="Arial"/>
        </w:rPr>
        <w:t>- повышение удовлетворенности населения уровнем жилищно-коммунального обслуживания;</w:t>
      </w:r>
    </w:p>
    <w:p w:rsidR="00FF405B" w:rsidRPr="00551B71" w:rsidRDefault="00FF405B" w:rsidP="000F5E3A">
      <w:pPr>
        <w:rPr>
          <w:rFonts w:cs="Arial"/>
        </w:rPr>
      </w:pPr>
      <w:r w:rsidRPr="00551B71">
        <w:rPr>
          <w:rFonts w:cs="Arial"/>
        </w:rPr>
        <w:t>- приведение улично-дорожной сети в соответствие с потребительскими требованиями;</w:t>
      </w:r>
    </w:p>
    <w:p w:rsidR="00FF405B" w:rsidRPr="00551B71" w:rsidRDefault="00FF405B" w:rsidP="000F5E3A">
      <w:pPr>
        <w:rPr>
          <w:rFonts w:cs="Arial"/>
        </w:rPr>
      </w:pPr>
      <w:r w:rsidRPr="00551B71">
        <w:rPr>
          <w:rFonts w:cs="Arial"/>
        </w:rPr>
        <w:t>- обеспечения полноценной жизнедеятельности населения, в том числе благоустройство мест пребывания детей с родителями, повышения безопасности граждан, формирование условий для реализации культурной и досуговой деятельности граждан.</w:t>
      </w:r>
    </w:p>
    <w:p w:rsidR="00FF405B" w:rsidRPr="00551B71" w:rsidRDefault="00FF405B" w:rsidP="000F5E3A">
      <w:pPr>
        <w:pStyle w:val="ConsPlusNormal0"/>
        <w:ind w:firstLine="567"/>
        <w:jc w:val="both"/>
        <w:rPr>
          <w:sz w:val="24"/>
          <w:szCs w:val="24"/>
        </w:rPr>
      </w:pPr>
      <w:r w:rsidRPr="00551B71">
        <w:rPr>
          <w:sz w:val="24"/>
          <w:szCs w:val="24"/>
        </w:rPr>
        <w:t xml:space="preserve">Муниципальную программу предполагается реализовать в 2014 - 2021 годах. </w:t>
      </w:r>
    </w:p>
    <w:p w:rsidR="00FF405B" w:rsidRPr="00551B71" w:rsidRDefault="00FF405B" w:rsidP="000F5E3A">
      <w:pPr>
        <w:pStyle w:val="ConsPlusNormal0"/>
        <w:ind w:firstLine="567"/>
        <w:jc w:val="both"/>
        <w:rPr>
          <w:sz w:val="24"/>
          <w:szCs w:val="24"/>
        </w:rPr>
      </w:pPr>
      <w:r w:rsidRPr="00551B71">
        <w:rPr>
          <w:sz w:val="24"/>
          <w:szCs w:val="24"/>
        </w:rPr>
        <w:t xml:space="preserve">План реализации муниципальной программы представлен в приложении 5 к </w:t>
      </w:r>
      <w:r w:rsidRPr="00551B71">
        <w:rPr>
          <w:sz w:val="24"/>
          <w:szCs w:val="24"/>
        </w:rPr>
        <w:lastRenderedPageBreak/>
        <w:t>муниципальной программе.</w:t>
      </w:r>
    </w:p>
    <w:p w:rsidR="00551B71" w:rsidRDefault="00FF405B" w:rsidP="000F5E3A">
      <w:pPr>
        <w:tabs>
          <w:tab w:val="left" w:pos="1134"/>
        </w:tabs>
        <w:autoSpaceDE w:val="0"/>
        <w:rPr>
          <w:rFonts w:cs="Arial"/>
          <w:kern w:val="2"/>
        </w:rPr>
      </w:pPr>
      <w:r w:rsidRPr="00551B71">
        <w:rPr>
          <w:rFonts w:cs="Arial"/>
          <w:kern w:val="2"/>
        </w:rPr>
        <w:t>В силу постоянного характера решаемых в рамках муниципальной программы задач, выделение отдельных этапов ее реализации не предусматривается.</w:t>
      </w:r>
    </w:p>
    <w:p w:rsidR="00FF405B" w:rsidRPr="00551B71" w:rsidRDefault="00FF405B" w:rsidP="000F5E3A">
      <w:pPr>
        <w:pStyle w:val="1b"/>
        <w:tabs>
          <w:tab w:val="left" w:pos="284"/>
        </w:tabs>
        <w:suppressAutoHyphens/>
        <w:ind w:left="0" w:firstLine="567"/>
        <w:rPr>
          <w:rFonts w:cs="Arial"/>
          <w:bCs/>
          <w:kern w:val="2"/>
          <w:sz w:val="24"/>
          <w:szCs w:val="24"/>
        </w:rPr>
      </w:pPr>
      <w:r w:rsidRPr="00551B71">
        <w:rPr>
          <w:rFonts w:cs="Arial"/>
          <w:bCs/>
          <w:kern w:val="2"/>
          <w:sz w:val="24"/>
          <w:szCs w:val="24"/>
        </w:rPr>
        <w:t xml:space="preserve">Раздел 3. Обоснование выделения подпрограмм муниципальной программы и обобщенная характеристика основных мероприятий </w:t>
      </w:r>
    </w:p>
    <w:p w:rsidR="00FF405B" w:rsidRPr="00551B71" w:rsidRDefault="00FF405B" w:rsidP="000F5E3A">
      <w:pPr>
        <w:rPr>
          <w:rFonts w:cs="Arial"/>
        </w:rPr>
      </w:pPr>
      <w:r w:rsidRPr="00551B71">
        <w:rPr>
          <w:rFonts w:cs="Arial"/>
        </w:rPr>
        <w:t xml:space="preserve">Исполнителем муниципальной программы является администрация Подгоренского сельского поселения </w:t>
      </w:r>
      <w:proofErr w:type="spellStart"/>
      <w:r w:rsidRPr="00551B71">
        <w:rPr>
          <w:rFonts w:cs="Arial"/>
        </w:rPr>
        <w:t>Калачеевского</w:t>
      </w:r>
      <w:proofErr w:type="spellEnd"/>
      <w:r w:rsidRPr="00551B71">
        <w:rPr>
          <w:rFonts w:cs="Arial"/>
        </w:rPr>
        <w:t xml:space="preserve"> муниципального района Воронежской области.</w:t>
      </w:r>
    </w:p>
    <w:p w:rsidR="00FF405B" w:rsidRPr="00551B71" w:rsidRDefault="00FF405B" w:rsidP="000F5E3A">
      <w:pPr>
        <w:autoSpaceDE w:val="0"/>
        <w:rPr>
          <w:rFonts w:cs="Arial"/>
          <w:kern w:val="2"/>
        </w:rPr>
      </w:pPr>
      <w:r w:rsidRPr="00551B71">
        <w:rPr>
          <w:rFonts w:cs="Arial"/>
        </w:rPr>
        <w:t xml:space="preserve">Муниципальная программа включает в себя три подпрограммы. </w:t>
      </w:r>
      <w:r w:rsidRPr="00551B71">
        <w:rPr>
          <w:rFonts w:cs="Arial"/>
          <w:kern w:val="2"/>
        </w:rPr>
        <w:t>Данные мероприятия подпрограммы выделены исходя из поставленных в муниципальной программе целей и решаемых в ее рамках задач с учетом их обособленности, приоритетности и актуальности.</w:t>
      </w:r>
    </w:p>
    <w:p w:rsidR="00FF405B" w:rsidRPr="00551B71" w:rsidRDefault="00FF405B" w:rsidP="000F5E3A">
      <w:pPr>
        <w:autoSpaceDE w:val="0"/>
        <w:rPr>
          <w:rFonts w:cs="Arial"/>
        </w:rPr>
      </w:pPr>
      <w:r w:rsidRPr="00551B71">
        <w:rPr>
          <w:rFonts w:cs="Arial"/>
        </w:rPr>
        <w:t xml:space="preserve">Основными направлениями деятельности по обеспечению доступного и комфортного проживания граждан, а также содействие энергосбережению и повышению </w:t>
      </w:r>
      <w:proofErr w:type="spellStart"/>
      <w:r w:rsidRPr="00551B71">
        <w:rPr>
          <w:rFonts w:cs="Arial"/>
        </w:rPr>
        <w:t>энергоэффективности</w:t>
      </w:r>
      <w:proofErr w:type="spellEnd"/>
      <w:r w:rsidRPr="00551B71">
        <w:rPr>
          <w:rFonts w:cs="Arial"/>
        </w:rPr>
        <w:t xml:space="preserve"> на территории Подгоренского сельского поселения являются следующие основные мероприятие муниципальной программы:</w:t>
      </w:r>
    </w:p>
    <w:p w:rsidR="00FF405B" w:rsidRPr="00551B71" w:rsidRDefault="00FF405B" w:rsidP="000F5E3A">
      <w:pPr>
        <w:autoSpaceDE w:val="0"/>
        <w:rPr>
          <w:rFonts w:cs="Arial"/>
          <w:bCs/>
        </w:rPr>
      </w:pPr>
      <w:r w:rsidRPr="00551B71">
        <w:rPr>
          <w:rFonts w:cs="Arial"/>
        </w:rPr>
        <w:t>Подпрограмма 1. «Благоустройство мест массового отдыха населения</w:t>
      </w:r>
      <w:r w:rsidR="00551B71">
        <w:rPr>
          <w:rFonts w:cs="Arial"/>
        </w:rPr>
        <w:t xml:space="preserve">  </w:t>
      </w:r>
      <w:r w:rsidRPr="00551B71">
        <w:rPr>
          <w:rFonts w:cs="Arial"/>
        </w:rPr>
        <w:t xml:space="preserve">Подгоренского сельского поселения </w:t>
      </w:r>
      <w:proofErr w:type="spellStart"/>
      <w:r w:rsidRPr="00551B71">
        <w:rPr>
          <w:rFonts w:cs="Arial"/>
        </w:rPr>
        <w:t>Калачеевского</w:t>
      </w:r>
      <w:proofErr w:type="spellEnd"/>
      <w:r w:rsidRPr="00551B71">
        <w:rPr>
          <w:rFonts w:cs="Arial"/>
        </w:rPr>
        <w:t xml:space="preserve"> муниципального района Воронежской области</w:t>
      </w:r>
      <w:r w:rsidR="00551B71">
        <w:rPr>
          <w:rFonts w:cs="Arial"/>
        </w:rPr>
        <w:t xml:space="preserve"> </w:t>
      </w:r>
      <w:r w:rsidRPr="00551B71">
        <w:rPr>
          <w:rFonts w:cs="Arial"/>
        </w:rPr>
        <w:t xml:space="preserve"> на 2014 - 2021 годы</w:t>
      </w:r>
      <w:r w:rsidRPr="00551B71">
        <w:rPr>
          <w:rFonts w:cs="Arial"/>
          <w:bCs/>
        </w:rPr>
        <w:t>»</w:t>
      </w:r>
    </w:p>
    <w:p w:rsidR="00FF405B" w:rsidRPr="00551B71" w:rsidRDefault="00FF405B" w:rsidP="000F5E3A">
      <w:pPr>
        <w:autoSpaceDE w:val="0"/>
        <w:rPr>
          <w:rFonts w:cs="Arial"/>
        </w:rPr>
      </w:pPr>
      <w:r w:rsidRPr="00551B71">
        <w:rPr>
          <w:rFonts w:cs="Arial"/>
        </w:rPr>
        <w:t>Подпрограмма направлена на повышение уровня благоустройства территории Подгоренского сельского поселения для обеспечения благоприятных условий проживания населения.</w:t>
      </w:r>
    </w:p>
    <w:p w:rsidR="00FF405B" w:rsidRPr="00551B71" w:rsidRDefault="00FF405B" w:rsidP="000F5E3A">
      <w:pPr>
        <w:autoSpaceDE w:val="0"/>
        <w:rPr>
          <w:rFonts w:cs="Arial"/>
        </w:rPr>
      </w:pPr>
      <w:r w:rsidRPr="00551B71">
        <w:rPr>
          <w:rFonts w:cs="Arial"/>
        </w:rPr>
        <w:t>В состав подпрограммы входят следующие основные мероприятия:</w:t>
      </w:r>
    </w:p>
    <w:p w:rsidR="00FF405B" w:rsidRPr="00551B71" w:rsidRDefault="00FF405B" w:rsidP="000F5E3A">
      <w:pPr>
        <w:pStyle w:val="ConsPlusCell"/>
        <w:ind w:firstLine="567"/>
        <w:jc w:val="both"/>
        <w:rPr>
          <w:sz w:val="24"/>
          <w:szCs w:val="24"/>
        </w:rPr>
      </w:pPr>
      <w:r w:rsidRPr="00551B71">
        <w:rPr>
          <w:sz w:val="24"/>
          <w:szCs w:val="24"/>
        </w:rPr>
        <w:t xml:space="preserve">2.1. Благоустройство парка на территории </w:t>
      </w:r>
      <w:proofErr w:type="gramStart"/>
      <w:r w:rsidRPr="00551B71">
        <w:rPr>
          <w:sz w:val="24"/>
          <w:szCs w:val="24"/>
        </w:rPr>
        <w:t>с</w:t>
      </w:r>
      <w:proofErr w:type="gramEnd"/>
      <w:r w:rsidRPr="00551B71">
        <w:rPr>
          <w:sz w:val="24"/>
          <w:szCs w:val="24"/>
        </w:rPr>
        <w:t>. Подгорное.</w:t>
      </w:r>
    </w:p>
    <w:p w:rsidR="00FF405B" w:rsidRPr="00551B71" w:rsidRDefault="00FF405B" w:rsidP="000F5E3A">
      <w:pPr>
        <w:rPr>
          <w:rFonts w:cs="Arial"/>
        </w:rPr>
      </w:pPr>
      <w:r w:rsidRPr="00551B71">
        <w:rPr>
          <w:rFonts w:cs="Arial"/>
        </w:rPr>
        <w:t>2.2. Благоустройство мест массового отдыха населения на водных объектах на территории Подгоренского сельского поселения.</w:t>
      </w:r>
    </w:p>
    <w:p w:rsidR="00FF405B" w:rsidRPr="00551B71" w:rsidRDefault="00FF405B" w:rsidP="000F5E3A">
      <w:pPr>
        <w:autoSpaceDE w:val="0"/>
        <w:rPr>
          <w:rFonts w:cs="Arial"/>
        </w:rPr>
      </w:pPr>
      <w:proofErr w:type="gramStart"/>
      <w:r w:rsidRPr="00551B71">
        <w:rPr>
          <w:rFonts w:cs="Arial"/>
        </w:rPr>
        <w:t>Реализация подпрограммы предполагает объединение усилий и координацию действий органов местного самоуправления Подгоренского сельского поселения, организаций, осуществляющих хозяйственную деятельность на территории поселения, граждан, проживающих на территории Подгоренского поселения, направленных на выработку единых подходов для соответствия культурной инфраструктуры парка</w:t>
      </w:r>
      <w:r w:rsidR="00551B71">
        <w:rPr>
          <w:rFonts w:cs="Arial"/>
        </w:rPr>
        <w:t xml:space="preserve">  </w:t>
      </w:r>
      <w:r w:rsidRPr="00551B71">
        <w:rPr>
          <w:rFonts w:cs="Arial"/>
        </w:rPr>
        <w:t>социально-демографическому, социально-культурному и создания безопасных и благоприятных условий для активного отдыха на водных объекта.</w:t>
      </w:r>
      <w:proofErr w:type="gramEnd"/>
    </w:p>
    <w:p w:rsidR="00FF405B" w:rsidRPr="00551B71" w:rsidRDefault="00FF405B" w:rsidP="000F5E3A">
      <w:pPr>
        <w:autoSpaceDE w:val="0"/>
        <w:rPr>
          <w:rFonts w:cs="Arial"/>
        </w:rPr>
      </w:pPr>
      <w:r w:rsidRPr="00551B71">
        <w:rPr>
          <w:rFonts w:cs="Arial"/>
        </w:rPr>
        <w:t>Конечные результаты реализации подпрограммы позволят обеспечить решение ряда важных вопросов, которые повлияют на достижение целей и решения задач муниципальной программы в целом, это:</w:t>
      </w:r>
    </w:p>
    <w:p w:rsidR="00FF405B" w:rsidRPr="00551B71" w:rsidRDefault="00FF405B" w:rsidP="000F5E3A">
      <w:pPr>
        <w:autoSpaceDE w:val="0"/>
        <w:rPr>
          <w:rFonts w:cs="Arial"/>
        </w:rPr>
      </w:pPr>
      <w:r w:rsidRPr="00551B71">
        <w:rPr>
          <w:rFonts w:cs="Arial"/>
        </w:rPr>
        <w:t xml:space="preserve">- максимальное благоустройство территории парка и зон отдыха на воде, способных в полной мере </w:t>
      </w:r>
      <w:proofErr w:type="gramStart"/>
      <w:r w:rsidRPr="00551B71">
        <w:rPr>
          <w:rFonts w:cs="Arial"/>
        </w:rPr>
        <w:t>обеспечить потребность отдыхающих в</w:t>
      </w:r>
      <w:proofErr w:type="gramEnd"/>
      <w:r w:rsidRPr="00551B71">
        <w:rPr>
          <w:rFonts w:cs="Arial"/>
        </w:rPr>
        <w:t xml:space="preserve"> качественном досуге на территории Подгоренского сельского поселения;</w:t>
      </w:r>
    </w:p>
    <w:p w:rsidR="00FF405B" w:rsidRPr="00551B71" w:rsidRDefault="00FF405B" w:rsidP="000F5E3A">
      <w:pPr>
        <w:autoSpaceDE w:val="0"/>
        <w:rPr>
          <w:rFonts w:cs="Arial"/>
        </w:rPr>
      </w:pPr>
      <w:r w:rsidRPr="00551B71">
        <w:rPr>
          <w:rFonts w:cs="Arial"/>
        </w:rPr>
        <w:t>- благоустройство населенных пунктов;</w:t>
      </w:r>
    </w:p>
    <w:p w:rsidR="00FF405B" w:rsidRPr="00551B71" w:rsidRDefault="00FF405B" w:rsidP="000F5E3A">
      <w:pPr>
        <w:autoSpaceDE w:val="0"/>
        <w:rPr>
          <w:rFonts w:cs="Arial"/>
        </w:rPr>
      </w:pPr>
      <w:r w:rsidRPr="00551B71">
        <w:rPr>
          <w:rFonts w:cs="Arial"/>
        </w:rPr>
        <w:t>- благоустройство дворовых территорий;</w:t>
      </w:r>
    </w:p>
    <w:p w:rsidR="00FF405B" w:rsidRPr="00551B71" w:rsidRDefault="00FF405B" w:rsidP="000F5E3A">
      <w:pPr>
        <w:autoSpaceDE w:val="0"/>
        <w:rPr>
          <w:rFonts w:cs="Arial"/>
        </w:rPr>
      </w:pPr>
      <w:r w:rsidRPr="00551B71">
        <w:rPr>
          <w:rFonts w:cs="Arial"/>
        </w:rPr>
        <w:t>- проведение работ по улучшению энергетического облика;</w:t>
      </w:r>
    </w:p>
    <w:p w:rsidR="00FF405B" w:rsidRPr="00551B71" w:rsidRDefault="00FF405B" w:rsidP="000F5E3A">
      <w:pPr>
        <w:autoSpaceDE w:val="0"/>
        <w:rPr>
          <w:rFonts w:cs="Arial"/>
        </w:rPr>
      </w:pPr>
      <w:r w:rsidRPr="00551B71">
        <w:rPr>
          <w:rFonts w:cs="Arial"/>
        </w:rPr>
        <w:t>- содержание мест захоронения;</w:t>
      </w:r>
      <w:r w:rsidR="00551B71">
        <w:rPr>
          <w:rFonts w:cs="Arial"/>
        </w:rPr>
        <w:t xml:space="preserve">  </w:t>
      </w:r>
    </w:p>
    <w:p w:rsidR="00FF405B" w:rsidRPr="00551B71" w:rsidRDefault="00FF405B" w:rsidP="000F5E3A">
      <w:pPr>
        <w:autoSpaceDE w:val="0"/>
        <w:rPr>
          <w:rFonts w:cs="Arial"/>
        </w:rPr>
      </w:pPr>
      <w:r w:rsidRPr="00551B71">
        <w:rPr>
          <w:rFonts w:cs="Arial"/>
        </w:rPr>
        <w:t>- озеленение.</w:t>
      </w:r>
    </w:p>
    <w:p w:rsidR="00FF405B" w:rsidRPr="00551B71" w:rsidRDefault="00FF405B" w:rsidP="000F5E3A">
      <w:pPr>
        <w:autoSpaceDE w:val="0"/>
        <w:rPr>
          <w:rFonts w:cs="Arial"/>
        </w:rPr>
      </w:pPr>
      <w:r w:rsidRPr="00551B71">
        <w:rPr>
          <w:rFonts w:cs="Arial"/>
        </w:rPr>
        <w:t xml:space="preserve">Подпрограмма 2. «Осуществление дорожной деятельности в части содержания и </w:t>
      </w:r>
      <w:proofErr w:type="gramStart"/>
      <w:r w:rsidRPr="00551B71">
        <w:rPr>
          <w:rFonts w:cs="Arial"/>
        </w:rPr>
        <w:t>ремонта</w:t>
      </w:r>
      <w:proofErr w:type="gramEnd"/>
      <w:r w:rsidRPr="00551B71">
        <w:rPr>
          <w:rFonts w:cs="Arial"/>
        </w:rPr>
        <w:t xml:space="preserve"> автомобильных дорог местного значения в границах Подгоренского сельского поселения на 2014 - 2021 годы»</w:t>
      </w:r>
    </w:p>
    <w:p w:rsidR="00FF405B" w:rsidRPr="00551B71" w:rsidRDefault="00FF405B" w:rsidP="000F5E3A">
      <w:pPr>
        <w:autoSpaceDE w:val="0"/>
        <w:rPr>
          <w:rFonts w:cs="Arial"/>
        </w:rPr>
      </w:pPr>
      <w:r w:rsidRPr="00551B71">
        <w:rPr>
          <w:rFonts w:cs="Arial"/>
        </w:rPr>
        <w:t>Подпрограмма направлена на выполнение мероприятий по приведению улично-дорожной сети в соответствие с потребительскими требованиями на длительный период по критериям безопасности движения, грузоподъемности, долговечности и эксплуатационной надежности.</w:t>
      </w:r>
    </w:p>
    <w:p w:rsidR="00FF405B" w:rsidRPr="00551B71" w:rsidRDefault="00FF405B" w:rsidP="000F5E3A">
      <w:pPr>
        <w:autoSpaceDE w:val="0"/>
        <w:rPr>
          <w:rFonts w:cs="Arial"/>
        </w:rPr>
      </w:pPr>
      <w:r w:rsidRPr="00551B71">
        <w:rPr>
          <w:rFonts w:cs="Arial"/>
        </w:rPr>
        <w:t>В состав подпрограммы входят следующие основные мероприятия:</w:t>
      </w:r>
    </w:p>
    <w:p w:rsidR="00FF405B" w:rsidRPr="00551B71" w:rsidRDefault="00FF405B" w:rsidP="000F5E3A">
      <w:pPr>
        <w:autoSpaceDE w:val="0"/>
        <w:rPr>
          <w:rFonts w:cs="Arial"/>
        </w:rPr>
      </w:pPr>
      <w:r w:rsidRPr="00551B71">
        <w:rPr>
          <w:rFonts w:cs="Arial"/>
        </w:rPr>
        <w:t>2.1. Содержание автомобильных дорог общего пользования местного значения и сооружений на них.</w:t>
      </w:r>
    </w:p>
    <w:p w:rsidR="00FF405B" w:rsidRPr="00551B71" w:rsidRDefault="00FF405B" w:rsidP="000F5E3A">
      <w:pPr>
        <w:autoSpaceDE w:val="0"/>
        <w:rPr>
          <w:rFonts w:cs="Arial"/>
        </w:rPr>
      </w:pPr>
      <w:r w:rsidRPr="00551B71">
        <w:rPr>
          <w:rFonts w:cs="Arial"/>
        </w:rPr>
        <w:lastRenderedPageBreak/>
        <w:t>2.2. Ремонт автомобильных дорог общего пользования местного значения</w:t>
      </w:r>
      <w:r w:rsidR="00551B71">
        <w:rPr>
          <w:rFonts w:cs="Arial"/>
        </w:rPr>
        <w:t xml:space="preserve">  </w:t>
      </w:r>
      <w:r w:rsidRPr="00551B71">
        <w:rPr>
          <w:rFonts w:cs="Arial"/>
        </w:rPr>
        <w:t>и сооружений на них.</w:t>
      </w:r>
    </w:p>
    <w:p w:rsidR="00FF405B" w:rsidRPr="00551B71" w:rsidRDefault="00FF405B" w:rsidP="000F5E3A">
      <w:pPr>
        <w:autoSpaceDE w:val="0"/>
        <w:rPr>
          <w:rFonts w:cs="Arial"/>
        </w:rPr>
      </w:pPr>
      <w:r w:rsidRPr="00551B71">
        <w:rPr>
          <w:rFonts w:cs="Arial"/>
        </w:rPr>
        <w:t xml:space="preserve">Подпрограмма направлена на формирование организационных, правовых, социально-экономических условий для осуществления ремонта и содержания существующей сети автодорог в целях ее сохранения и улучшения транспортно-эксплуатационного состояния; совершенствования и развития сети местных автомобильных дорог для связи населенных пунктов с дорожной сетью общего пользования, решения социальных проблем сельского населения; повышения безопасности дорожного движения путем установки дорожных знаков, а также снижения негативного воздействия дорожно-транспортного комплекса на окружающую природную среду. </w:t>
      </w:r>
    </w:p>
    <w:p w:rsidR="00FF405B" w:rsidRPr="00551B71" w:rsidRDefault="00FF405B" w:rsidP="000F5E3A">
      <w:pPr>
        <w:autoSpaceDE w:val="0"/>
        <w:rPr>
          <w:rFonts w:cs="Arial"/>
        </w:rPr>
      </w:pPr>
      <w:r w:rsidRPr="00551B71">
        <w:rPr>
          <w:rFonts w:cs="Arial"/>
        </w:rPr>
        <w:t xml:space="preserve">Подпрограмма «Осуществление дорожной деятельности в части содержания и </w:t>
      </w:r>
      <w:proofErr w:type="gramStart"/>
      <w:r w:rsidRPr="00551B71">
        <w:rPr>
          <w:rFonts w:cs="Arial"/>
        </w:rPr>
        <w:t>ремонта</w:t>
      </w:r>
      <w:proofErr w:type="gramEnd"/>
      <w:r w:rsidRPr="00551B71">
        <w:rPr>
          <w:rFonts w:cs="Arial"/>
        </w:rPr>
        <w:t xml:space="preserve"> автомобильных дорог местного значения в границах Подгоренского сельского поселения </w:t>
      </w:r>
      <w:proofErr w:type="spellStart"/>
      <w:r w:rsidRPr="00551B71">
        <w:rPr>
          <w:rFonts w:cs="Arial"/>
        </w:rPr>
        <w:t>Калачеевского</w:t>
      </w:r>
      <w:proofErr w:type="spellEnd"/>
      <w:r w:rsidRPr="00551B71">
        <w:rPr>
          <w:rFonts w:cs="Arial"/>
        </w:rPr>
        <w:t xml:space="preserve"> муниципального района Воронежской области на 2014-2021 годы» является неотъемлемой частью муниципальной программы «</w:t>
      </w:r>
      <w:r w:rsidRPr="00551B71">
        <w:rPr>
          <w:rFonts w:cs="Arial"/>
          <w:bCs/>
        </w:rPr>
        <w:t>Содержание и развитие коммунальной инфраструктуры и территории Подгоренского сельского поселения на 2014-2021 годы</w:t>
      </w:r>
      <w:r w:rsidRPr="00551B71">
        <w:rPr>
          <w:rFonts w:cs="Arial"/>
        </w:rPr>
        <w:t>». Программный подход к решению задач подпрограммы позволит устранить следующие</w:t>
      </w:r>
      <w:r w:rsidR="00551B71">
        <w:rPr>
          <w:rFonts w:cs="Arial"/>
        </w:rPr>
        <w:t xml:space="preserve">  </w:t>
      </w:r>
      <w:r w:rsidRPr="00551B71">
        <w:rPr>
          <w:rFonts w:cs="Arial"/>
        </w:rPr>
        <w:t>проблемы данной сферы:</w:t>
      </w:r>
      <w:r w:rsidR="00551B71">
        <w:rPr>
          <w:rFonts w:cs="Arial"/>
        </w:rPr>
        <w:t xml:space="preserve">  </w:t>
      </w:r>
    </w:p>
    <w:p w:rsidR="00FF405B" w:rsidRPr="00551B71" w:rsidRDefault="00FF405B" w:rsidP="000F5E3A">
      <w:pPr>
        <w:autoSpaceDE w:val="0"/>
        <w:rPr>
          <w:rFonts w:cs="Arial"/>
        </w:rPr>
      </w:pPr>
      <w:r w:rsidRPr="00551B71">
        <w:rPr>
          <w:rFonts w:cs="Arial"/>
        </w:rPr>
        <w:t>- изношенность асфальтобетонного покрытия автомобильных дорог, дворовых территорий и проездов к ним;</w:t>
      </w:r>
    </w:p>
    <w:p w:rsidR="00FF405B" w:rsidRPr="00551B71" w:rsidRDefault="00FF405B" w:rsidP="000F5E3A">
      <w:pPr>
        <w:autoSpaceDE w:val="0"/>
        <w:rPr>
          <w:rFonts w:cs="Arial"/>
        </w:rPr>
      </w:pPr>
      <w:r w:rsidRPr="00551B71">
        <w:rPr>
          <w:rFonts w:cs="Arial"/>
        </w:rPr>
        <w:t>- недостаточное количество дорожных знаков;</w:t>
      </w:r>
    </w:p>
    <w:p w:rsidR="00FF405B" w:rsidRPr="00551B71" w:rsidRDefault="00FF405B" w:rsidP="000F5E3A">
      <w:pPr>
        <w:autoSpaceDE w:val="0"/>
        <w:rPr>
          <w:rFonts w:cs="Arial"/>
        </w:rPr>
      </w:pPr>
      <w:r w:rsidRPr="00551B71">
        <w:rPr>
          <w:rFonts w:cs="Arial"/>
        </w:rPr>
        <w:t>- недофинансирование данной сферы.</w:t>
      </w:r>
    </w:p>
    <w:p w:rsidR="00FF405B" w:rsidRPr="00551B71" w:rsidRDefault="00FF405B" w:rsidP="000F5E3A">
      <w:pPr>
        <w:autoSpaceDE w:val="0"/>
        <w:rPr>
          <w:rFonts w:cs="Arial"/>
          <w:kern w:val="2"/>
        </w:rPr>
      </w:pPr>
      <w:r w:rsidRPr="00551B71">
        <w:rPr>
          <w:rFonts w:cs="Arial"/>
          <w:kern w:val="2"/>
        </w:rPr>
        <w:t xml:space="preserve">Подпрограмма 3. «Комплексное развитие систем </w:t>
      </w:r>
      <w:proofErr w:type="gramStart"/>
      <w:r w:rsidRPr="00551B71">
        <w:rPr>
          <w:rFonts w:cs="Arial"/>
          <w:kern w:val="2"/>
        </w:rPr>
        <w:t>коммунальной</w:t>
      </w:r>
      <w:proofErr w:type="gramEnd"/>
    </w:p>
    <w:p w:rsidR="00FF405B" w:rsidRPr="00551B71" w:rsidRDefault="00FF405B" w:rsidP="000F5E3A">
      <w:pPr>
        <w:autoSpaceDE w:val="0"/>
        <w:rPr>
          <w:rFonts w:cs="Arial"/>
          <w:kern w:val="2"/>
        </w:rPr>
      </w:pPr>
      <w:r w:rsidRPr="00551B71">
        <w:rPr>
          <w:rFonts w:cs="Arial"/>
          <w:kern w:val="2"/>
        </w:rPr>
        <w:t>инфраструктуры Подгоренского сельского поселения</w:t>
      </w:r>
    </w:p>
    <w:p w:rsidR="00FF405B" w:rsidRPr="00551B71" w:rsidRDefault="00FF405B" w:rsidP="000F5E3A">
      <w:pPr>
        <w:autoSpaceDE w:val="0"/>
        <w:rPr>
          <w:rFonts w:cs="Arial"/>
          <w:bCs/>
          <w:kern w:val="2"/>
        </w:rPr>
      </w:pPr>
      <w:proofErr w:type="spellStart"/>
      <w:r w:rsidRPr="00551B71">
        <w:rPr>
          <w:rFonts w:cs="Arial"/>
          <w:kern w:val="2"/>
        </w:rPr>
        <w:t>Калачеевского</w:t>
      </w:r>
      <w:proofErr w:type="spellEnd"/>
      <w:r w:rsidRPr="00551B71">
        <w:rPr>
          <w:rFonts w:cs="Arial"/>
          <w:kern w:val="2"/>
        </w:rPr>
        <w:t xml:space="preserve"> муниципального района</w:t>
      </w:r>
      <w:r w:rsidRPr="00551B71">
        <w:rPr>
          <w:rFonts w:cs="Arial"/>
        </w:rPr>
        <w:t xml:space="preserve"> </w:t>
      </w:r>
      <w:r w:rsidRPr="00551B71">
        <w:rPr>
          <w:rFonts w:cs="Arial"/>
          <w:kern w:val="2"/>
        </w:rPr>
        <w:t>на 2014 - 2021 годы</w:t>
      </w:r>
      <w:r w:rsidRPr="00551B71">
        <w:rPr>
          <w:rFonts w:cs="Arial"/>
          <w:bCs/>
          <w:kern w:val="2"/>
        </w:rPr>
        <w:t>»</w:t>
      </w:r>
    </w:p>
    <w:p w:rsidR="00FF405B" w:rsidRPr="00551B71" w:rsidRDefault="00FF405B" w:rsidP="000F5E3A">
      <w:pPr>
        <w:autoSpaceDE w:val="0"/>
        <w:rPr>
          <w:rFonts w:cs="Arial"/>
        </w:rPr>
      </w:pPr>
      <w:r w:rsidRPr="00551B71">
        <w:rPr>
          <w:rFonts w:cs="Arial"/>
        </w:rPr>
        <w:t>Подпрограмма направлена на формирование и</w:t>
      </w:r>
      <w:r w:rsidR="00551B71">
        <w:rPr>
          <w:rFonts w:cs="Arial"/>
        </w:rPr>
        <w:t xml:space="preserve">  </w:t>
      </w:r>
      <w:r w:rsidRPr="00551B71">
        <w:rPr>
          <w:rFonts w:cs="Arial"/>
        </w:rPr>
        <w:t>реализацию</w:t>
      </w:r>
      <w:r w:rsidR="00551B71">
        <w:rPr>
          <w:rFonts w:cs="Arial"/>
        </w:rPr>
        <w:t xml:space="preserve">  </w:t>
      </w:r>
      <w:r w:rsidRPr="00551B71">
        <w:rPr>
          <w:rFonts w:cs="Arial"/>
        </w:rPr>
        <w:t>комплекса мероприятий по развитию систем коммунальной инфраструктуры, обеспечивающих потребности социально-экономического развития, увеличение обеспеченности населения ресурсами Подгоренского сельского поселения.</w:t>
      </w:r>
    </w:p>
    <w:p w:rsidR="00FF405B" w:rsidRPr="00551B71" w:rsidRDefault="00FF405B" w:rsidP="000F5E3A">
      <w:pPr>
        <w:rPr>
          <w:rFonts w:cs="Arial"/>
        </w:rPr>
      </w:pPr>
      <w:r w:rsidRPr="00551B71">
        <w:rPr>
          <w:rFonts w:cs="Arial"/>
        </w:rPr>
        <w:t>В состав подпрограммы входят следующие основные мероприятия:</w:t>
      </w:r>
    </w:p>
    <w:p w:rsidR="00FF405B" w:rsidRPr="00551B71" w:rsidRDefault="00FF405B" w:rsidP="000F5E3A">
      <w:pPr>
        <w:numPr>
          <w:ilvl w:val="1"/>
          <w:numId w:val="26"/>
        </w:numPr>
        <w:ind w:left="0" w:firstLine="567"/>
        <w:rPr>
          <w:rFonts w:cs="Arial"/>
        </w:rPr>
      </w:pPr>
      <w:r w:rsidRPr="00551B71">
        <w:rPr>
          <w:rFonts w:cs="Arial"/>
        </w:rPr>
        <w:t xml:space="preserve">Содействие энергосбережению и повышение </w:t>
      </w:r>
      <w:proofErr w:type="spellStart"/>
      <w:r w:rsidRPr="00551B71">
        <w:rPr>
          <w:rFonts w:cs="Arial"/>
        </w:rPr>
        <w:t>энергоэффективности</w:t>
      </w:r>
      <w:proofErr w:type="spellEnd"/>
      <w:r w:rsidRPr="00551B71">
        <w:rPr>
          <w:rFonts w:cs="Arial"/>
        </w:rPr>
        <w:t xml:space="preserve"> на территории Подгоренского сельского поселения.</w:t>
      </w:r>
    </w:p>
    <w:p w:rsidR="00FF405B" w:rsidRPr="00551B71" w:rsidRDefault="00FF405B" w:rsidP="000F5E3A">
      <w:pPr>
        <w:numPr>
          <w:ilvl w:val="1"/>
          <w:numId w:val="26"/>
        </w:numPr>
        <w:ind w:left="0" w:firstLine="567"/>
        <w:rPr>
          <w:rFonts w:cs="Arial"/>
        </w:rPr>
      </w:pPr>
      <w:r w:rsidRPr="00551B71">
        <w:rPr>
          <w:rFonts w:cs="Arial"/>
        </w:rPr>
        <w:t xml:space="preserve">Капитальный ремонт многоквартирных домов Подгоренского сельского поселения. </w:t>
      </w:r>
    </w:p>
    <w:p w:rsidR="00FF405B" w:rsidRPr="00551B71" w:rsidRDefault="00FF405B" w:rsidP="000F5E3A">
      <w:pPr>
        <w:numPr>
          <w:ilvl w:val="1"/>
          <w:numId w:val="26"/>
        </w:numPr>
        <w:ind w:left="0" w:firstLine="567"/>
        <w:rPr>
          <w:rFonts w:cs="Arial"/>
        </w:rPr>
      </w:pPr>
      <w:r w:rsidRPr="00551B71">
        <w:rPr>
          <w:rFonts w:cs="Arial"/>
        </w:rPr>
        <w:t>Содержание объектов внешнего благоустройства Подгоренского сельского поселения.</w:t>
      </w:r>
    </w:p>
    <w:p w:rsidR="00FF405B" w:rsidRPr="00551B71" w:rsidRDefault="00FF405B" w:rsidP="000F5E3A">
      <w:pPr>
        <w:pStyle w:val="1e"/>
        <w:spacing w:after="0"/>
        <w:ind w:firstLine="567"/>
        <w:rPr>
          <w:rFonts w:cs="Arial"/>
          <w:szCs w:val="24"/>
        </w:rPr>
      </w:pPr>
      <w:r w:rsidRPr="00551B71">
        <w:rPr>
          <w:rFonts w:cs="Arial"/>
          <w:szCs w:val="24"/>
        </w:rPr>
        <w:t>Реализация подпрограммы предполагает объединение усилий и координацию действий органов местного самоуправления Подгоренского сельского поселения, организаций, осуществляющих хозяйственную деятельность на территории поселения, направленных на выработку единых подходов к формированию и реализации комплекса мероприятий по развитию систем коммунальной инфраструктуры Подгоренского сельского поселения.</w:t>
      </w:r>
    </w:p>
    <w:p w:rsidR="00FF405B" w:rsidRPr="00551B71" w:rsidRDefault="00FF405B" w:rsidP="000F5E3A">
      <w:pPr>
        <w:autoSpaceDE w:val="0"/>
        <w:rPr>
          <w:rFonts w:cs="Arial"/>
        </w:rPr>
      </w:pPr>
      <w:r w:rsidRPr="00551B71">
        <w:rPr>
          <w:rFonts w:cs="Arial"/>
        </w:rPr>
        <w:t xml:space="preserve">В рамках подпрограммы будут реализованы меры по обеспечению благоприятных условий для привлечения инвестиций в сферу жилищно-коммунального хозяйства в целях решения задач модернизации и повышения </w:t>
      </w:r>
      <w:proofErr w:type="spellStart"/>
      <w:r w:rsidRPr="00551B71">
        <w:rPr>
          <w:rFonts w:cs="Arial"/>
        </w:rPr>
        <w:t>энергоэффективности</w:t>
      </w:r>
      <w:proofErr w:type="spellEnd"/>
      <w:r w:rsidRPr="00551B71">
        <w:rPr>
          <w:rFonts w:cs="Arial"/>
        </w:rPr>
        <w:t xml:space="preserve"> объектов коммунального хозяйства, проведение капитального ремонта многоквартирных домов, повышение уровня безопасности и проживания населения. Благоустройство дворовых территорий многоквартирных домов, улучшение их архитектурного облика, развитие проведения досуга и отдыха детей дошкольного и школьного возраста. Формирование благоприятной и здоровой среды обитания, обеспечение пожарной безопасности и безопасности людей на вводных объектах. Благоустройство территории Подгоренского сельского поселения включает в себя посадку деревьев и кустарников, обрезку, вывоз бытовых отходов, содержание мест захоронений, улучшение экологической обстановки на территории Подгоренского сельского поселения.</w:t>
      </w:r>
    </w:p>
    <w:p w:rsidR="00FF405B" w:rsidRPr="00551B71" w:rsidRDefault="00FF405B" w:rsidP="000F5E3A">
      <w:pPr>
        <w:autoSpaceDE w:val="0"/>
        <w:rPr>
          <w:rFonts w:cs="Arial"/>
        </w:rPr>
      </w:pPr>
      <w:r w:rsidRPr="00551B71">
        <w:rPr>
          <w:rFonts w:cs="Arial"/>
        </w:rPr>
        <w:lastRenderedPageBreak/>
        <w:t>Решение этих вопросов влияет на достижение целей и решение задач муниципальной программы в целом.</w:t>
      </w:r>
    </w:p>
    <w:p w:rsidR="00FF405B" w:rsidRPr="00551B71" w:rsidRDefault="00FF405B" w:rsidP="000F5E3A">
      <w:pPr>
        <w:pStyle w:val="1b"/>
        <w:tabs>
          <w:tab w:val="left" w:pos="284"/>
        </w:tabs>
        <w:suppressAutoHyphens/>
        <w:ind w:left="0" w:firstLine="567"/>
        <w:rPr>
          <w:rFonts w:cs="Arial"/>
          <w:bCs/>
          <w:kern w:val="2"/>
          <w:sz w:val="24"/>
          <w:szCs w:val="24"/>
        </w:rPr>
      </w:pPr>
      <w:r w:rsidRPr="00551B71">
        <w:rPr>
          <w:rFonts w:cs="Arial"/>
          <w:bCs/>
          <w:kern w:val="2"/>
          <w:sz w:val="24"/>
          <w:szCs w:val="24"/>
        </w:rPr>
        <w:t>Раздел 4. Ресурсное обеспечение муниципальной программы</w:t>
      </w:r>
    </w:p>
    <w:p w:rsidR="00FF405B" w:rsidRPr="00551B71" w:rsidRDefault="00FF405B" w:rsidP="000F5E3A">
      <w:pPr>
        <w:pStyle w:val="ConsPlusNormal0"/>
        <w:ind w:firstLine="567"/>
        <w:jc w:val="both"/>
        <w:rPr>
          <w:kern w:val="2"/>
          <w:sz w:val="24"/>
          <w:szCs w:val="24"/>
        </w:rPr>
      </w:pPr>
      <w:r w:rsidRPr="00551B71">
        <w:rPr>
          <w:kern w:val="2"/>
          <w:sz w:val="24"/>
          <w:szCs w:val="24"/>
        </w:rPr>
        <w:t>Основными источниками финансирования муниципальной программы являются:</w:t>
      </w:r>
    </w:p>
    <w:p w:rsidR="00FF405B" w:rsidRPr="00551B71" w:rsidRDefault="00FF405B" w:rsidP="000F5E3A">
      <w:pPr>
        <w:pStyle w:val="ConsPlusNormal0"/>
        <w:ind w:firstLine="567"/>
        <w:jc w:val="both"/>
        <w:rPr>
          <w:kern w:val="2"/>
          <w:sz w:val="24"/>
          <w:szCs w:val="24"/>
        </w:rPr>
      </w:pPr>
      <w:r w:rsidRPr="00551B71">
        <w:rPr>
          <w:kern w:val="2"/>
          <w:sz w:val="24"/>
          <w:szCs w:val="24"/>
        </w:rPr>
        <w:t xml:space="preserve">- бюджет Подгоренского сельского поселения </w:t>
      </w:r>
      <w:proofErr w:type="spellStart"/>
      <w:r w:rsidRPr="00551B71">
        <w:rPr>
          <w:kern w:val="2"/>
          <w:sz w:val="24"/>
          <w:szCs w:val="24"/>
        </w:rPr>
        <w:t>Калачеевского</w:t>
      </w:r>
      <w:proofErr w:type="spellEnd"/>
      <w:r w:rsidRPr="00551B71">
        <w:rPr>
          <w:kern w:val="2"/>
          <w:sz w:val="24"/>
          <w:szCs w:val="24"/>
        </w:rPr>
        <w:t xml:space="preserve"> муниципального района Воронежской области;</w:t>
      </w:r>
    </w:p>
    <w:p w:rsidR="00FF405B" w:rsidRPr="00551B71" w:rsidRDefault="00FF405B" w:rsidP="000F5E3A">
      <w:pPr>
        <w:pStyle w:val="ConsPlusNormal0"/>
        <w:ind w:firstLine="567"/>
        <w:jc w:val="both"/>
        <w:rPr>
          <w:kern w:val="2"/>
          <w:sz w:val="24"/>
          <w:szCs w:val="24"/>
        </w:rPr>
      </w:pPr>
      <w:r w:rsidRPr="00551B71">
        <w:rPr>
          <w:kern w:val="2"/>
          <w:sz w:val="24"/>
          <w:szCs w:val="24"/>
        </w:rPr>
        <w:t>- федеральный бюджет;</w:t>
      </w:r>
    </w:p>
    <w:p w:rsidR="00FF405B" w:rsidRPr="00551B71" w:rsidRDefault="00FF405B" w:rsidP="000F5E3A">
      <w:pPr>
        <w:pStyle w:val="ConsPlusNormal0"/>
        <w:ind w:firstLine="567"/>
        <w:jc w:val="both"/>
        <w:rPr>
          <w:kern w:val="2"/>
          <w:sz w:val="24"/>
          <w:szCs w:val="24"/>
        </w:rPr>
      </w:pPr>
      <w:r w:rsidRPr="00551B71">
        <w:rPr>
          <w:kern w:val="2"/>
          <w:sz w:val="24"/>
          <w:szCs w:val="24"/>
        </w:rPr>
        <w:t>- областной бюджет;</w:t>
      </w:r>
    </w:p>
    <w:p w:rsidR="00FF405B" w:rsidRPr="00551B71" w:rsidRDefault="00FF405B" w:rsidP="000F5E3A">
      <w:pPr>
        <w:pStyle w:val="ConsPlusNormal0"/>
        <w:ind w:firstLine="567"/>
        <w:jc w:val="both"/>
        <w:rPr>
          <w:kern w:val="2"/>
          <w:sz w:val="24"/>
          <w:szCs w:val="24"/>
        </w:rPr>
      </w:pPr>
      <w:r w:rsidRPr="00551B71">
        <w:rPr>
          <w:kern w:val="2"/>
          <w:sz w:val="24"/>
          <w:szCs w:val="24"/>
        </w:rPr>
        <w:t>- внебюджетные источники.</w:t>
      </w:r>
    </w:p>
    <w:p w:rsidR="00FF405B" w:rsidRPr="00551B71" w:rsidRDefault="00FF405B" w:rsidP="000F5E3A">
      <w:pPr>
        <w:rPr>
          <w:rFonts w:cs="Arial"/>
          <w:kern w:val="2"/>
        </w:rPr>
      </w:pPr>
      <w:r w:rsidRPr="00551B71">
        <w:rPr>
          <w:rFonts w:cs="Arial"/>
        </w:rPr>
        <w:t xml:space="preserve">Финансирование Программы из бюджета Подгоренского сельского поселения будет осуществляться в пределах средств, предусмотренных на эти цели решением Совета народных депутатов Подгоренского сельского поселения </w:t>
      </w:r>
      <w:proofErr w:type="spellStart"/>
      <w:r w:rsidRPr="00551B71">
        <w:rPr>
          <w:rFonts w:cs="Arial"/>
        </w:rPr>
        <w:t>Калачеевского</w:t>
      </w:r>
      <w:proofErr w:type="spellEnd"/>
      <w:r w:rsidRPr="00551B71">
        <w:rPr>
          <w:rFonts w:cs="Arial"/>
        </w:rPr>
        <w:t xml:space="preserve"> района Воронежской области о бюджете на соответствующий финансовый год и плановый период. Объемы финансирования мероприятий Программы </w:t>
      </w:r>
      <w:r w:rsidRPr="00551B71">
        <w:rPr>
          <w:rFonts w:cs="Arial"/>
          <w:kern w:val="2"/>
        </w:rPr>
        <w:t>носят прогнозный характер и подлежат ежегодному уточнению</w:t>
      </w:r>
      <w:r w:rsidRPr="00551B71">
        <w:rPr>
          <w:rFonts w:cs="Arial"/>
        </w:rPr>
        <w:t xml:space="preserve">, будут корректироваться в процессе их </w:t>
      </w:r>
      <w:proofErr w:type="gramStart"/>
      <w:r w:rsidRPr="00551B71">
        <w:rPr>
          <w:rFonts w:cs="Arial"/>
        </w:rPr>
        <w:t>реализации</w:t>
      </w:r>
      <w:proofErr w:type="gramEnd"/>
      <w:r w:rsidRPr="00551B71">
        <w:rPr>
          <w:rFonts w:cs="Arial"/>
        </w:rPr>
        <w:t xml:space="preserve"> в установленном порядке исходя из возможностей бюджета и фактических затрат.</w:t>
      </w:r>
    </w:p>
    <w:p w:rsidR="00FF405B" w:rsidRPr="00551B71" w:rsidRDefault="00FF405B" w:rsidP="000F5E3A">
      <w:pPr>
        <w:rPr>
          <w:rFonts w:cs="Arial"/>
        </w:rPr>
      </w:pPr>
      <w:r w:rsidRPr="00551B71">
        <w:rPr>
          <w:rFonts w:cs="Arial"/>
        </w:rPr>
        <w:t xml:space="preserve">Ассигнования из областного бюджета предоставляются при условии включения финансирования мероприятий Программы в закон Воронежской области об областном бюджете на соответствующий финансовый год и плановый период. </w:t>
      </w:r>
    </w:p>
    <w:p w:rsidR="00FF405B" w:rsidRPr="00551B71" w:rsidRDefault="00FF405B" w:rsidP="000F5E3A">
      <w:pPr>
        <w:pStyle w:val="ConsPlusNormal0"/>
        <w:ind w:firstLine="567"/>
        <w:jc w:val="both"/>
        <w:rPr>
          <w:kern w:val="2"/>
          <w:sz w:val="24"/>
          <w:szCs w:val="24"/>
        </w:rPr>
      </w:pPr>
      <w:r w:rsidRPr="00551B71">
        <w:rPr>
          <w:kern w:val="2"/>
          <w:sz w:val="24"/>
          <w:szCs w:val="24"/>
        </w:rPr>
        <w:t>Порядок ежегодной корректировки объема и структуры расходов бюджета Подгоренского сельского поселения на реализацию Программы определяется порядком составления бюджета Подгоренского сельского поселения на очередной финансовый год и плановый период.</w:t>
      </w:r>
    </w:p>
    <w:p w:rsidR="00551B71" w:rsidRDefault="00FF405B" w:rsidP="000F5E3A">
      <w:pPr>
        <w:pStyle w:val="ConsPlusNormal0"/>
        <w:widowControl/>
        <w:ind w:firstLine="567"/>
        <w:jc w:val="both"/>
        <w:rPr>
          <w:kern w:val="2"/>
          <w:sz w:val="24"/>
          <w:szCs w:val="24"/>
        </w:rPr>
      </w:pPr>
      <w:r w:rsidRPr="00551B71">
        <w:rPr>
          <w:kern w:val="2"/>
          <w:sz w:val="24"/>
          <w:szCs w:val="24"/>
        </w:rPr>
        <w:t>Расходы местного бюджета на реализацию Программы по годам представлены в приложении № 2 к муниципальной программе.</w:t>
      </w:r>
    </w:p>
    <w:p w:rsidR="00FF405B" w:rsidRPr="00551B71" w:rsidRDefault="00FF405B" w:rsidP="000F5E3A">
      <w:pPr>
        <w:pStyle w:val="ConsPlusNormal0"/>
        <w:widowControl/>
        <w:ind w:firstLine="567"/>
        <w:jc w:val="both"/>
        <w:rPr>
          <w:bCs/>
          <w:kern w:val="2"/>
          <w:sz w:val="24"/>
          <w:szCs w:val="24"/>
        </w:rPr>
      </w:pPr>
    </w:p>
    <w:p w:rsidR="00FF405B" w:rsidRPr="00551B71" w:rsidRDefault="00FF405B" w:rsidP="000F5E3A">
      <w:pPr>
        <w:pStyle w:val="ConsPlusNormal0"/>
        <w:widowControl/>
        <w:ind w:firstLine="567"/>
        <w:jc w:val="both"/>
        <w:rPr>
          <w:bCs/>
          <w:kern w:val="2"/>
          <w:sz w:val="24"/>
          <w:szCs w:val="24"/>
        </w:rPr>
      </w:pPr>
      <w:r w:rsidRPr="00551B71">
        <w:rPr>
          <w:bCs/>
          <w:kern w:val="2"/>
          <w:sz w:val="24"/>
          <w:szCs w:val="24"/>
        </w:rPr>
        <w:t>Раздел 5. Анализ рисков реализации муниципальной программы и описание мер управления рисками реализации муниципальной программы.</w:t>
      </w:r>
    </w:p>
    <w:p w:rsidR="00FF405B" w:rsidRPr="00551B71" w:rsidRDefault="00FF405B" w:rsidP="000F5E3A">
      <w:pPr>
        <w:autoSpaceDE w:val="0"/>
        <w:rPr>
          <w:rFonts w:cs="Arial"/>
          <w:kern w:val="2"/>
        </w:rPr>
      </w:pPr>
      <w:r w:rsidRPr="00551B71">
        <w:rPr>
          <w:rFonts w:cs="Arial"/>
          <w:kern w:val="2"/>
        </w:rPr>
        <w:t>Основным риском муниципальной программы является возможное снижение темпов экономического роста, которое может повлечь увеличение дефицита местного бюджета. Кроме того, существуют риски использования при формировании документов стратегического планирования (бюджетной стратегии, муниципальных программ) прогноза расходов, не соответствующего прогнозу доходов.</w:t>
      </w:r>
    </w:p>
    <w:p w:rsidR="00FF405B" w:rsidRPr="00551B71" w:rsidRDefault="00FF405B" w:rsidP="000F5E3A">
      <w:pPr>
        <w:autoSpaceDE w:val="0"/>
        <w:rPr>
          <w:rFonts w:cs="Arial"/>
          <w:kern w:val="2"/>
        </w:rPr>
      </w:pPr>
      <w:r w:rsidRPr="00551B71">
        <w:rPr>
          <w:rFonts w:cs="Arial"/>
          <w:kern w:val="2"/>
        </w:rPr>
        <w:t xml:space="preserve">Минимизации рисков будет способствовать совершенствование нормативно-правовой базы, регламентирующей бюджетный процесс и межбюджетные отношения в Подгоренском сельском поселении, своевременное принятие решений о бюджете Подгоренского сельского поселения на очередной финансовый год и плановый период и об </w:t>
      </w:r>
      <w:proofErr w:type="gramStart"/>
      <w:r w:rsidRPr="00551B71">
        <w:rPr>
          <w:rFonts w:cs="Arial"/>
          <w:kern w:val="2"/>
        </w:rPr>
        <w:t>отчете</w:t>
      </w:r>
      <w:proofErr w:type="gramEnd"/>
      <w:r w:rsidRPr="00551B71">
        <w:rPr>
          <w:rFonts w:cs="Arial"/>
          <w:kern w:val="2"/>
        </w:rPr>
        <w:t xml:space="preserve"> об исполнении местного бюджета.</w:t>
      </w:r>
    </w:p>
    <w:p w:rsidR="00FF405B" w:rsidRPr="00551B71" w:rsidRDefault="00FF405B" w:rsidP="000F5E3A">
      <w:pPr>
        <w:rPr>
          <w:rFonts w:cs="Arial"/>
          <w:bCs/>
        </w:rPr>
      </w:pPr>
      <w:r w:rsidRPr="00551B71">
        <w:rPr>
          <w:rFonts w:cs="Arial"/>
          <w:bCs/>
        </w:rPr>
        <w:t>Выделяются следующие группы рисков, которые могут возникать в ходе реализации подпрограммы:</w:t>
      </w:r>
    </w:p>
    <w:p w:rsidR="00FF405B" w:rsidRPr="00551B71" w:rsidRDefault="00FF405B" w:rsidP="000F5E3A">
      <w:pPr>
        <w:rPr>
          <w:rFonts w:cs="Arial"/>
          <w:bCs/>
        </w:rPr>
      </w:pPr>
      <w:r w:rsidRPr="00551B71">
        <w:rPr>
          <w:rFonts w:cs="Arial"/>
          <w:bCs/>
        </w:rPr>
        <w:t>- финансово-экономические риски;</w:t>
      </w:r>
    </w:p>
    <w:p w:rsidR="00FF405B" w:rsidRPr="00551B71" w:rsidRDefault="00FF405B" w:rsidP="000F5E3A">
      <w:pPr>
        <w:rPr>
          <w:rFonts w:cs="Arial"/>
          <w:bCs/>
        </w:rPr>
      </w:pPr>
      <w:r w:rsidRPr="00551B71">
        <w:rPr>
          <w:rFonts w:cs="Arial"/>
          <w:bCs/>
        </w:rPr>
        <w:t>- социальные риски.</w:t>
      </w:r>
    </w:p>
    <w:p w:rsidR="00FF405B" w:rsidRPr="00551B71" w:rsidRDefault="00FF405B" w:rsidP="000F5E3A">
      <w:pPr>
        <w:rPr>
          <w:rFonts w:cs="Arial"/>
          <w:bCs/>
        </w:rPr>
      </w:pPr>
      <w:r w:rsidRPr="00551B71">
        <w:rPr>
          <w:rFonts w:cs="Arial"/>
          <w:bCs/>
        </w:rPr>
        <w:t>Финансово-экономические риски связаны с сокращением предусмотренных объемов бюджетных сре</w:t>
      </w:r>
      <w:proofErr w:type="gramStart"/>
      <w:r w:rsidRPr="00551B71">
        <w:rPr>
          <w:rFonts w:cs="Arial"/>
          <w:bCs/>
        </w:rPr>
        <w:t>дств в х</w:t>
      </w:r>
      <w:proofErr w:type="gramEnd"/>
      <w:r w:rsidRPr="00551B71">
        <w:rPr>
          <w:rFonts w:cs="Arial"/>
          <w:bCs/>
        </w:rPr>
        <w:t>оде реализации программы. Это потребовало бы внесение изменений в муниципальную программу, пересмотра целевых значений показателей, и, возможно отказ от реализации отдельных мероприятий и даже задач программы. Сокращение финансирования программы негативным образом сказалось бы на показателях программы, привело бы к снижению прогнозируемого вклада программы в обеспечение доступного и комфортного проживания граждан на территории Подгоренского сельского поселения.</w:t>
      </w:r>
    </w:p>
    <w:p w:rsidR="00FF405B" w:rsidRPr="00551B71" w:rsidRDefault="00FF405B" w:rsidP="000F5E3A">
      <w:pPr>
        <w:rPr>
          <w:rFonts w:cs="Arial"/>
          <w:bCs/>
        </w:rPr>
      </w:pPr>
      <w:r w:rsidRPr="00551B71">
        <w:rPr>
          <w:rFonts w:cs="Arial"/>
          <w:bCs/>
        </w:rPr>
        <w:t>Социальные риски связаны с вероятностью повышения социальной напряженности из-за неполной или недостоверной информации о реализуемых мероприятиях, в силу наличия разнонаправленных социальных интересов социальных групп.</w:t>
      </w:r>
    </w:p>
    <w:p w:rsidR="00FF405B" w:rsidRPr="00551B71" w:rsidRDefault="00FF405B" w:rsidP="000F5E3A">
      <w:pPr>
        <w:rPr>
          <w:rFonts w:cs="Arial"/>
          <w:bCs/>
        </w:rPr>
      </w:pPr>
      <w:r w:rsidRPr="00551B71">
        <w:rPr>
          <w:rFonts w:cs="Arial"/>
          <w:bCs/>
        </w:rPr>
        <w:lastRenderedPageBreak/>
        <w:t>Основными мерами управления рисками с целью минимизации их влияния на достижение целей муниципальной программы выступают следующие:</w:t>
      </w:r>
    </w:p>
    <w:p w:rsidR="00FF405B" w:rsidRPr="00551B71" w:rsidRDefault="00FF405B" w:rsidP="000F5E3A">
      <w:pPr>
        <w:rPr>
          <w:rFonts w:cs="Arial"/>
          <w:bCs/>
        </w:rPr>
      </w:pPr>
      <w:r w:rsidRPr="00551B71">
        <w:rPr>
          <w:rFonts w:cs="Arial"/>
          <w:bCs/>
        </w:rPr>
        <w:t>- мониторинг выполнения мероприятий подпрограммы;</w:t>
      </w:r>
    </w:p>
    <w:p w:rsidR="00FF405B" w:rsidRPr="00551B71" w:rsidRDefault="00FF405B" w:rsidP="000F5E3A">
      <w:pPr>
        <w:rPr>
          <w:rFonts w:cs="Arial"/>
          <w:bCs/>
        </w:rPr>
      </w:pPr>
      <w:r w:rsidRPr="00551B71">
        <w:rPr>
          <w:rFonts w:cs="Arial"/>
          <w:bCs/>
        </w:rPr>
        <w:t>- открытость и подотчетность;</w:t>
      </w:r>
    </w:p>
    <w:p w:rsidR="00FF405B" w:rsidRPr="00551B71" w:rsidRDefault="00FF405B" w:rsidP="000F5E3A">
      <w:pPr>
        <w:rPr>
          <w:rFonts w:cs="Arial"/>
          <w:bCs/>
        </w:rPr>
      </w:pPr>
      <w:r w:rsidRPr="00551B71">
        <w:rPr>
          <w:rFonts w:cs="Arial"/>
          <w:bCs/>
        </w:rPr>
        <w:t>- информационное сопровождение и общественные коммуникации.</w:t>
      </w:r>
    </w:p>
    <w:p w:rsidR="00FF405B" w:rsidRPr="00551B71" w:rsidRDefault="00FF405B" w:rsidP="000F5E3A">
      <w:pPr>
        <w:rPr>
          <w:rFonts w:cs="Arial"/>
          <w:bCs/>
        </w:rPr>
      </w:pPr>
      <w:r w:rsidRPr="00551B71">
        <w:rPr>
          <w:rFonts w:cs="Arial"/>
          <w:bCs/>
        </w:rPr>
        <w:t>Мониторинг выполнения мероприятий подпрограммы</w:t>
      </w:r>
    </w:p>
    <w:p w:rsidR="00FF405B" w:rsidRPr="00551B71" w:rsidRDefault="00FF405B" w:rsidP="000F5E3A">
      <w:pPr>
        <w:rPr>
          <w:rFonts w:cs="Arial"/>
          <w:bCs/>
        </w:rPr>
      </w:pPr>
      <w:r w:rsidRPr="00551B71">
        <w:rPr>
          <w:rFonts w:cs="Arial"/>
          <w:bCs/>
        </w:rPr>
        <w:t xml:space="preserve"> В рамках мониторинга достижение конкретных целей и решение задач муниципальной программы отслеживается с использованием системы количественных показателей и качественного анализа. Обратная связь об уровне достижения контрольных значений индикаторов, а также о качественных характеристиках происходящих изменений позволяет своевременно выявлять отклонения, осуществлять корректировку, уточнение и дополнение намеченных мероприятий.</w:t>
      </w:r>
    </w:p>
    <w:p w:rsidR="00FF405B" w:rsidRPr="00551B71" w:rsidRDefault="00FF405B" w:rsidP="000F5E3A">
      <w:pPr>
        <w:rPr>
          <w:rFonts w:cs="Arial"/>
          <w:bCs/>
        </w:rPr>
      </w:pPr>
      <w:r w:rsidRPr="00551B71">
        <w:rPr>
          <w:rFonts w:cs="Arial"/>
          <w:bCs/>
        </w:rPr>
        <w:t xml:space="preserve"> Открытость и подотчетность</w:t>
      </w:r>
    </w:p>
    <w:p w:rsidR="00FF405B" w:rsidRPr="00551B71" w:rsidRDefault="00FF405B" w:rsidP="000F5E3A">
      <w:pPr>
        <w:rPr>
          <w:rFonts w:cs="Arial"/>
          <w:bCs/>
        </w:rPr>
      </w:pPr>
      <w:r w:rsidRPr="00551B71">
        <w:rPr>
          <w:rFonts w:cs="Arial"/>
          <w:bCs/>
        </w:rPr>
        <w:t xml:space="preserve"> Управление программой </w:t>
      </w:r>
      <w:proofErr w:type="gramStart"/>
      <w:r w:rsidRPr="00551B71">
        <w:rPr>
          <w:rFonts w:cs="Arial"/>
          <w:bCs/>
        </w:rPr>
        <w:t>будет</w:t>
      </w:r>
      <w:proofErr w:type="gramEnd"/>
      <w:r w:rsidRPr="00551B71">
        <w:rPr>
          <w:rFonts w:cs="Arial"/>
          <w:bCs/>
        </w:rPr>
        <w:t xml:space="preserve"> осуществляется на основе принципов открытости, </w:t>
      </w:r>
      <w:proofErr w:type="spellStart"/>
      <w:r w:rsidRPr="00551B71">
        <w:rPr>
          <w:rFonts w:cs="Arial"/>
          <w:bCs/>
        </w:rPr>
        <w:t>муниципально</w:t>
      </w:r>
      <w:proofErr w:type="spellEnd"/>
      <w:r w:rsidRPr="00551B71">
        <w:rPr>
          <w:rFonts w:cs="Arial"/>
          <w:bCs/>
        </w:rPr>
        <w:t xml:space="preserve">-общественного характера управления. На сайте администрации Подгоренского сельского поселения будет предоставляться полная и достоверная информация о реализации и оценке эффективности муниципальной программы, в </w:t>
      </w:r>
      <w:proofErr w:type="spellStart"/>
      <w:r w:rsidRPr="00551B71">
        <w:rPr>
          <w:rFonts w:cs="Arial"/>
          <w:bCs/>
        </w:rPr>
        <w:t>т.ч</w:t>
      </w:r>
      <w:proofErr w:type="spellEnd"/>
      <w:r w:rsidRPr="00551B71">
        <w:rPr>
          <w:rFonts w:cs="Arial"/>
          <w:bCs/>
        </w:rPr>
        <w:t>. будут размещаться ежегодные публичные отчеты исполнителей для общественности.</w:t>
      </w:r>
    </w:p>
    <w:p w:rsidR="00FF405B" w:rsidRPr="00551B71" w:rsidRDefault="00FF405B" w:rsidP="000F5E3A">
      <w:pPr>
        <w:rPr>
          <w:rFonts w:cs="Arial"/>
          <w:bCs/>
        </w:rPr>
      </w:pPr>
      <w:r w:rsidRPr="00551B71">
        <w:rPr>
          <w:rFonts w:cs="Arial"/>
          <w:bCs/>
        </w:rPr>
        <w:t>Информационное сопровождение и общественные коммуникации</w:t>
      </w:r>
    </w:p>
    <w:p w:rsidR="00551B71" w:rsidRDefault="00FF405B" w:rsidP="000F5E3A">
      <w:pPr>
        <w:rPr>
          <w:rFonts w:cs="Arial"/>
          <w:bCs/>
        </w:rPr>
      </w:pPr>
      <w:r w:rsidRPr="00551B71">
        <w:rPr>
          <w:rFonts w:cs="Arial"/>
          <w:bCs/>
        </w:rPr>
        <w:t>В ходе реализации подпрограммы будет проводиться информационно-разъяснительная работа с населением, направленная на обеспечение благоприятной общественной атмосферы по отношению к проводимым действиям по реализации муниципальной программы. В данной работе будет использован широкий спектр каналов и фирм коммуникации с общественностью, учитывающий особенности и возможности различных целевых групп, в том числе возможности интернет пространства и СМИ.</w:t>
      </w:r>
    </w:p>
    <w:p w:rsidR="00FF405B" w:rsidRPr="00551B71" w:rsidRDefault="00FF405B" w:rsidP="000F5E3A">
      <w:pPr>
        <w:pStyle w:val="ConsPlusNormal0"/>
        <w:widowControl/>
        <w:ind w:firstLine="567"/>
        <w:jc w:val="both"/>
        <w:rPr>
          <w:bCs/>
          <w:kern w:val="2"/>
          <w:sz w:val="24"/>
          <w:szCs w:val="24"/>
        </w:rPr>
      </w:pPr>
      <w:r w:rsidRPr="00551B71">
        <w:rPr>
          <w:bCs/>
          <w:kern w:val="2"/>
          <w:sz w:val="24"/>
          <w:szCs w:val="24"/>
        </w:rPr>
        <w:t>Раздел 6. Оценка эффективности муниципальной программы</w:t>
      </w:r>
    </w:p>
    <w:p w:rsidR="00FF405B" w:rsidRPr="00551B71" w:rsidRDefault="00FF405B" w:rsidP="000F5E3A">
      <w:pPr>
        <w:autoSpaceDE w:val="0"/>
        <w:rPr>
          <w:rFonts w:cs="Arial"/>
        </w:rPr>
      </w:pPr>
      <w:r w:rsidRPr="00551B71">
        <w:rPr>
          <w:rFonts w:cs="Arial"/>
        </w:rPr>
        <w:t>Эффективность реализации муниципальной программы в целом оценивается исходя из достижения установленных значений каждого из основных показателей (индикаторов) как по годам по отношению к предыдущему году, так и нарастающим итогом к базовому году.</w:t>
      </w:r>
    </w:p>
    <w:p w:rsidR="00FF405B" w:rsidRPr="00551B71" w:rsidRDefault="00FF405B" w:rsidP="000F5E3A">
      <w:pPr>
        <w:autoSpaceDE w:val="0"/>
        <w:rPr>
          <w:rFonts w:cs="Arial"/>
        </w:rPr>
      </w:pPr>
      <w:r w:rsidRPr="00551B71">
        <w:rPr>
          <w:rFonts w:cs="Arial"/>
        </w:rPr>
        <w:t>Оценка эффективности реализации программы проводится на основе оценки:</w:t>
      </w:r>
    </w:p>
    <w:p w:rsidR="00FF405B" w:rsidRPr="00551B71" w:rsidRDefault="00FF405B" w:rsidP="000F5E3A">
      <w:pPr>
        <w:rPr>
          <w:rFonts w:cs="Arial"/>
        </w:rPr>
      </w:pPr>
      <w:r w:rsidRPr="00551B71">
        <w:rPr>
          <w:rFonts w:cs="Arial"/>
        </w:rPr>
        <w:t xml:space="preserve">- степени достижения целей и решения задач программы путем </w:t>
      </w:r>
      <w:proofErr w:type="gramStart"/>
      <w:r w:rsidRPr="00551B71">
        <w:rPr>
          <w:rFonts w:cs="Arial"/>
        </w:rPr>
        <w:t>сопоставления</w:t>
      </w:r>
      <w:proofErr w:type="gramEnd"/>
      <w:r w:rsidRPr="00551B71">
        <w:rPr>
          <w:rFonts w:cs="Arial"/>
        </w:rPr>
        <w:t xml:space="preserve"> фактически достигнутых значений индикаторов и их плановых значений, предусмотренных приложением 1 к</w:t>
      </w:r>
      <w:r w:rsidR="00551B71">
        <w:rPr>
          <w:rFonts w:cs="Arial"/>
        </w:rPr>
        <w:t xml:space="preserve">  </w:t>
      </w:r>
      <w:r w:rsidRPr="00551B71">
        <w:rPr>
          <w:rFonts w:cs="Arial"/>
        </w:rPr>
        <w:t>программе по формуле:</w:t>
      </w:r>
    </w:p>
    <w:p w:rsidR="00FF405B" w:rsidRPr="00551B71" w:rsidRDefault="00FF405B" w:rsidP="000F5E3A">
      <w:pPr>
        <w:rPr>
          <w:rFonts w:cs="Arial"/>
        </w:rPr>
      </w:pPr>
      <w:proofErr w:type="spellStart"/>
      <w:r w:rsidRPr="00551B71">
        <w:rPr>
          <w:rFonts w:cs="Arial"/>
        </w:rPr>
        <w:t>Сд</w:t>
      </w:r>
      <w:proofErr w:type="spellEnd"/>
      <w:r w:rsidRPr="00551B71">
        <w:rPr>
          <w:rFonts w:cs="Arial"/>
        </w:rPr>
        <w:t xml:space="preserve"> = </w:t>
      </w:r>
      <w:proofErr w:type="spellStart"/>
      <w:r w:rsidRPr="00551B71">
        <w:rPr>
          <w:rFonts w:cs="Arial"/>
        </w:rPr>
        <w:t>Зф</w:t>
      </w:r>
      <w:proofErr w:type="spellEnd"/>
      <w:r w:rsidRPr="00551B71">
        <w:rPr>
          <w:rFonts w:cs="Arial"/>
        </w:rPr>
        <w:t>/</w:t>
      </w:r>
      <w:proofErr w:type="spellStart"/>
      <w:r w:rsidRPr="00551B71">
        <w:rPr>
          <w:rFonts w:cs="Arial"/>
        </w:rPr>
        <w:t>Зп</w:t>
      </w:r>
      <w:proofErr w:type="spellEnd"/>
      <w:r w:rsidRPr="00551B71">
        <w:rPr>
          <w:rFonts w:cs="Arial"/>
        </w:rPr>
        <w:t xml:space="preserve">*100 %, где: </w:t>
      </w:r>
    </w:p>
    <w:p w:rsidR="00FF405B" w:rsidRPr="00551B71" w:rsidRDefault="00FF405B" w:rsidP="000F5E3A">
      <w:pPr>
        <w:rPr>
          <w:rFonts w:cs="Arial"/>
        </w:rPr>
      </w:pPr>
      <w:proofErr w:type="spellStart"/>
      <w:r w:rsidRPr="00551B71">
        <w:rPr>
          <w:rFonts w:cs="Arial"/>
        </w:rPr>
        <w:t>Сд</w:t>
      </w:r>
      <w:proofErr w:type="spellEnd"/>
      <w:r w:rsidR="00551B71">
        <w:rPr>
          <w:rFonts w:cs="Arial"/>
        </w:rPr>
        <w:t xml:space="preserve">  </w:t>
      </w:r>
      <w:r w:rsidRPr="00551B71">
        <w:rPr>
          <w:rFonts w:cs="Arial"/>
        </w:rPr>
        <w:t>- степень достижения целей (решения задач);</w:t>
      </w:r>
    </w:p>
    <w:p w:rsidR="00FF405B" w:rsidRPr="00551B71" w:rsidRDefault="00FF405B" w:rsidP="000F5E3A">
      <w:pPr>
        <w:rPr>
          <w:rFonts w:cs="Arial"/>
        </w:rPr>
      </w:pPr>
      <w:proofErr w:type="spellStart"/>
      <w:r w:rsidRPr="00551B71">
        <w:rPr>
          <w:rFonts w:cs="Arial"/>
        </w:rPr>
        <w:t>Зф</w:t>
      </w:r>
      <w:proofErr w:type="spellEnd"/>
      <w:r w:rsidRPr="00551B71">
        <w:rPr>
          <w:rFonts w:cs="Arial"/>
        </w:rPr>
        <w:t xml:space="preserve"> - фактическое значение индикатора (показателя) программы;</w:t>
      </w:r>
    </w:p>
    <w:p w:rsidR="00FF405B" w:rsidRPr="00551B71" w:rsidRDefault="00FF405B" w:rsidP="000F5E3A">
      <w:pPr>
        <w:rPr>
          <w:rFonts w:cs="Arial"/>
        </w:rPr>
      </w:pPr>
      <w:proofErr w:type="spellStart"/>
      <w:r w:rsidRPr="00551B71">
        <w:rPr>
          <w:rFonts w:cs="Arial"/>
        </w:rPr>
        <w:t>Зп</w:t>
      </w:r>
      <w:proofErr w:type="spellEnd"/>
      <w:r w:rsidRPr="00551B71">
        <w:rPr>
          <w:rFonts w:cs="Arial"/>
        </w:rPr>
        <w:t xml:space="preserve"> - плановое значение индикатора (показателя) программы (для индикаторов (показателей), желаемой тенденцией развития которых является рост значений); </w:t>
      </w:r>
    </w:p>
    <w:p w:rsidR="00FF405B" w:rsidRPr="00551B71" w:rsidRDefault="00FF405B" w:rsidP="000F5E3A">
      <w:pPr>
        <w:rPr>
          <w:rFonts w:cs="Arial"/>
        </w:rPr>
      </w:pPr>
      <w:r w:rsidRPr="00551B71">
        <w:rPr>
          <w:rFonts w:cs="Arial"/>
        </w:rPr>
        <w:t>- степени соответствия запланированному уровню затрат и эффективности использования средств федерального, областного и муниципальных бюджетов путем сопоставления плановых и фактических объемов финансирования основных мероприятий муниципальной программы по формуле:</w:t>
      </w:r>
    </w:p>
    <w:p w:rsidR="00FF405B" w:rsidRPr="00551B71" w:rsidRDefault="00FF405B" w:rsidP="000F5E3A">
      <w:pPr>
        <w:rPr>
          <w:rFonts w:cs="Arial"/>
        </w:rPr>
      </w:pPr>
      <w:r w:rsidRPr="00551B71">
        <w:rPr>
          <w:rFonts w:cs="Arial"/>
        </w:rPr>
        <w:t xml:space="preserve">Уф = </w:t>
      </w:r>
      <w:proofErr w:type="spellStart"/>
      <w:r w:rsidRPr="00551B71">
        <w:rPr>
          <w:rFonts w:cs="Arial"/>
        </w:rPr>
        <w:t>Фф</w:t>
      </w:r>
      <w:proofErr w:type="spellEnd"/>
      <w:r w:rsidRPr="00551B71">
        <w:rPr>
          <w:rFonts w:cs="Arial"/>
        </w:rPr>
        <w:t>/</w:t>
      </w:r>
      <w:proofErr w:type="spellStart"/>
      <w:r w:rsidRPr="00551B71">
        <w:rPr>
          <w:rFonts w:cs="Arial"/>
        </w:rPr>
        <w:t>Фп</w:t>
      </w:r>
      <w:proofErr w:type="spellEnd"/>
      <w:r w:rsidRPr="00551B71">
        <w:rPr>
          <w:rFonts w:cs="Arial"/>
        </w:rPr>
        <w:t>*100 %, где:</w:t>
      </w:r>
    </w:p>
    <w:p w:rsidR="00FF405B" w:rsidRPr="00551B71" w:rsidRDefault="00FF405B" w:rsidP="000F5E3A">
      <w:pPr>
        <w:rPr>
          <w:rFonts w:cs="Arial"/>
        </w:rPr>
      </w:pPr>
      <w:r w:rsidRPr="00551B71">
        <w:rPr>
          <w:rFonts w:cs="Arial"/>
        </w:rPr>
        <w:t>Уф - уровень финансирования реализации основных мероприятий программы;</w:t>
      </w:r>
    </w:p>
    <w:p w:rsidR="00FF405B" w:rsidRPr="00551B71" w:rsidRDefault="00FF405B" w:rsidP="000F5E3A">
      <w:pPr>
        <w:rPr>
          <w:rFonts w:cs="Arial"/>
        </w:rPr>
      </w:pPr>
      <w:proofErr w:type="spellStart"/>
      <w:r w:rsidRPr="00551B71">
        <w:rPr>
          <w:rFonts w:cs="Arial"/>
        </w:rPr>
        <w:t>Фф</w:t>
      </w:r>
      <w:proofErr w:type="spellEnd"/>
      <w:r w:rsidRPr="00551B71">
        <w:rPr>
          <w:rFonts w:cs="Arial"/>
        </w:rPr>
        <w:t xml:space="preserve"> – фактический объем финансовых ресурсов, направленный на реализацию мероприятий программы;</w:t>
      </w:r>
    </w:p>
    <w:p w:rsidR="00FF405B" w:rsidRPr="00551B71" w:rsidRDefault="00FF405B" w:rsidP="000F5E3A">
      <w:pPr>
        <w:rPr>
          <w:rFonts w:cs="Arial"/>
        </w:rPr>
      </w:pPr>
      <w:proofErr w:type="spellStart"/>
      <w:r w:rsidRPr="00551B71">
        <w:rPr>
          <w:rFonts w:cs="Arial"/>
        </w:rPr>
        <w:t>Фп</w:t>
      </w:r>
      <w:proofErr w:type="spellEnd"/>
      <w:r w:rsidRPr="00551B71">
        <w:rPr>
          <w:rFonts w:cs="Arial"/>
        </w:rPr>
        <w:t xml:space="preserve"> – плановый объем финансовых ресурсов на соответствующий отчетный период.</w:t>
      </w:r>
    </w:p>
    <w:p w:rsidR="00FF405B" w:rsidRPr="00551B71" w:rsidRDefault="00FF405B" w:rsidP="000F5E3A">
      <w:pPr>
        <w:rPr>
          <w:rFonts w:cs="Arial"/>
        </w:rPr>
      </w:pPr>
      <w:r w:rsidRPr="00551B71">
        <w:rPr>
          <w:rFonts w:cs="Arial"/>
        </w:rPr>
        <w:t>До начала очередного года ответственный исполнитель по каждому показателю (индикатору) программы</w:t>
      </w:r>
      <w:r w:rsidR="00551B71">
        <w:rPr>
          <w:rFonts w:cs="Arial"/>
        </w:rPr>
        <w:t xml:space="preserve">  </w:t>
      </w:r>
      <w:r w:rsidRPr="00551B71">
        <w:rPr>
          <w:rFonts w:cs="Arial"/>
        </w:rPr>
        <w:t>определяет интервалы значений показателя, при которых реализация программы характеризуется:</w:t>
      </w:r>
    </w:p>
    <w:p w:rsidR="00FF405B" w:rsidRPr="00551B71" w:rsidRDefault="00FF405B" w:rsidP="000F5E3A">
      <w:pPr>
        <w:rPr>
          <w:rFonts w:cs="Arial"/>
        </w:rPr>
      </w:pPr>
      <w:r w:rsidRPr="00551B71">
        <w:rPr>
          <w:rFonts w:cs="Arial"/>
        </w:rPr>
        <w:t>- высоким уровнем эффективности;</w:t>
      </w:r>
    </w:p>
    <w:p w:rsidR="00FF405B" w:rsidRPr="00551B71" w:rsidRDefault="00FF405B" w:rsidP="000F5E3A">
      <w:pPr>
        <w:rPr>
          <w:rFonts w:cs="Arial"/>
        </w:rPr>
      </w:pPr>
      <w:r w:rsidRPr="00551B71">
        <w:rPr>
          <w:rFonts w:cs="Arial"/>
        </w:rPr>
        <w:t>- удовлетворительным уровнем эффективности;</w:t>
      </w:r>
    </w:p>
    <w:p w:rsidR="00FF405B" w:rsidRPr="00551B71" w:rsidRDefault="00FF405B" w:rsidP="000F5E3A">
      <w:pPr>
        <w:rPr>
          <w:rFonts w:cs="Arial"/>
        </w:rPr>
      </w:pPr>
      <w:r w:rsidRPr="00551B71">
        <w:rPr>
          <w:rFonts w:cs="Arial"/>
        </w:rPr>
        <w:t>- неудовлетворительным уровнем эффективности.</w:t>
      </w:r>
    </w:p>
    <w:p w:rsidR="00FF405B" w:rsidRPr="00551B71" w:rsidRDefault="00FF405B" w:rsidP="000F5E3A">
      <w:pPr>
        <w:rPr>
          <w:rFonts w:cs="Arial"/>
        </w:rPr>
      </w:pPr>
      <w:r w:rsidRPr="00551B71">
        <w:rPr>
          <w:rFonts w:cs="Arial"/>
        </w:rPr>
        <w:lastRenderedPageBreak/>
        <w:t>Нижняя граница интервала значений показателя для целей отнесения программы к высокому уровню эффективности не может быть ниже, чем 95 процентов планового значения показателя на соответствующий год. Нижняя граница интервала значений показателя для целей отнесения программы к удовлетворительному уровню эффективности не может быть ниже, чем 75 процентов планового значения показателя на соответствующий год.</w:t>
      </w:r>
    </w:p>
    <w:p w:rsidR="00FF405B" w:rsidRPr="00551B71" w:rsidRDefault="00FF405B" w:rsidP="000F5E3A">
      <w:pPr>
        <w:rPr>
          <w:rFonts w:cs="Arial"/>
        </w:rPr>
      </w:pPr>
      <w:r w:rsidRPr="00551B71">
        <w:rPr>
          <w:rFonts w:cs="Arial"/>
        </w:rPr>
        <w:t xml:space="preserve">Оценка эффективности реализации программы проводится ответственным исполнителем ежегодно до 1 марта года, следующего </w:t>
      </w:r>
      <w:proofErr w:type="gramStart"/>
      <w:r w:rsidRPr="00551B71">
        <w:rPr>
          <w:rFonts w:cs="Arial"/>
        </w:rPr>
        <w:t>за</w:t>
      </w:r>
      <w:proofErr w:type="gramEnd"/>
      <w:r w:rsidRPr="00551B71">
        <w:rPr>
          <w:rFonts w:cs="Arial"/>
        </w:rPr>
        <w:t xml:space="preserve"> отчетным.</w:t>
      </w:r>
    </w:p>
    <w:p w:rsidR="00FF405B" w:rsidRPr="00551B71" w:rsidRDefault="00FF405B" w:rsidP="000F5E3A">
      <w:pPr>
        <w:rPr>
          <w:rFonts w:cs="Arial"/>
        </w:rPr>
      </w:pPr>
      <w:r w:rsidRPr="00551B71">
        <w:rPr>
          <w:rFonts w:cs="Arial"/>
        </w:rPr>
        <w:t>Программа считается реализуемой с высоким уровнем эффективности, если:</w:t>
      </w:r>
    </w:p>
    <w:p w:rsidR="00FF405B" w:rsidRPr="00551B71" w:rsidRDefault="00FF405B" w:rsidP="000F5E3A">
      <w:pPr>
        <w:rPr>
          <w:rFonts w:cs="Arial"/>
        </w:rPr>
      </w:pPr>
      <w:r w:rsidRPr="00551B71">
        <w:rPr>
          <w:rFonts w:cs="Arial"/>
        </w:rPr>
        <w:t>- значения 95 процентов и более показателей программы</w:t>
      </w:r>
      <w:r w:rsidR="00551B71">
        <w:rPr>
          <w:rFonts w:cs="Arial"/>
        </w:rPr>
        <w:t xml:space="preserve">  </w:t>
      </w:r>
      <w:r w:rsidRPr="00551B71">
        <w:rPr>
          <w:rFonts w:cs="Arial"/>
        </w:rPr>
        <w:t>соответствуют установленным интервалам значений для целей отнесения программы к высокому уровню эффективности;</w:t>
      </w:r>
    </w:p>
    <w:p w:rsidR="00FF405B" w:rsidRPr="00551B71" w:rsidRDefault="00FF405B" w:rsidP="000F5E3A">
      <w:pPr>
        <w:rPr>
          <w:rFonts w:cs="Arial"/>
        </w:rPr>
      </w:pPr>
      <w:r w:rsidRPr="00551B71">
        <w:rPr>
          <w:rFonts w:cs="Arial"/>
        </w:rPr>
        <w:t xml:space="preserve">- не менее 95 процентов мероприятий, запланированных на отчетный год, </w:t>
      </w:r>
      <w:proofErr w:type="gramStart"/>
      <w:r w:rsidRPr="00551B71">
        <w:rPr>
          <w:rFonts w:cs="Arial"/>
        </w:rPr>
        <w:t>выполнены</w:t>
      </w:r>
      <w:proofErr w:type="gramEnd"/>
      <w:r w:rsidRPr="00551B71">
        <w:rPr>
          <w:rFonts w:cs="Arial"/>
        </w:rPr>
        <w:t xml:space="preserve"> в полном объеме.</w:t>
      </w:r>
    </w:p>
    <w:p w:rsidR="00FF405B" w:rsidRPr="00551B71" w:rsidRDefault="00FF405B" w:rsidP="000F5E3A">
      <w:pPr>
        <w:rPr>
          <w:rFonts w:cs="Arial"/>
        </w:rPr>
      </w:pPr>
      <w:r w:rsidRPr="00551B71">
        <w:rPr>
          <w:rFonts w:cs="Arial"/>
        </w:rPr>
        <w:t>Программа считается реализуемой с удовлетворительным уровнем эффективности, если:</w:t>
      </w:r>
    </w:p>
    <w:p w:rsidR="00FF405B" w:rsidRPr="00551B71" w:rsidRDefault="00FF405B" w:rsidP="000F5E3A">
      <w:pPr>
        <w:rPr>
          <w:rFonts w:cs="Arial"/>
        </w:rPr>
      </w:pPr>
      <w:r w:rsidRPr="00551B71">
        <w:rPr>
          <w:rFonts w:cs="Arial"/>
        </w:rPr>
        <w:t>- значения 80 процентов и более показателей программы</w:t>
      </w:r>
      <w:r w:rsidR="00551B71">
        <w:rPr>
          <w:rFonts w:cs="Arial"/>
        </w:rPr>
        <w:t xml:space="preserve">  </w:t>
      </w:r>
      <w:r w:rsidRPr="00551B71">
        <w:rPr>
          <w:rFonts w:cs="Arial"/>
        </w:rPr>
        <w:t>соответствуют установленным интервалам значений для отнесения программы к высокому уровню эффективности;</w:t>
      </w:r>
    </w:p>
    <w:p w:rsidR="00FF405B" w:rsidRPr="00551B71" w:rsidRDefault="00FF405B" w:rsidP="000F5E3A">
      <w:pPr>
        <w:rPr>
          <w:rFonts w:cs="Arial"/>
        </w:rPr>
      </w:pPr>
      <w:r w:rsidRPr="00551B71">
        <w:rPr>
          <w:rFonts w:cs="Arial"/>
        </w:rPr>
        <w:t xml:space="preserve">- не менее 80 процентов мероприятий, запланированных на отчетный год </w:t>
      </w:r>
      <w:proofErr w:type="gramStart"/>
      <w:r w:rsidRPr="00551B71">
        <w:rPr>
          <w:rFonts w:cs="Arial"/>
        </w:rPr>
        <w:t>выполнены</w:t>
      </w:r>
      <w:proofErr w:type="gramEnd"/>
      <w:r w:rsidRPr="00551B71">
        <w:rPr>
          <w:rFonts w:cs="Arial"/>
        </w:rPr>
        <w:t xml:space="preserve"> в полном объеме.</w:t>
      </w:r>
    </w:p>
    <w:p w:rsidR="00FF405B" w:rsidRPr="00551B71" w:rsidRDefault="00FF405B" w:rsidP="000F5E3A">
      <w:pPr>
        <w:rPr>
          <w:rFonts w:cs="Arial"/>
        </w:rPr>
      </w:pPr>
      <w:r w:rsidRPr="00551B71">
        <w:rPr>
          <w:rFonts w:cs="Arial"/>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FF405B" w:rsidRPr="00551B71" w:rsidRDefault="00FF405B" w:rsidP="000F5E3A">
      <w:pPr>
        <w:pStyle w:val="ConsPlusNormal0"/>
        <w:widowControl/>
        <w:ind w:firstLine="567"/>
        <w:jc w:val="both"/>
        <w:rPr>
          <w:bCs/>
          <w:kern w:val="2"/>
          <w:sz w:val="24"/>
          <w:szCs w:val="24"/>
        </w:rPr>
      </w:pPr>
      <w:r w:rsidRPr="00551B71">
        <w:rPr>
          <w:bCs/>
          <w:kern w:val="2"/>
          <w:sz w:val="24"/>
          <w:szCs w:val="24"/>
        </w:rPr>
        <w:t>Раздел 7. Подпрограммы муниципальной программы.</w:t>
      </w:r>
    </w:p>
    <w:p w:rsidR="00FF405B" w:rsidRPr="00551B71" w:rsidRDefault="00FF405B" w:rsidP="000F5E3A">
      <w:pPr>
        <w:autoSpaceDE w:val="0"/>
        <w:rPr>
          <w:rFonts w:cs="Arial"/>
          <w:bCs/>
          <w:kern w:val="2"/>
        </w:rPr>
      </w:pPr>
      <w:r w:rsidRPr="00551B71">
        <w:rPr>
          <w:rFonts w:cs="Arial"/>
          <w:bCs/>
          <w:kern w:val="2"/>
        </w:rPr>
        <w:t>В состав муниципальной программы входят три подпрограммы:</w:t>
      </w:r>
    </w:p>
    <w:p w:rsidR="00FF405B" w:rsidRPr="00551B71" w:rsidRDefault="00FF405B" w:rsidP="000F5E3A">
      <w:pPr>
        <w:rPr>
          <w:rFonts w:cs="Arial"/>
          <w:bCs/>
        </w:rPr>
      </w:pPr>
      <w:r w:rsidRPr="00551B71">
        <w:rPr>
          <w:rFonts w:cs="Arial"/>
        </w:rPr>
        <w:t xml:space="preserve">Подпрограмма 1. «Благоустройство мест массового отдыха населения Подгоренского сельского поселения </w:t>
      </w:r>
      <w:proofErr w:type="spellStart"/>
      <w:r w:rsidRPr="00551B71">
        <w:rPr>
          <w:rFonts w:cs="Arial"/>
        </w:rPr>
        <w:t>Калачеевского</w:t>
      </w:r>
      <w:proofErr w:type="spellEnd"/>
      <w:r w:rsidRPr="00551B71">
        <w:rPr>
          <w:rFonts w:cs="Arial"/>
        </w:rPr>
        <w:t xml:space="preserve"> муниципального района поселения на 2014 - 2021 годы</w:t>
      </w:r>
      <w:r w:rsidRPr="00551B71">
        <w:rPr>
          <w:rFonts w:cs="Arial"/>
          <w:bCs/>
        </w:rPr>
        <w:t>»</w:t>
      </w:r>
    </w:p>
    <w:p w:rsidR="00FF405B" w:rsidRPr="00551B71" w:rsidRDefault="00FF405B" w:rsidP="000F5E3A">
      <w:pPr>
        <w:rPr>
          <w:rFonts w:cs="Arial"/>
        </w:rPr>
      </w:pPr>
      <w:r w:rsidRPr="00551B71">
        <w:rPr>
          <w:rFonts w:cs="Arial"/>
        </w:rPr>
        <w:t xml:space="preserve">Подпрограмма 2. «Осуществление дорожной деятельности в части содержания и </w:t>
      </w:r>
      <w:proofErr w:type="gramStart"/>
      <w:r w:rsidRPr="00551B71">
        <w:rPr>
          <w:rFonts w:cs="Arial"/>
        </w:rPr>
        <w:t>ремонта</w:t>
      </w:r>
      <w:proofErr w:type="gramEnd"/>
      <w:r w:rsidRPr="00551B71">
        <w:rPr>
          <w:rFonts w:cs="Arial"/>
        </w:rPr>
        <w:t xml:space="preserve"> автомобильных дорог местного значения в границах Подгоренского сельского поселения </w:t>
      </w:r>
      <w:proofErr w:type="spellStart"/>
      <w:r w:rsidRPr="00551B71">
        <w:rPr>
          <w:rFonts w:cs="Arial"/>
        </w:rPr>
        <w:t>Калачеевского</w:t>
      </w:r>
      <w:proofErr w:type="spellEnd"/>
      <w:r w:rsidRPr="00551B71">
        <w:rPr>
          <w:rFonts w:cs="Arial"/>
        </w:rPr>
        <w:t xml:space="preserve"> муниципального района поселения на 2014 - 2021 годы</w:t>
      </w:r>
      <w:r w:rsidRPr="00551B71">
        <w:rPr>
          <w:rFonts w:cs="Arial"/>
          <w:bCs/>
        </w:rPr>
        <w:t>»</w:t>
      </w:r>
      <w:r w:rsidRPr="00551B71">
        <w:rPr>
          <w:rFonts w:cs="Arial"/>
        </w:rPr>
        <w:t xml:space="preserve"> </w:t>
      </w:r>
    </w:p>
    <w:p w:rsidR="00FF405B" w:rsidRPr="00551B71" w:rsidRDefault="00FF405B" w:rsidP="000F5E3A">
      <w:pPr>
        <w:rPr>
          <w:rFonts w:cs="Arial"/>
          <w:bCs/>
        </w:rPr>
      </w:pPr>
      <w:r w:rsidRPr="00551B71">
        <w:rPr>
          <w:rFonts w:cs="Arial"/>
        </w:rPr>
        <w:t xml:space="preserve">Подпрограмма 3. «Комплексное развитие систем коммунальной инфраструктуры Подгоренского сельского </w:t>
      </w:r>
      <w:proofErr w:type="spellStart"/>
      <w:r w:rsidRPr="00551B71">
        <w:rPr>
          <w:rFonts w:cs="Arial"/>
        </w:rPr>
        <w:t>Калачеевского</w:t>
      </w:r>
      <w:proofErr w:type="spellEnd"/>
      <w:r w:rsidRPr="00551B71">
        <w:rPr>
          <w:rFonts w:cs="Arial"/>
        </w:rPr>
        <w:t xml:space="preserve"> муниципального района поселения на 2014-2021 годы</w:t>
      </w:r>
      <w:r w:rsidRPr="00551B71">
        <w:rPr>
          <w:rFonts w:cs="Arial"/>
          <w:bCs/>
        </w:rPr>
        <w:t>»</w:t>
      </w:r>
    </w:p>
    <w:p w:rsidR="00FF405B" w:rsidRPr="00551B71" w:rsidRDefault="00FF405B" w:rsidP="00551B71">
      <w:pPr>
        <w:ind w:firstLine="709"/>
        <w:rPr>
          <w:rFonts w:cs="Arial"/>
          <w:bCs/>
        </w:rPr>
      </w:pPr>
      <w:r w:rsidRPr="00551B71">
        <w:rPr>
          <w:rFonts w:cs="Arial"/>
          <w:bCs/>
        </w:rPr>
        <w:br w:type="page"/>
      </w:r>
    </w:p>
    <w:p w:rsidR="00FF405B" w:rsidRPr="00551B71" w:rsidRDefault="00FF405B" w:rsidP="00551B71">
      <w:pPr>
        <w:ind w:firstLine="709"/>
        <w:jc w:val="center"/>
        <w:rPr>
          <w:rFonts w:cs="Arial"/>
          <w:bCs/>
          <w:kern w:val="2"/>
        </w:rPr>
      </w:pPr>
      <w:r w:rsidRPr="00551B71">
        <w:rPr>
          <w:rFonts w:cs="Arial"/>
          <w:bCs/>
          <w:kern w:val="2"/>
        </w:rPr>
        <w:t>ПАСПОРТ</w:t>
      </w:r>
    </w:p>
    <w:p w:rsidR="00FF405B" w:rsidRPr="00551B71" w:rsidRDefault="00FF405B" w:rsidP="00551B71">
      <w:pPr>
        <w:pStyle w:val="ConsPlusNormal0"/>
        <w:widowControl/>
        <w:ind w:firstLine="709"/>
        <w:jc w:val="center"/>
        <w:rPr>
          <w:sz w:val="24"/>
          <w:szCs w:val="24"/>
        </w:rPr>
      </w:pPr>
      <w:r w:rsidRPr="00551B71">
        <w:rPr>
          <w:bCs/>
          <w:kern w:val="2"/>
          <w:sz w:val="24"/>
          <w:szCs w:val="24"/>
        </w:rPr>
        <w:t xml:space="preserve">подпрограммы 1. </w:t>
      </w:r>
      <w:r w:rsidRPr="00551B71">
        <w:rPr>
          <w:sz w:val="24"/>
          <w:szCs w:val="24"/>
        </w:rPr>
        <w:t xml:space="preserve">«Благоустройство мест массового отдыха населения Подгоренского сельского поселения </w:t>
      </w:r>
      <w:proofErr w:type="spellStart"/>
      <w:r w:rsidRPr="00551B71">
        <w:rPr>
          <w:sz w:val="24"/>
          <w:szCs w:val="24"/>
        </w:rPr>
        <w:t>Калачеевского</w:t>
      </w:r>
      <w:proofErr w:type="spellEnd"/>
      <w:r w:rsidRPr="00551B71">
        <w:rPr>
          <w:sz w:val="24"/>
          <w:szCs w:val="24"/>
        </w:rPr>
        <w:t xml:space="preserve"> муниципального района Воронежской области на 2014-2021 годы»</w:t>
      </w:r>
    </w:p>
    <w:p w:rsidR="00FF405B" w:rsidRPr="00551B71" w:rsidRDefault="00FF405B" w:rsidP="00551B71">
      <w:pPr>
        <w:ind w:firstLine="709"/>
        <w:rPr>
          <w:rFonts w:cs="Arial"/>
          <w:bCs/>
          <w:kern w:val="2"/>
        </w:rPr>
      </w:pPr>
    </w:p>
    <w:tbl>
      <w:tblPr>
        <w:tblW w:w="0" w:type="auto"/>
        <w:tblInd w:w="28" w:type="dxa"/>
        <w:tblLayout w:type="fixed"/>
        <w:tblCellMar>
          <w:left w:w="28" w:type="dxa"/>
          <w:right w:w="28" w:type="dxa"/>
        </w:tblCellMar>
        <w:tblLook w:val="00A0" w:firstRow="1" w:lastRow="0" w:firstColumn="1" w:lastColumn="0" w:noHBand="0" w:noVBand="0"/>
      </w:tblPr>
      <w:tblGrid>
        <w:gridCol w:w="2381"/>
        <w:gridCol w:w="7607"/>
      </w:tblGrid>
      <w:tr w:rsidR="00551B71" w:rsidRPr="00551B71" w:rsidTr="003A57EF">
        <w:tc>
          <w:tcPr>
            <w:tcW w:w="2381" w:type="dxa"/>
            <w:tcBorders>
              <w:top w:val="single" w:sz="4" w:space="0" w:color="000000"/>
              <w:left w:val="single" w:sz="4" w:space="0" w:color="000000"/>
              <w:bottom w:val="single" w:sz="4" w:space="0" w:color="000000"/>
              <w:right w:val="nil"/>
            </w:tcBorders>
          </w:tcPr>
          <w:p w:rsidR="00FF405B" w:rsidRPr="00551B71" w:rsidRDefault="00FF405B" w:rsidP="00551B71">
            <w:pPr>
              <w:pStyle w:val="ConsPlusCell"/>
              <w:snapToGrid w:val="0"/>
              <w:jc w:val="both"/>
              <w:rPr>
                <w:kern w:val="2"/>
                <w:sz w:val="24"/>
                <w:szCs w:val="24"/>
              </w:rPr>
            </w:pPr>
            <w:r w:rsidRPr="00551B71">
              <w:rPr>
                <w:kern w:val="2"/>
                <w:sz w:val="24"/>
                <w:szCs w:val="24"/>
              </w:rPr>
              <w:t>Ответственный исполнитель подпрограммы</w:t>
            </w:r>
          </w:p>
          <w:p w:rsidR="00FF405B" w:rsidRPr="00551B71" w:rsidRDefault="00FF405B" w:rsidP="00551B71">
            <w:pPr>
              <w:pStyle w:val="ConsPlusCell"/>
              <w:jc w:val="both"/>
              <w:rPr>
                <w:kern w:val="2"/>
                <w:sz w:val="24"/>
                <w:szCs w:val="24"/>
              </w:rPr>
            </w:pPr>
          </w:p>
        </w:tc>
        <w:tc>
          <w:tcPr>
            <w:tcW w:w="7607" w:type="dxa"/>
            <w:tcBorders>
              <w:top w:val="single" w:sz="4" w:space="0" w:color="000000"/>
              <w:left w:val="single" w:sz="4" w:space="0" w:color="000000"/>
              <w:bottom w:val="single" w:sz="4" w:space="0" w:color="000000"/>
              <w:right w:val="single" w:sz="4" w:space="0" w:color="000000"/>
            </w:tcBorders>
          </w:tcPr>
          <w:p w:rsidR="00FF405B" w:rsidRPr="00551B71" w:rsidRDefault="00FF405B" w:rsidP="00551B71">
            <w:pPr>
              <w:pStyle w:val="ConsPlusCell"/>
              <w:snapToGrid w:val="0"/>
              <w:jc w:val="both"/>
              <w:rPr>
                <w:sz w:val="24"/>
                <w:szCs w:val="24"/>
              </w:rPr>
            </w:pPr>
            <w:r w:rsidRPr="00551B71">
              <w:rPr>
                <w:sz w:val="24"/>
                <w:szCs w:val="24"/>
              </w:rPr>
              <w:t>Администрация Подгоренского сельского поселения</w:t>
            </w:r>
            <w:r w:rsidR="00551B71">
              <w:rPr>
                <w:sz w:val="24"/>
                <w:szCs w:val="24"/>
              </w:rPr>
              <w:t xml:space="preserve">  </w:t>
            </w:r>
            <w:proofErr w:type="spellStart"/>
            <w:r w:rsidRPr="00551B71">
              <w:rPr>
                <w:sz w:val="24"/>
                <w:szCs w:val="24"/>
              </w:rPr>
              <w:t>Калачеевского</w:t>
            </w:r>
            <w:proofErr w:type="spellEnd"/>
            <w:r w:rsidRPr="00551B71">
              <w:rPr>
                <w:sz w:val="24"/>
                <w:szCs w:val="24"/>
              </w:rPr>
              <w:t xml:space="preserve"> муниципального района Воронежской области</w:t>
            </w:r>
          </w:p>
        </w:tc>
      </w:tr>
      <w:tr w:rsidR="00551B71" w:rsidRPr="00551B71" w:rsidTr="003A57EF">
        <w:tc>
          <w:tcPr>
            <w:tcW w:w="2381" w:type="dxa"/>
            <w:tcBorders>
              <w:top w:val="single" w:sz="4" w:space="0" w:color="000000"/>
              <w:left w:val="single" w:sz="4" w:space="0" w:color="000000"/>
              <w:bottom w:val="single" w:sz="4" w:space="0" w:color="000000"/>
              <w:right w:val="nil"/>
            </w:tcBorders>
          </w:tcPr>
          <w:p w:rsidR="00FF405B" w:rsidRPr="00551B71" w:rsidRDefault="00FF405B" w:rsidP="00551B71">
            <w:pPr>
              <w:pStyle w:val="ConsPlusCell"/>
              <w:snapToGrid w:val="0"/>
              <w:jc w:val="both"/>
              <w:rPr>
                <w:kern w:val="2"/>
                <w:sz w:val="24"/>
                <w:szCs w:val="24"/>
              </w:rPr>
            </w:pPr>
            <w:r w:rsidRPr="00551B71">
              <w:rPr>
                <w:kern w:val="2"/>
                <w:sz w:val="24"/>
                <w:szCs w:val="24"/>
              </w:rPr>
              <w:t>Исполнители подпрограммы</w:t>
            </w:r>
          </w:p>
          <w:p w:rsidR="00FF405B" w:rsidRPr="00551B71" w:rsidRDefault="00FF405B" w:rsidP="00551B71">
            <w:pPr>
              <w:pStyle w:val="ConsPlusCell"/>
              <w:jc w:val="both"/>
              <w:rPr>
                <w:kern w:val="2"/>
                <w:sz w:val="24"/>
                <w:szCs w:val="24"/>
              </w:rPr>
            </w:pPr>
          </w:p>
        </w:tc>
        <w:tc>
          <w:tcPr>
            <w:tcW w:w="7607" w:type="dxa"/>
            <w:tcBorders>
              <w:top w:val="single" w:sz="4" w:space="0" w:color="000000"/>
              <w:left w:val="single" w:sz="4" w:space="0" w:color="000000"/>
              <w:bottom w:val="single" w:sz="4" w:space="0" w:color="000000"/>
              <w:right w:val="single" w:sz="4" w:space="0" w:color="000000"/>
            </w:tcBorders>
          </w:tcPr>
          <w:p w:rsidR="00FF405B" w:rsidRPr="00551B71" w:rsidRDefault="00FF405B" w:rsidP="00551B71">
            <w:pPr>
              <w:pStyle w:val="ConsPlusCell"/>
              <w:snapToGrid w:val="0"/>
              <w:jc w:val="both"/>
              <w:rPr>
                <w:sz w:val="24"/>
                <w:szCs w:val="24"/>
              </w:rPr>
            </w:pPr>
            <w:r w:rsidRPr="00551B71">
              <w:rPr>
                <w:sz w:val="24"/>
                <w:szCs w:val="24"/>
              </w:rPr>
              <w:t>Администрация Подгоренского сельского поселения</w:t>
            </w:r>
            <w:r w:rsidR="00551B71">
              <w:rPr>
                <w:sz w:val="24"/>
                <w:szCs w:val="24"/>
              </w:rPr>
              <w:t xml:space="preserve">  </w:t>
            </w:r>
            <w:proofErr w:type="spellStart"/>
            <w:r w:rsidRPr="00551B71">
              <w:rPr>
                <w:sz w:val="24"/>
                <w:szCs w:val="24"/>
              </w:rPr>
              <w:t>Калачеевского</w:t>
            </w:r>
            <w:proofErr w:type="spellEnd"/>
            <w:r w:rsidRPr="00551B71">
              <w:rPr>
                <w:sz w:val="24"/>
                <w:szCs w:val="24"/>
              </w:rPr>
              <w:t xml:space="preserve"> муниципального района Воронежской области</w:t>
            </w:r>
          </w:p>
        </w:tc>
      </w:tr>
      <w:tr w:rsidR="00551B71" w:rsidRPr="00551B71" w:rsidTr="003A57EF">
        <w:tc>
          <w:tcPr>
            <w:tcW w:w="2381" w:type="dxa"/>
            <w:tcBorders>
              <w:top w:val="single" w:sz="4" w:space="0" w:color="000000"/>
              <w:left w:val="single" w:sz="4" w:space="0" w:color="000000"/>
              <w:bottom w:val="single" w:sz="4" w:space="0" w:color="000000"/>
              <w:right w:val="nil"/>
            </w:tcBorders>
          </w:tcPr>
          <w:p w:rsidR="00FF405B" w:rsidRPr="00551B71" w:rsidRDefault="00FF405B" w:rsidP="00551B71">
            <w:pPr>
              <w:pStyle w:val="ConsPlusCell"/>
              <w:snapToGrid w:val="0"/>
              <w:jc w:val="both"/>
              <w:rPr>
                <w:kern w:val="2"/>
                <w:sz w:val="24"/>
                <w:szCs w:val="24"/>
              </w:rPr>
            </w:pPr>
            <w:r w:rsidRPr="00551B71">
              <w:rPr>
                <w:kern w:val="2"/>
                <w:sz w:val="24"/>
                <w:szCs w:val="24"/>
              </w:rPr>
              <w:t>Основные разработчики подпрограммы</w:t>
            </w:r>
          </w:p>
          <w:p w:rsidR="00FF405B" w:rsidRPr="00551B71" w:rsidRDefault="00FF405B" w:rsidP="00551B71">
            <w:pPr>
              <w:pStyle w:val="ConsPlusCell"/>
              <w:jc w:val="both"/>
              <w:rPr>
                <w:kern w:val="2"/>
                <w:sz w:val="24"/>
                <w:szCs w:val="24"/>
              </w:rPr>
            </w:pPr>
          </w:p>
        </w:tc>
        <w:tc>
          <w:tcPr>
            <w:tcW w:w="7607" w:type="dxa"/>
            <w:tcBorders>
              <w:top w:val="single" w:sz="4" w:space="0" w:color="000000"/>
              <w:left w:val="single" w:sz="4" w:space="0" w:color="000000"/>
              <w:bottom w:val="single" w:sz="4" w:space="0" w:color="000000"/>
              <w:right w:val="single" w:sz="4" w:space="0" w:color="000000"/>
            </w:tcBorders>
          </w:tcPr>
          <w:p w:rsidR="00FF405B" w:rsidRPr="00551B71" w:rsidRDefault="00FF405B" w:rsidP="00551B71">
            <w:pPr>
              <w:pStyle w:val="ConsPlusCell"/>
              <w:snapToGrid w:val="0"/>
              <w:jc w:val="both"/>
              <w:rPr>
                <w:sz w:val="24"/>
                <w:szCs w:val="24"/>
              </w:rPr>
            </w:pPr>
            <w:r w:rsidRPr="00551B71">
              <w:rPr>
                <w:sz w:val="24"/>
                <w:szCs w:val="24"/>
              </w:rPr>
              <w:t>Администрация Подгоренского сельского поселения</w:t>
            </w:r>
            <w:r w:rsidR="00551B71">
              <w:rPr>
                <w:sz w:val="24"/>
                <w:szCs w:val="24"/>
              </w:rPr>
              <w:t xml:space="preserve">  </w:t>
            </w:r>
            <w:proofErr w:type="spellStart"/>
            <w:r w:rsidRPr="00551B71">
              <w:rPr>
                <w:sz w:val="24"/>
                <w:szCs w:val="24"/>
              </w:rPr>
              <w:t>Калачеевского</w:t>
            </w:r>
            <w:proofErr w:type="spellEnd"/>
            <w:r w:rsidRPr="00551B71">
              <w:rPr>
                <w:sz w:val="24"/>
                <w:szCs w:val="24"/>
              </w:rPr>
              <w:t xml:space="preserve"> муниципального района Воронежской области</w:t>
            </w:r>
          </w:p>
        </w:tc>
      </w:tr>
      <w:tr w:rsidR="00551B71" w:rsidRPr="00551B71" w:rsidTr="003A57EF">
        <w:tc>
          <w:tcPr>
            <w:tcW w:w="2381" w:type="dxa"/>
            <w:tcBorders>
              <w:top w:val="single" w:sz="4" w:space="0" w:color="000000"/>
              <w:left w:val="single" w:sz="4" w:space="0" w:color="000000"/>
              <w:bottom w:val="single" w:sz="4" w:space="0" w:color="000000"/>
              <w:right w:val="nil"/>
            </w:tcBorders>
          </w:tcPr>
          <w:p w:rsidR="00FF405B" w:rsidRPr="00551B71" w:rsidRDefault="00FF405B" w:rsidP="00551B71">
            <w:pPr>
              <w:pStyle w:val="ConsPlusCell"/>
              <w:snapToGrid w:val="0"/>
              <w:jc w:val="both"/>
              <w:rPr>
                <w:kern w:val="2"/>
                <w:sz w:val="24"/>
                <w:szCs w:val="24"/>
              </w:rPr>
            </w:pPr>
            <w:r w:rsidRPr="00551B71">
              <w:rPr>
                <w:kern w:val="2"/>
                <w:sz w:val="24"/>
                <w:szCs w:val="24"/>
              </w:rPr>
              <w:t>Основные мероприятия подпрограммы</w:t>
            </w:r>
          </w:p>
        </w:tc>
        <w:tc>
          <w:tcPr>
            <w:tcW w:w="7607" w:type="dxa"/>
            <w:tcBorders>
              <w:top w:val="single" w:sz="4" w:space="0" w:color="000000"/>
              <w:left w:val="single" w:sz="4" w:space="0" w:color="000000"/>
              <w:bottom w:val="single" w:sz="4" w:space="0" w:color="000000"/>
              <w:right w:val="single" w:sz="4" w:space="0" w:color="000000"/>
            </w:tcBorders>
          </w:tcPr>
          <w:p w:rsidR="00FF405B" w:rsidRPr="00551B71" w:rsidRDefault="00FF405B" w:rsidP="00551B71">
            <w:pPr>
              <w:pStyle w:val="ConsPlusCell"/>
              <w:snapToGrid w:val="0"/>
              <w:jc w:val="both"/>
              <w:rPr>
                <w:sz w:val="24"/>
                <w:szCs w:val="24"/>
              </w:rPr>
            </w:pPr>
            <w:r w:rsidRPr="00551B71">
              <w:rPr>
                <w:sz w:val="24"/>
                <w:szCs w:val="24"/>
              </w:rPr>
              <w:t xml:space="preserve">1. Благоустройство парка на территории </w:t>
            </w:r>
            <w:proofErr w:type="gramStart"/>
            <w:r w:rsidRPr="00551B71">
              <w:rPr>
                <w:sz w:val="24"/>
                <w:szCs w:val="24"/>
              </w:rPr>
              <w:t>с</w:t>
            </w:r>
            <w:proofErr w:type="gramEnd"/>
            <w:r w:rsidRPr="00551B71">
              <w:rPr>
                <w:sz w:val="24"/>
                <w:szCs w:val="24"/>
              </w:rPr>
              <w:t>. Подгорное.</w:t>
            </w:r>
          </w:p>
          <w:p w:rsidR="00FF405B" w:rsidRPr="00551B71" w:rsidRDefault="00FF405B" w:rsidP="00551B71">
            <w:pPr>
              <w:ind w:firstLine="0"/>
              <w:rPr>
                <w:rFonts w:cs="Arial"/>
              </w:rPr>
            </w:pPr>
            <w:r w:rsidRPr="00551B71">
              <w:rPr>
                <w:rFonts w:cs="Arial"/>
              </w:rPr>
              <w:t>2. Благоустройство мест массового отдыха населения на водных объектах на территории Подгоренского сельского поселения.</w:t>
            </w:r>
          </w:p>
          <w:p w:rsidR="00FF405B" w:rsidRPr="00551B71" w:rsidRDefault="00FF405B" w:rsidP="00551B71">
            <w:pPr>
              <w:ind w:firstLine="0"/>
              <w:rPr>
                <w:rFonts w:cs="Arial"/>
              </w:rPr>
            </w:pPr>
          </w:p>
        </w:tc>
      </w:tr>
      <w:tr w:rsidR="00551B71" w:rsidRPr="00551B71" w:rsidTr="003A57EF">
        <w:tc>
          <w:tcPr>
            <w:tcW w:w="2381" w:type="dxa"/>
            <w:tcBorders>
              <w:top w:val="single" w:sz="4" w:space="0" w:color="000000"/>
              <w:left w:val="single" w:sz="4" w:space="0" w:color="000000"/>
              <w:bottom w:val="single" w:sz="4" w:space="0" w:color="000000"/>
              <w:right w:val="nil"/>
            </w:tcBorders>
          </w:tcPr>
          <w:p w:rsidR="00FF405B" w:rsidRPr="00551B71" w:rsidRDefault="00FF405B" w:rsidP="00551B71">
            <w:pPr>
              <w:pStyle w:val="ConsPlusCell"/>
              <w:snapToGrid w:val="0"/>
              <w:jc w:val="both"/>
              <w:rPr>
                <w:kern w:val="2"/>
                <w:sz w:val="24"/>
                <w:szCs w:val="24"/>
              </w:rPr>
            </w:pPr>
            <w:r w:rsidRPr="00551B71">
              <w:rPr>
                <w:kern w:val="2"/>
                <w:sz w:val="24"/>
                <w:szCs w:val="24"/>
              </w:rPr>
              <w:t>Цель</w:t>
            </w:r>
            <w:r w:rsidR="00551B71">
              <w:rPr>
                <w:kern w:val="2"/>
                <w:sz w:val="24"/>
                <w:szCs w:val="24"/>
              </w:rPr>
              <w:t xml:space="preserve"> </w:t>
            </w:r>
            <w:r w:rsidRPr="00551B71">
              <w:rPr>
                <w:kern w:val="2"/>
                <w:sz w:val="24"/>
                <w:szCs w:val="24"/>
              </w:rPr>
              <w:t>подпрограммы</w:t>
            </w:r>
          </w:p>
        </w:tc>
        <w:tc>
          <w:tcPr>
            <w:tcW w:w="7607" w:type="dxa"/>
            <w:tcBorders>
              <w:top w:val="single" w:sz="4" w:space="0" w:color="000000"/>
              <w:left w:val="single" w:sz="4" w:space="0" w:color="000000"/>
              <w:bottom w:val="single" w:sz="4" w:space="0" w:color="000000"/>
              <w:right w:val="single" w:sz="4" w:space="0" w:color="000000"/>
            </w:tcBorders>
          </w:tcPr>
          <w:p w:rsidR="00FF405B" w:rsidRPr="00551B71" w:rsidRDefault="00FF405B" w:rsidP="00551B71">
            <w:pPr>
              <w:snapToGrid w:val="0"/>
              <w:ind w:firstLine="0"/>
              <w:rPr>
                <w:rFonts w:cs="Arial"/>
              </w:rPr>
            </w:pPr>
            <w:r w:rsidRPr="00551B71">
              <w:rPr>
                <w:rFonts w:cs="Arial"/>
              </w:rPr>
              <w:t>Повышение уровня благоустройства территории Подгоренского сельского поселения для обеспечения благоприятных условий проживания населения.</w:t>
            </w:r>
          </w:p>
        </w:tc>
      </w:tr>
      <w:tr w:rsidR="00551B71" w:rsidRPr="00551B71" w:rsidTr="003A57EF">
        <w:tc>
          <w:tcPr>
            <w:tcW w:w="2381" w:type="dxa"/>
            <w:tcBorders>
              <w:top w:val="single" w:sz="4" w:space="0" w:color="000000"/>
              <w:left w:val="single" w:sz="4" w:space="0" w:color="000000"/>
              <w:bottom w:val="single" w:sz="4" w:space="0" w:color="000000"/>
              <w:right w:val="nil"/>
            </w:tcBorders>
          </w:tcPr>
          <w:p w:rsidR="00FF405B" w:rsidRPr="00551B71" w:rsidRDefault="00FF405B" w:rsidP="00551B71">
            <w:pPr>
              <w:pStyle w:val="ConsPlusCell"/>
              <w:snapToGrid w:val="0"/>
              <w:jc w:val="both"/>
              <w:rPr>
                <w:kern w:val="2"/>
                <w:sz w:val="24"/>
                <w:szCs w:val="24"/>
              </w:rPr>
            </w:pPr>
            <w:r w:rsidRPr="00551B71">
              <w:rPr>
                <w:kern w:val="2"/>
                <w:sz w:val="24"/>
                <w:szCs w:val="24"/>
              </w:rPr>
              <w:t>Задачи подпрограммы</w:t>
            </w:r>
          </w:p>
        </w:tc>
        <w:tc>
          <w:tcPr>
            <w:tcW w:w="7607" w:type="dxa"/>
            <w:tcBorders>
              <w:top w:val="single" w:sz="4" w:space="0" w:color="000000"/>
              <w:left w:val="single" w:sz="4" w:space="0" w:color="000000"/>
              <w:bottom w:val="single" w:sz="4" w:space="0" w:color="000000"/>
              <w:right w:val="single" w:sz="4" w:space="0" w:color="000000"/>
            </w:tcBorders>
          </w:tcPr>
          <w:p w:rsidR="00FF405B" w:rsidRPr="00551B71" w:rsidRDefault="00FF405B" w:rsidP="00551B71">
            <w:pPr>
              <w:pStyle w:val="ConsPlusNormal0"/>
              <w:widowControl/>
              <w:snapToGrid w:val="0"/>
              <w:ind w:firstLine="0"/>
              <w:jc w:val="both"/>
              <w:rPr>
                <w:sz w:val="24"/>
                <w:szCs w:val="24"/>
              </w:rPr>
            </w:pPr>
            <w:r w:rsidRPr="00551B71">
              <w:rPr>
                <w:sz w:val="24"/>
                <w:szCs w:val="24"/>
              </w:rPr>
              <w:t>- формирование условий и создание мест отдыха населения;</w:t>
            </w:r>
          </w:p>
          <w:p w:rsidR="00FF405B" w:rsidRPr="00551B71" w:rsidRDefault="00FF405B" w:rsidP="00551B71">
            <w:pPr>
              <w:pStyle w:val="ConsPlusCell"/>
              <w:jc w:val="both"/>
              <w:rPr>
                <w:sz w:val="24"/>
                <w:szCs w:val="24"/>
              </w:rPr>
            </w:pPr>
            <w:r w:rsidRPr="00551B71">
              <w:rPr>
                <w:sz w:val="24"/>
                <w:szCs w:val="24"/>
              </w:rPr>
              <w:t xml:space="preserve">- организация благоустройства, озеленение территории, обеспечение чистоты и порядка; </w:t>
            </w:r>
          </w:p>
          <w:p w:rsidR="00FF405B" w:rsidRPr="00551B71" w:rsidRDefault="00FF405B" w:rsidP="00551B71">
            <w:pPr>
              <w:pStyle w:val="ConsPlusCell"/>
              <w:jc w:val="both"/>
              <w:rPr>
                <w:sz w:val="24"/>
                <w:szCs w:val="24"/>
              </w:rPr>
            </w:pPr>
          </w:p>
        </w:tc>
      </w:tr>
      <w:tr w:rsidR="00551B71" w:rsidRPr="00551B71" w:rsidTr="003A57EF">
        <w:tc>
          <w:tcPr>
            <w:tcW w:w="2381" w:type="dxa"/>
            <w:tcBorders>
              <w:top w:val="single" w:sz="4" w:space="0" w:color="000000"/>
              <w:left w:val="single" w:sz="4" w:space="0" w:color="000000"/>
              <w:bottom w:val="single" w:sz="4" w:space="0" w:color="000000"/>
              <w:right w:val="nil"/>
            </w:tcBorders>
          </w:tcPr>
          <w:p w:rsidR="00FF405B" w:rsidRPr="00551B71" w:rsidRDefault="00FF405B" w:rsidP="00551B71">
            <w:pPr>
              <w:pStyle w:val="ConsPlusCell"/>
              <w:snapToGrid w:val="0"/>
              <w:jc w:val="both"/>
              <w:rPr>
                <w:kern w:val="2"/>
                <w:sz w:val="24"/>
                <w:szCs w:val="24"/>
              </w:rPr>
            </w:pPr>
            <w:r w:rsidRPr="00551B71">
              <w:rPr>
                <w:kern w:val="2"/>
                <w:sz w:val="24"/>
                <w:szCs w:val="24"/>
              </w:rPr>
              <w:t xml:space="preserve">Целевые индикаторы и </w:t>
            </w:r>
            <w:r w:rsidRPr="00551B71">
              <w:rPr>
                <w:kern w:val="2"/>
                <w:sz w:val="24"/>
                <w:szCs w:val="24"/>
              </w:rPr>
              <w:br/>
              <w:t>показатели подпрограммы</w:t>
            </w:r>
          </w:p>
        </w:tc>
        <w:tc>
          <w:tcPr>
            <w:tcW w:w="7607" w:type="dxa"/>
            <w:tcBorders>
              <w:top w:val="single" w:sz="4" w:space="0" w:color="000000"/>
              <w:left w:val="single" w:sz="4" w:space="0" w:color="000000"/>
              <w:bottom w:val="single" w:sz="4" w:space="0" w:color="000000"/>
              <w:right w:val="single" w:sz="4" w:space="0" w:color="000000"/>
            </w:tcBorders>
          </w:tcPr>
          <w:p w:rsidR="00FF405B" w:rsidRPr="00551B71" w:rsidRDefault="00FF405B" w:rsidP="00551B71">
            <w:pPr>
              <w:pStyle w:val="ConsPlusCell"/>
              <w:snapToGrid w:val="0"/>
              <w:jc w:val="both"/>
              <w:rPr>
                <w:kern w:val="2"/>
                <w:sz w:val="24"/>
                <w:szCs w:val="24"/>
              </w:rPr>
            </w:pPr>
            <w:r w:rsidRPr="00551B71">
              <w:rPr>
                <w:kern w:val="2"/>
                <w:sz w:val="24"/>
                <w:szCs w:val="24"/>
              </w:rPr>
              <w:t>1. Благоустройство мест массового отдыха населения</w:t>
            </w:r>
            <w:r w:rsidR="00551B71">
              <w:rPr>
                <w:kern w:val="2"/>
                <w:sz w:val="24"/>
                <w:szCs w:val="24"/>
              </w:rPr>
              <w:t xml:space="preserve">  </w:t>
            </w:r>
            <w:r w:rsidRPr="00551B71">
              <w:rPr>
                <w:kern w:val="2"/>
                <w:sz w:val="24"/>
                <w:szCs w:val="24"/>
              </w:rPr>
              <w:t xml:space="preserve">на воде. </w:t>
            </w:r>
          </w:p>
          <w:p w:rsidR="00FF405B" w:rsidRPr="00551B71" w:rsidRDefault="00FF405B" w:rsidP="00551B71">
            <w:pPr>
              <w:pStyle w:val="ConsPlusCell"/>
              <w:jc w:val="both"/>
              <w:rPr>
                <w:kern w:val="2"/>
                <w:sz w:val="24"/>
                <w:szCs w:val="24"/>
              </w:rPr>
            </w:pPr>
            <w:r w:rsidRPr="00551B71">
              <w:rPr>
                <w:kern w:val="2"/>
                <w:sz w:val="24"/>
                <w:szCs w:val="24"/>
              </w:rPr>
              <w:t xml:space="preserve">2. Обустройство парка на территории </w:t>
            </w:r>
            <w:proofErr w:type="gramStart"/>
            <w:r w:rsidRPr="00551B71">
              <w:rPr>
                <w:kern w:val="2"/>
                <w:sz w:val="24"/>
                <w:szCs w:val="24"/>
              </w:rPr>
              <w:t>с</w:t>
            </w:r>
            <w:proofErr w:type="gramEnd"/>
            <w:r w:rsidRPr="00551B71">
              <w:rPr>
                <w:kern w:val="2"/>
                <w:sz w:val="24"/>
                <w:szCs w:val="24"/>
              </w:rPr>
              <w:t>. Подгорное.</w:t>
            </w:r>
          </w:p>
          <w:p w:rsidR="00FF405B" w:rsidRPr="00551B71" w:rsidRDefault="00FF405B" w:rsidP="00551B71">
            <w:pPr>
              <w:pStyle w:val="ConsPlusCell"/>
              <w:jc w:val="both"/>
              <w:rPr>
                <w:kern w:val="2"/>
                <w:sz w:val="24"/>
                <w:szCs w:val="24"/>
              </w:rPr>
            </w:pPr>
            <w:r w:rsidRPr="00551B71">
              <w:rPr>
                <w:kern w:val="2"/>
                <w:sz w:val="24"/>
                <w:szCs w:val="24"/>
              </w:rPr>
              <w:t xml:space="preserve"> </w:t>
            </w:r>
          </w:p>
        </w:tc>
      </w:tr>
      <w:tr w:rsidR="00551B71" w:rsidRPr="00551B71" w:rsidTr="003A57EF">
        <w:tc>
          <w:tcPr>
            <w:tcW w:w="2381" w:type="dxa"/>
            <w:tcBorders>
              <w:top w:val="single" w:sz="4" w:space="0" w:color="000000"/>
              <w:left w:val="single" w:sz="4" w:space="0" w:color="000000"/>
              <w:bottom w:val="single" w:sz="4" w:space="0" w:color="000000"/>
              <w:right w:val="nil"/>
            </w:tcBorders>
          </w:tcPr>
          <w:p w:rsidR="00FF405B" w:rsidRPr="00551B71" w:rsidRDefault="00FF405B" w:rsidP="00551B71">
            <w:pPr>
              <w:pStyle w:val="ConsPlusCell"/>
              <w:snapToGrid w:val="0"/>
              <w:jc w:val="both"/>
              <w:rPr>
                <w:kern w:val="2"/>
                <w:sz w:val="24"/>
                <w:szCs w:val="24"/>
              </w:rPr>
            </w:pPr>
            <w:r w:rsidRPr="00551B71">
              <w:rPr>
                <w:kern w:val="2"/>
                <w:sz w:val="24"/>
                <w:szCs w:val="24"/>
              </w:rPr>
              <w:t xml:space="preserve">Этапы и сроки </w:t>
            </w:r>
            <w:r w:rsidRPr="00551B71">
              <w:rPr>
                <w:kern w:val="2"/>
                <w:sz w:val="24"/>
                <w:szCs w:val="24"/>
              </w:rPr>
              <w:br/>
              <w:t>реализации подпрограммы</w:t>
            </w:r>
          </w:p>
          <w:p w:rsidR="00FF405B" w:rsidRPr="00551B71" w:rsidRDefault="00FF405B" w:rsidP="00551B71">
            <w:pPr>
              <w:pStyle w:val="ConsPlusCell"/>
              <w:jc w:val="both"/>
              <w:rPr>
                <w:kern w:val="2"/>
                <w:sz w:val="24"/>
                <w:szCs w:val="24"/>
              </w:rPr>
            </w:pPr>
          </w:p>
        </w:tc>
        <w:tc>
          <w:tcPr>
            <w:tcW w:w="7607" w:type="dxa"/>
            <w:tcBorders>
              <w:top w:val="single" w:sz="4" w:space="0" w:color="000000"/>
              <w:left w:val="single" w:sz="4" w:space="0" w:color="000000"/>
              <w:bottom w:val="single" w:sz="4" w:space="0" w:color="000000"/>
              <w:right w:val="single" w:sz="4" w:space="0" w:color="000000"/>
            </w:tcBorders>
          </w:tcPr>
          <w:p w:rsidR="00FF405B" w:rsidRPr="00551B71" w:rsidRDefault="00FF405B" w:rsidP="00551B71">
            <w:pPr>
              <w:snapToGrid w:val="0"/>
              <w:ind w:firstLine="0"/>
              <w:rPr>
                <w:rFonts w:cs="Arial"/>
              </w:rPr>
            </w:pPr>
            <w:r w:rsidRPr="00551B71">
              <w:rPr>
                <w:rFonts w:cs="Arial"/>
              </w:rPr>
              <w:t xml:space="preserve">Срок реализации </w:t>
            </w:r>
            <w:r w:rsidR="00551B71">
              <w:rPr>
                <w:rFonts w:cs="Arial"/>
              </w:rPr>
              <w:t>с 2014-2021 гг.</w:t>
            </w:r>
          </w:p>
        </w:tc>
      </w:tr>
      <w:tr w:rsidR="00551B71" w:rsidRPr="00551B71" w:rsidTr="003A57EF">
        <w:tc>
          <w:tcPr>
            <w:tcW w:w="2381" w:type="dxa"/>
            <w:tcBorders>
              <w:top w:val="single" w:sz="4" w:space="0" w:color="000000"/>
              <w:left w:val="single" w:sz="4" w:space="0" w:color="000000"/>
              <w:bottom w:val="single" w:sz="4" w:space="0" w:color="000000"/>
              <w:right w:val="nil"/>
            </w:tcBorders>
          </w:tcPr>
          <w:p w:rsidR="00FF405B" w:rsidRPr="00551B71" w:rsidRDefault="00FF405B" w:rsidP="00551B71">
            <w:pPr>
              <w:pStyle w:val="ConsPlusCell"/>
              <w:snapToGrid w:val="0"/>
              <w:jc w:val="both"/>
              <w:rPr>
                <w:kern w:val="2"/>
                <w:sz w:val="24"/>
                <w:szCs w:val="24"/>
              </w:rPr>
            </w:pPr>
            <w:r w:rsidRPr="00551B71">
              <w:rPr>
                <w:kern w:val="2"/>
                <w:sz w:val="24"/>
                <w:szCs w:val="24"/>
              </w:rPr>
              <w:t>Объемы и источники финансирования подпрограммы</w:t>
            </w:r>
          </w:p>
        </w:tc>
        <w:tc>
          <w:tcPr>
            <w:tcW w:w="7607" w:type="dxa"/>
            <w:tcBorders>
              <w:top w:val="single" w:sz="4" w:space="0" w:color="000000"/>
              <w:left w:val="single" w:sz="4" w:space="0" w:color="000000"/>
              <w:bottom w:val="single" w:sz="4" w:space="0" w:color="000000"/>
              <w:right w:val="single" w:sz="4" w:space="0" w:color="000000"/>
            </w:tcBorders>
          </w:tcPr>
          <w:p w:rsidR="00FF405B" w:rsidRPr="00551B71" w:rsidRDefault="00FF405B" w:rsidP="00551B71">
            <w:pPr>
              <w:snapToGrid w:val="0"/>
              <w:ind w:firstLine="0"/>
              <w:rPr>
                <w:rFonts w:cs="Arial"/>
              </w:rPr>
            </w:pPr>
            <w:r w:rsidRPr="00551B71">
              <w:rPr>
                <w:rFonts w:cs="Arial"/>
              </w:rPr>
              <w:t xml:space="preserve">(строка </w:t>
            </w:r>
            <w:proofErr w:type="spellStart"/>
            <w:r w:rsidRPr="00551B71">
              <w:rPr>
                <w:rFonts w:cs="Arial"/>
              </w:rPr>
              <w:t>излож</w:t>
            </w:r>
            <w:proofErr w:type="spellEnd"/>
            <w:r w:rsidRPr="00551B71">
              <w:rPr>
                <w:rFonts w:cs="Arial"/>
              </w:rPr>
              <w:t>. в ред. пост</w:t>
            </w:r>
            <w:proofErr w:type="gramStart"/>
            <w:r w:rsidRPr="00551B71">
              <w:rPr>
                <w:rFonts w:cs="Arial"/>
              </w:rPr>
              <w:t>.</w:t>
            </w:r>
            <w:proofErr w:type="gramEnd"/>
            <w:r w:rsidRPr="00551B71">
              <w:rPr>
                <w:rFonts w:cs="Arial"/>
              </w:rPr>
              <w:t xml:space="preserve"> </w:t>
            </w:r>
            <w:proofErr w:type="gramStart"/>
            <w:r w:rsidRPr="00551B71">
              <w:rPr>
                <w:rFonts w:cs="Arial"/>
              </w:rPr>
              <w:t>о</w:t>
            </w:r>
            <w:proofErr w:type="gramEnd"/>
            <w:r w:rsidRPr="00551B71">
              <w:rPr>
                <w:rFonts w:cs="Arial"/>
              </w:rPr>
              <w:t>т 16.02.2015 № 9, от 07.07.2015 № 39, от 21.10.2015 № 62, от 28.12.2015 № 70, от 26.04.2016 № 45, от 15.07.2016 № 81, от 28.12.2016 № 107, от 16.02.2017 № 4, от 12.02.2018 № 7)</w:t>
            </w:r>
          </w:p>
          <w:p w:rsidR="00FF405B" w:rsidRPr="00551B71" w:rsidRDefault="00FF405B" w:rsidP="00551B71">
            <w:pPr>
              <w:pStyle w:val="ConsPlusCell"/>
              <w:snapToGrid w:val="0"/>
              <w:jc w:val="both"/>
              <w:rPr>
                <w:kern w:val="2"/>
                <w:sz w:val="24"/>
                <w:szCs w:val="24"/>
              </w:rPr>
            </w:pPr>
            <w:r w:rsidRPr="00551B71">
              <w:rPr>
                <w:kern w:val="2"/>
                <w:sz w:val="24"/>
                <w:szCs w:val="24"/>
              </w:rPr>
              <w:t>Объем бюджетных ассигнований на реализацию подпрограммы составляет – 2367.3 тыс. рублей.</w:t>
            </w:r>
          </w:p>
          <w:p w:rsidR="00FF405B" w:rsidRPr="00551B71" w:rsidRDefault="00FF405B" w:rsidP="00551B71">
            <w:pPr>
              <w:pStyle w:val="ConsPlusCell"/>
              <w:jc w:val="both"/>
              <w:rPr>
                <w:kern w:val="2"/>
                <w:sz w:val="24"/>
                <w:szCs w:val="24"/>
              </w:rPr>
            </w:pPr>
            <w:r w:rsidRPr="00551B71">
              <w:rPr>
                <w:kern w:val="2"/>
                <w:sz w:val="24"/>
                <w:szCs w:val="24"/>
              </w:rPr>
              <w:t xml:space="preserve">объем бюджетных ассигнований на реализацию подпрограммы по годам составляет: </w:t>
            </w:r>
          </w:p>
          <w:p w:rsidR="00FF405B" w:rsidRPr="00551B71" w:rsidRDefault="00FF405B" w:rsidP="00551B71">
            <w:pPr>
              <w:pStyle w:val="ConsPlusCell"/>
              <w:jc w:val="both"/>
              <w:rPr>
                <w:sz w:val="24"/>
                <w:szCs w:val="24"/>
              </w:rPr>
            </w:pPr>
            <w:r w:rsidRPr="00551B71">
              <w:rPr>
                <w:sz w:val="24"/>
                <w:szCs w:val="24"/>
              </w:rPr>
              <w:t>2014 г.</w:t>
            </w:r>
            <w:r w:rsidR="00551B71">
              <w:rPr>
                <w:sz w:val="24"/>
                <w:szCs w:val="24"/>
              </w:rPr>
              <w:t xml:space="preserve">  </w:t>
            </w:r>
            <w:r w:rsidRPr="00551B71">
              <w:rPr>
                <w:sz w:val="24"/>
                <w:szCs w:val="24"/>
              </w:rPr>
              <w:t>– 72,0 тыс. руб.</w:t>
            </w:r>
          </w:p>
          <w:p w:rsidR="00FF405B" w:rsidRPr="00551B71" w:rsidRDefault="00FF405B" w:rsidP="00551B71">
            <w:pPr>
              <w:pStyle w:val="ConsPlusCell"/>
              <w:jc w:val="both"/>
              <w:rPr>
                <w:sz w:val="24"/>
                <w:szCs w:val="24"/>
              </w:rPr>
            </w:pPr>
            <w:r w:rsidRPr="00551B71">
              <w:rPr>
                <w:sz w:val="24"/>
                <w:szCs w:val="24"/>
              </w:rPr>
              <w:t>2015г.-</w:t>
            </w:r>
            <w:r w:rsidR="00551B71">
              <w:rPr>
                <w:sz w:val="24"/>
                <w:szCs w:val="24"/>
              </w:rPr>
              <w:t xml:space="preserve">  </w:t>
            </w:r>
            <w:r w:rsidRPr="00551B71">
              <w:rPr>
                <w:sz w:val="24"/>
                <w:szCs w:val="24"/>
              </w:rPr>
              <w:t>- 17,3 тыс. руб.</w:t>
            </w:r>
          </w:p>
          <w:p w:rsidR="00FF405B" w:rsidRPr="00551B71" w:rsidRDefault="00FF405B" w:rsidP="00551B71">
            <w:pPr>
              <w:pStyle w:val="ConsPlusCell"/>
              <w:jc w:val="both"/>
              <w:rPr>
                <w:sz w:val="24"/>
                <w:szCs w:val="24"/>
              </w:rPr>
            </w:pPr>
            <w:r w:rsidRPr="00551B71">
              <w:rPr>
                <w:sz w:val="24"/>
                <w:szCs w:val="24"/>
              </w:rPr>
              <w:t>2016г. – 1974,1 тыс. руб., в том числе средства областного бюджета -1763,0 тыс. рублей.</w:t>
            </w:r>
          </w:p>
          <w:p w:rsidR="00FF405B" w:rsidRPr="00551B71" w:rsidRDefault="00FF405B" w:rsidP="00551B71">
            <w:pPr>
              <w:pStyle w:val="ConsPlusCell"/>
              <w:jc w:val="both"/>
              <w:rPr>
                <w:sz w:val="24"/>
                <w:szCs w:val="24"/>
              </w:rPr>
            </w:pPr>
            <w:r w:rsidRPr="00551B71">
              <w:rPr>
                <w:sz w:val="24"/>
                <w:szCs w:val="24"/>
              </w:rPr>
              <w:t>2017г.</w:t>
            </w:r>
            <w:r w:rsidR="00551B71">
              <w:rPr>
                <w:sz w:val="24"/>
                <w:szCs w:val="24"/>
              </w:rPr>
              <w:t xml:space="preserve">  </w:t>
            </w:r>
            <w:r w:rsidRPr="00551B71">
              <w:rPr>
                <w:sz w:val="24"/>
                <w:szCs w:val="24"/>
              </w:rPr>
              <w:t>– 53.9 тыс. руб.</w:t>
            </w:r>
          </w:p>
          <w:p w:rsidR="00FF405B" w:rsidRPr="00551B71" w:rsidRDefault="00FF405B" w:rsidP="00551B71">
            <w:pPr>
              <w:pStyle w:val="ConsPlusCell"/>
              <w:jc w:val="both"/>
              <w:rPr>
                <w:sz w:val="24"/>
                <w:szCs w:val="24"/>
              </w:rPr>
            </w:pPr>
            <w:r w:rsidRPr="00551B71">
              <w:rPr>
                <w:sz w:val="24"/>
                <w:szCs w:val="24"/>
              </w:rPr>
              <w:t>2018г.</w:t>
            </w:r>
            <w:r w:rsidR="00551B71">
              <w:rPr>
                <w:sz w:val="24"/>
                <w:szCs w:val="24"/>
              </w:rPr>
              <w:t xml:space="preserve">  </w:t>
            </w:r>
            <w:r w:rsidRPr="00551B71">
              <w:rPr>
                <w:sz w:val="24"/>
                <w:szCs w:val="24"/>
              </w:rPr>
              <w:t>– 200,00 тыс. руб.</w:t>
            </w:r>
          </w:p>
          <w:p w:rsidR="00FF405B" w:rsidRPr="00551B71" w:rsidRDefault="00FF405B" w:rsidP="00551B71">
            <w:pPr>
              <w:pStyle w:val="ConsPlusCell"/>
              <w:jc w:val="both"/>
              <w:rPr>
                <w:sz w:val="24"/>
                <w:szCs w:val="24"/>
              </w:rPr>
            </w:pPr>
            <w:r w:rsidRPr="00551B71">
              <w:rPr>
                <w:sz w:val="24"/>
                <w:szCs w:val="24"/>
              </w:rPr>
              <w:t>2019г.</w:t>
            </w:r>
            <w:r w:rsidR="00551B71">
              <w:rPr>
                <w:sz w:val="24"/>
                <w:szCs w:val="24"/>
              </w:rPr>
              <w:t xml:space="preserve">  </w:t>
            </w:r>
            <w:r w:rsidRPr="00551B71">
              <w:rPr>
                <w:sz w:val="24"/>
                <w:szCs w:val="24"/>
              </w:rPr>
              <w:t>– 30 тыс. руб.</w:t>
            </w:r>
          </w:p>
          <w:p w:rsidR="00FF405B" w:rsidRPr="00551B71" w:rsidRDefault="00FF405B" w:rsidP="00551B71">
            <w:pPr>
              <w:pStyle w:val="ConsPlusCell"/>
              <w:jc w:val="both"/>
              <w:rPr>
                <w:sz w:val="24"/>
                <w:szCs w:val="24"/>
              </w:rPr>
            </w:pPr>
            <w:r w:rsidRPr="00551B71">
              <w:rPr>
                <w:sz w:val="24"/>
                <w:szCs w:val="24"/>
              </w:rPr>
              <w:t>2020г.</w:t>
            </w:r>
            <w:r w:rsidR="00551B71">
              <w:rPr>
                <w:sz w:val="24"/>
                <w:szCs w:val="24"/>
              </w:rPr>
              <w:t xml:space="preserve">  </w:t>
            </w:r>
            <w:r w:rsidRPr="00551B71">
              <w:rPr>
                <w:sz w:val="24"/>
                <w:szCs w:val="24"/>
              </w:rPr>
              <w:t>–</w:t>
            </w:r>
            <w:r w:rsidR="00551B71">
              <w:rPr>
                <w:sz w:val="24"/>
                <w:szCs w:val="24"/>
              </w:rPr>
              <w:t xml:space="preserve">  </w:t>
            </w:r>
            <w:r w:rsidRPr="00551B71">
              <w:rPr>
                <w:sz w:val="24"/>
                <w:szCs w:val="24"/>
              </w:rPr>
              <w:t>10,00 тыс. руб.</w:t>
            </w:r>
          </w:p>
          <w:p w:rsidR="00FF405B" w:rsidRPr="00551B71" w:rsidRDefault="00FF405B" w:rsidP="00551B71">
            <w:pPr>
              <w:pStyle w:val="ConsPlusCell"/>
              <w:jc w:val="both"/>
              <w:rPr>
                <w:sz w:val="24"/>
                <w:szCs w:val="24"/>
              </w:rPr>
            </w:pPr>
            <w:r w:rsidRPr="00551B71">
              <w:rPr>
                <w:sz w:val="24"/>
                <w:szCs w:val="24"/>
              </w:rPr>
              <w:t xml:space="preserve">2021г. – 10,00 </w:t>
            </w:r>
            <w:proofErr w:type="spellStart"/>
            <w:r w:rsidRPr="00551B71">
              <w:rPr>
                <w:sz w:val="24"/>
                <w:szCs w:val="24"/>
              </w:rPr>
              <w:t>тыс</w:t>
            </w:r>
            <w:proofErr w:type="gramStart"/>
            <w:r w:rsidRPr="00551B71">
              <w:rPr>
                <w:sz w:val="24"/>
                <w:szCs w:val="24"/>
              </w:rPr>
              <w:t>.р</w:t>
            </w:r>
            <w:proofErr w:type="gramEnd"/>
            <w:r w:rsidRPr="00551B71">
              <w:rPr>
                <w:sz w:val="24"/>
                <w:szCs w:val="24"/>
              </w:rPr>
              <w:t>уб</w:t>
            </w:r>
            <w:proofErr w:type="spellEnd"/>
            <w:r w:rsidRPr="00551B71">
              <w:rPr>
                <w:sz w:val="24"/>
                <w:szCs w:val="24"/>
              </w:rPr>
              <w:t>.</w:t>
            </w:r>
          </w:p>
          <w:p w:rsidR="00FF405B" w:rsidRPr="00551B71" w:rsidRDefault="00FF405B" w:rsidP="00551B71">
            <w:pPr>
              <w:pStyle w:val="ConsPlusCell"/>
              <w:jc w:val="both"/>
              <w:rPr>
                <w:sz w:val="24"/>
                <w:szCs w:val="24"/>
              </w:rPr>
            </w:pPr>
            <w:r w:rsidRPr="00551B71">
              <w:rPr>
                <w:sz w:val="24"/>
                <w:szCs w:val="24"/>
              </w:rPr>
              <w:lastRenderedPageBreak/>
              <w:t xml:space="preserve">Объемы финансирования подпрограммы носят прогнозный характер и подлежат уточнению в установленном порядке при формировании бюджета Подгоренского сельского поселения </w:t>
            </w:r>
            <w:proofErr w:type="spellStart"/>
            <w:r w:rsidRPr="00551B71">
              <w:rPr>
                <w:sz w:val="24"/>
                <w:szCs w:val="24"/>
              </w:rPr>
              <w:t>Калачеевского</w:t>
            </w:r>
            <w:proofErr w:type="spellEnd"/>
            <w:r w:rsidRPr="00551B71">
              <w:rPr>
                <w:sz w:val="24"/>
                <w:szCs w:val="24"/>
              </w:rPr>
              <w:t xml:space="preserve"> муниципального района Воронежской области на очередной финансовый год.</w:t>
            </w:r>
          </w:p>
        </w:tc>
      </w:tr>
      <w:tr w:rsidR="00551B71" w:rsidRPr="00551B71" w:rsidTr="003A57EF">
        <w:tc>
          <w:tcPr>
            <w:tcW w:w="2381" w:type="dxa"/>
            <w:tcBorders>
              <w:top w:val="single" w:sz="4" w:space="0" w:color="000000"/>
              <w:left w:val="single" w:sz="4" w:space="0" w:color="000000"/>
              <w:bottom w:val="single" w:sz="4" w:space="0" w:color="000000"/>
              <w:right w:val="nil"/>
            </w:tcBorders>
          </w:tcPr>
          <w:p w:rsidR="00FF405B" w:rsidRPr="00551B71" w:rsidRDefault="00FF405B" w:rsidP="00551B71">
            <w:pPr>
              <w:pStyle w:val="afe"/>
              <w:snapToGrid w:val="0"/>
              <w:jc w:val="both"/>
              <w:rPr>
                <w:rFonts w:ascii="Arial" w:hAnsi="Arial" w:cs="Arial"/>
                <w:kern w:val="2"/>
                <w:sz w:val="24"/>
                <w:szCs w:val="24"/>
              </w:rPr>
            </w:pPr>
            <w:r w:rsidRPr="00551B71">
              <w:rPr>
                <w:rFonts w:ascii="Arial" w:hAnsi="Arial" w:cs="Arial"/>
                <w:kern w:val="2"/>
                <w:sz w:val="24"/>
                <w:szCs w:val="24"/>
              </w:rPr>
              <w:lastRenderedPageBreak/>
              <w:t>Ожидаемые конечные результаты реализации подпрограммы</w:t>
            </w:r>
          </w:p>
        </w:tc>
        <w:tc>
          <w:tcPr>
            <w:tcW w:w="7607" w:type="dxa"/>
            <w:tcBorders>
              <w:top w:val="single" w:sz="4" w:space="0" w:color="000000"/>
              <w:left w:val="single" w:sz="4" w:space="0" w:color="000000"/>
              <w:bottom w:val="single" w:sz="4" w:space="0" w:color="000000"/>
              <w:right w:val="single" w:sz="4" w:space="0" w:color="000000"/>
            </w:tcBorders>
          </w:tcPr>
          <w:p w:rsidR="00FF405B" w:rsidRPr="00551B71" w:rsidRDefault="00FF405B" w:rsidP="00551B71">
            <w:pPr>
              <w:pStyle w:val="ConsPlusCell"/>
              <w:snapToGrid w:val="0"/>
              <w:jc w:val="both"/>
              <w:rPr>
                <w:rStyle w:val="a3"/>
                <w:rFonts w:ascii="Arial" w:hAnsi="Arial"/>
                <w:sz w:val="24"/>
                <w:szCs w:val="24"/>
              </w:rPr>
            </w:pPr>
            <w:r w:rsidRPr="00551B71">
              <w:rPr>
                <w:rStyle w:val="a3"/>
                <w:rFonts w:ascii="Arial" w:hAnsi="Arial"/>
                <w:sz w:val="24"/>
                <w:szCs w:val="24"/>
              </w:rPr>
              <w:t xml:space="preserve">1. Развитие зоны общественных рекреационных территорий Подгоренского сельского поселения </w:t>
            </w:r>
          </w:p>
          <w:p w:rsidR="00FF405B" w:rsidRPr="00551B71" w:rsidRDefault="00FF405B" w:rsidP="00551B71">
            <w:pPr>
              <w:pStyle w:val="ConsPlusCell"/>
              <w:jc w:val="both"/>
              <w:rPr>
                <w:rStyle w:val="a3"/>
                <w:rFonts w:ascii="Arial" w:hAnsi="Arial"/>
                <w:sz w:val="24"/>
                <w:szCs w:val="24"/>
              </w:rPr>
            </w:pPr>
            <w:r w:rsidRPr="00551B71">
              <w:rPr>
                <w:rStyle w:val="a3"/>
                <w:rFonts w:ascii="Arial" w:hAnsi="Arial"/>
                <w:sz w:val="24"/>
                <w:szCs w:val="24"/>
              </w:rPr>
              <w:t>2. Создание благоприятных условий для организации отдыха и досуга жителей Подгоренского сельского поселения</w:t>
            </w:r>
          </w:p>
          <w:p w:rsidR="00FF405B" w:rsidRPr="00551B71" w:rsidRDefault="00FF405B" w:rsidP="00551B71">
            <w:pPr>
              <w:pStyle w:val="ConsPlusCell"/>
              <w:jc w:val="both"/>
              <w:rPr>
                <w:sz w:val="24"/>
                <w:szCs w:val="24"/>
              </w:rPr>
            </w:pPr>
            <w:r w:rsidRPr="00551B71">
              <w:rPr>
                <w:rStyle w:val="a3"/>
                <w:rFonts w:ascii="Arial" w:hAnsi="Arial"/>
                <w:sz w:val="24"/>
                <w:szCs w:val="24"/>
              </w:rPr>
              <w:t>3. С</w:t>
            </w:r>
            <w:r w:rsidRPr="00551B71">
              <w:rPr>
                <w:sz w:val="24"/>
                <w:szCs w:val="24"/>
              </w:rPr>
              <w:t>оздание условий для отдыха на воде жителей и гостей</w:t>
            </w:r>
            <w:r w:rsidR="00551B71">
              <w:rPr>
                <w:sz w:val="24"/>
                <w:szCs w:val="24"/>
              </w:rPr>
              <w:t xml:space="preserve">  </w:t>
            </w:r>
            <w:r w:rsidRPr="00551B71">
              <w:rPr>
                <w:sz w:val="24"/>
                <w:szCs w:val="24"/>
              </w:rPr>
              <w:t>Подгоренского сельского поселения.</w:t>
            </w:r>
          </w:p>
          <w:p w:rsidR="00FF405B" w:rsidRPr="00551B71" w:rsidRDefault="00FF405B" w:rsidP="00551B71">
            <w:pPr>
              <w:pStyle w:val="ConsPlusCell"/>
              <w:jc w:val="both"/>
              <w:rPr>
                <w:sz w:val="24"/>
                <w:szCs w:val="24"/>
              </w:rPr>
            </w:pPr>
            <w:r w:rsidRPr="00551B71">
              <w:rPr>
                <w:sz w:val="24"/>
                <w:szCs w:val="24"/>
              </w:rPr>
              <w:t>4. Повышение качества жизни населения Подгоренского сельского поселения и повышение качества среды обитания</w:t>
            </w:r>
          </w:p>
        </w:tc>
      </w:tr>
    </w:tbl>
    <w:p w:rsidR="00FF405B" w:rsidRPr="00551B71" w:rsidRDefault="00FF405B" w:rsidP="00551B71">
      <w:pPr>
        <w:tabs>
          <w:tab w:val="left" w:pos="426"/>
        </w:tabs>
        <w:ind w:firstLine="709"/>
        <w:rPr>
          <w:rFonts w:cs="Arial"/>
          <w:bCs/>
          <w:kern w:val="2"/>
        </w:rPr>
      </w:pPr>
    </w:p>
    <w:p w:rsidR="00FF405B" w:rsidRPr="00551B71" w:rsidRDefault="00FF405B" w:rsidP="000F5E3A">
      <w:pPr>
        <w:rPr>
          <w:rFonts w:cs="Arial"/>
          <w:bCs/>
        </w:rPr>
      </w:pPr>
      <w:r w:rsidRPr="00551B71">
        <w:rPr>
          <w:rFonts w:cs="Arial"/>
          <w:bCs/>
        </w:rPr>
        <w:t>1. Характеристика сферы реализации подпрограммы,</w:t>
      </w:r>
      <w:r w:rsidR="00551B71">
        <w:rPr>
          <w:rFonts w:cs="Arial"/>
          <w:bCs/>
        </w:rPr>
        <w:t xml:space="preserve"> </w:t>
      </w:r>
      <w:r w:rsidRPr="00551B71">
        <w:rPr>
          <w:rFonts w:cs="Arial"/>
          <w:bCs/>
        </w:rPr>
        <w:t>описание основных проблем и прогноз ее развития</w:t>
      </w:r>
    </w:p>
    <w:p w:rsidR="00FF405B" w:rsidRPr="00551B71" w:rsidRDefault="00FF405B" w:rsidP="000F5E3A">
      <w:pPr>
        <w:pStyle w:val="af9"/>
        <w:ind w:firstLine="567"/>
        <w:rPr>
          <w:rFonts w:cs="Arial"/>
          <w:sz w:val="24"/>
          <w:szCs w:val="24"/>
        </w:rPr>
      </w:pPr>
      <w:r w:rsidRPr="00551B71">
        <w:rPr>
          <w:rFonts w:cs="Arial"/>
          <w:sz w:val="24"/>
          <w:szCs w:val="24"/>
        </w:rPr>
        <w:t>Одним из факторов, формирующих положительный имидж сельского поселения, является наличие комфортных, безопасных и доступных условий для проживания, а также для массового отдыха населения.</w:t>
      </w:r>
    </w:p>
    <w:p w:rsidR="00FF405B" w:rsidRPr="00551B71" w:rsidRDefault="00FF405B" w:rsidP="000F5E3A">
      <w:pPr>
        <w:rPr>
          <w:rFonts w:cs="Arial"/>
        </w:rPr>
      </w:pPr>
      <w:r w:rsidRPr="00551B71">
        <w:rPr>
          <w:rFonts w:cs="Arial"/>
        </w:rPr>
        <w:t xml:space="preserve">На территории сельского поселения имеются водные объекты, но для массового отдыха, к сожалению, оборудован один пляж для купания (на реке </w:t>
      </w:r>
      <w:proofErr w:type="gramStart"/>
      <w:r w:rsidRPr="00551B71">
        <w:rPr>
          <w:rFonts w:cs="Arial"/>
        </w:rPr>
        <w:t>Манино</w:t>
      </w:r>
      <w:proofErr w:type="gramEnd"/>
      <w:r w:rsidRPr="00551B71">
        <w:rPr>
          <w:rFonts w:cs="Arial"/>
        </w:rPr>
        <w:t>). Для увеличения посещений водных объектов и для создания более комфортных условий для полноценного отдыха населения назрела необходимость благоустроить еще один водный объект.</w:t>
      </w:r>
    </w:p>
    <w:p w:rsidR="00FF405B" w:rsidRPr="00551B71" w:rsidRDefault="00FF405B" w:rsidP="000F5E3A">
      <w:pPr>
        <w:rPr>
          <w:rFonts w:cs="Arial"/>
          <w:bCs/>
        </w:rPr>
      </w:pPr>
      <w:r w:rsidRPr="00551B71">
        <w:rPr>
          <w:rFonts w:cs="Arial"/>
        </w:rPr>
        <w:t xml:space="preserve">Для многих жителей отдых в парках становится зачастую единственной доступной возможностью провести время на природе, принять участие в массовых развлечениях. </w:t>
      </w:r>
      <w:r w:rsidRPr="00551B71">
        <w:rPr>
          <w:rFonts w:cs="Arial"/>
          <w:bCs/>
        </w:rPr>
        <w:t xml:space="preserve">Парки и скверы становятся одним из базовых досуговых объектов, где проводятся социальные (открытые) муниципальной программы и акции. </w:t>
      </w:r>
    </w:p>
    <w:p w:rsidR="00FF405B" w:rsidRPr="00551B71" w:rsidRDefault="00FF405B" w:rsidP="000F5E3A">
      <w:pPr>
        <w:pStyle w:val="ConsPlusNormal0"/>
        <w:ind w:firstLine="567"/>
        <w:jc w:val="both"/>
        <w:rPr>
          <w:sz w:val="24"/>
          <w:szCs w:val="24"/>
        </w:rPr>
      </w:pPr>
      <w:r w:rsidRPr="00551B71">
        <w:rPr>
          <w:sz w:val="24"/>
          <w:szCs w:val="24"/>
        </w:rPr>
        <w:t>Основные проблемы:</w:t>
      </w:r>
    </w:p>
    <w:p w:rsidR="00FF405B" w:rsidRPr="00551B71" w:rsidRDefault="00FF405B" w:rsidP="000F5E3A">
      <w:pPr>
        <w:pStyle w:val="ConsPlusNormal0"/>
        <w:ind w:firstLine="567"/>
        <w:jc w:val="both"/>
        <w:rPr>
          <w:sz w:val="24"/>
          <w:szCs w:val="24"/>
        </w:rPr>
      </w:pPr>
      <w:r w:rsidRPr="00551B71">
        <w:rPr>
          <w:sz w:val="24"/>
          <w:szCs w:val="24"/>
        </w:rPr>
        <w:t>1. Отсутствие места массового отдыха населения на территории поселения.</w:t>
      </w:r>
    </w:p>
    <w:p w:rsidR="00FF405B" w:rsidRPr="00551B71" w:rsidRDefault="00FF405B" w:rsidP="000F5E3A">
      <w:pPr>
        <w:pStyle w:val="ConsPlusNormal0"/>
        <w:ind w:firstLine="567"/>
        <w:jc w:val="both"/>
        <w:rPr>
          <w:sz w:val="24"/>
          <w:szCs w:val="24"/>
        </w:rPr>
      </w:pPr>
      <w:r w:rsidRPr="00551B71">
        <w:rPr>
          <w:sz w:val="24"/>
          <w:szCs w:val="24"/>
        </w:rPr>
        <w:t>2. Природные насаждения растут бесконтрольно и требуют особого ухода, и санитарной обработки (удаление сухостойных и потерявших декоративную ценность деревьев).</w:t>
      </w:r>
    </w:p>
    <w:p w:rsidR="00FF405B" w:rsidRPr="00551B71" w:rsidRDefault="00FF405B" w:rsidP="000F5E3A">
      <w:pPr>
        <w:pStyle w:val="ConsPlusNormal0"/>
        <w:ind w:firstLine="567"/>
        <w:jc w:val="both"/>
        <w:rPr>
          <w:sz w:val="24"/>
          <w:szCs w:val="24"/>
        </w:rPr>
      </w:pPr>
      <w:r w:rsidRPr="00551B71">
        <w:rPr>
          <w:sz w:val="24"/>
          <w:szCs w:val="24"/>
        </w:rPr>
        <w:t xml:space="preserve">3. Расширение мест для купания на территории поселения. </w:t>
      </w:r>
    </w:p>
    <w:p w:rsidR="00FF405B" w:rsidRPr="00551B71" w:rsidRDefault="00FF405B" w:rsidP="000F5E3A">
      <w:pPr>
        <w:pStyle w:val="ConsPlusNormal0"/>
        <w:ind w:firstLine="567"/>
        <w:jc w:val="both"/>
        <w:rPr>
          <w:sz w:val="24"/>
          <w:szCs w:val="24"/>
        </w:rPr>
      </w:pPr>
      <w:r w:rsidRPr="00551B71">
        <w:rPr>
          <w:sz w:val="24"/>
          <w:szCs w:val="24"/>
        </w:rPr>
        <w:t xml:space="preserve">Все </w:t>
      </w:r>
      <w:proofErr w:type="gramStart"/>
      <w:r w:rsidRPr="00551B71">
        <w:rPr>
          <w:sz w:val="24"/>
          <w:szCs w:val="24"/>
        </w:rPr>
        <w:t>выше указанные</w:t>
      </w:r>
      <w:proofErr w:type="gramEnd"/>
      <w:r w:rsidRPr="00551B71">
        <w:rPr>
          <w:sz w:val="24"/>
          <w:szCs w:val="24"/>
        </w:rPr>
        <w:t xml:space="preserve"> факторы влекут за собой отсутствие культуры отдыха.</w:t>
      </w:r>
    </w:p>
    <w:p w:rsidR="00FF405B" w:rsidRPr="00551B71" w:rsidRDefault="00FF405B" w:rsidP="000F5E3A">
      <w:pPr>
        <w:pStyle w:val="ConsPlusNormal0"/>
        <w:ind w:firstLine="567"/>
        <w:jc w:val="both"/>
        <w:rPr>
          <w:sz w:val="24"/>
          <w:szCs w:val="24"/>
        </w:rPr>
      </w:pPr>
      <w:r w:rsidRPr="00551B71">
        <w:rPr>
          <w:sz w:val="24"/>
          <w:szCs w:val="24"/>
        </w:rPr>
        <w:t>Для решения данных проблем необходимо осуществить следующие работы:</w:t>
      </w:r>
    </w:p>
    <w:p w:rsidR="00FF405B" w:rsidRPr="00551B71" w:rsidRDefault="00FF405B" w:rsidP="000F5E3A">
      <w:pPr>
        <w:pStyle w:val="ConsPlusNormal0"/>
        <w:ind w:firstLine="567"/>
        <w:jc w:val="both"/>
        <w:rPr>
          <w:sz w:val="24"/>
          <w:szCs w:val="24"/>
        </w:rPr>
      </w:pPr>
      <w:r w:rsidRPr="00551B71">
        <w:rPr>
          <w:sz w:val="24"/>
          <w:szCs w:val="24"/>
        </w:rPr>
        <w:t>1. Произвести благоустройство территории, посадку зеленых насаждений, разбить и выложить тротуарной плиткой аллеи, установить лавочки и урны, установить детскую площадку на территории парка</w:t>
      </w:r>
    </w:p>
    <w:p w:rsidR="00FF405B" w:rsidRPr="00551B71" w:rsidRDefault="00FF405B" w:rsidP="000F5E3A">
      <w:pPr>
        <w:pStyle w:val="ConsPlusNormal0"/>
        <w:ind w:firstLine="567"/>
        <w:jc w:val="both"/>
        <w:rPr>
          <w:sz w:val="24"/>
          <w:szCs w:val="24"/>
        </w:rPr>
      </w:pPr>
      <w:r w:rsidRPr="00551B71">
        <w:rPr>
          <w:sz w:val="24"/>
          <w:szCs w:val="24"/>
        </w:rPr>
        <w:t>2. Произвести удаление сухостойных и потерявших декоративную ценность деревьев и произвести посадку новых.</w:t>
      </w:r>
    </w:p>
    <w:p w:rsidR="00FF405B" w:rsidRPr="00551B71" w:rsidRDefault="00FF405B" w:rsidP="000F5E3A">
      <w:pPr>
        <w:pStyle w:val="ConsPlusNormal0"/>
        <w:ind w:firstLine="567"/>
        <w:jc w:val="both"/>
        <w:rPr>
          <w:sz w:val="24"/>
          <w:szCs w:val="24"/>
        </w:rPr>
      </w:pPr>
      <w:r w:rsidRPr="00551B71">
        <w:rPr>
          <w:sz w:val="24"/>
          <w:szCs w:val="24"/>
        </w:rPr>
        <w:t>3. Благоустроить место массового отдыха населения на вводных объектах.</w:t>
      </w:r>
    </w:p>
    <w:p w:rsidR="00551B71" w:rsidRDefault="00FF405B" w:rsidP="000F5E3A">
      <w:pPr>
        <w:pStyle w:val="ConsPlusNormal0"/>
        <w:ind w:firstLine="567"/>
        <w:jc w:val="both"/>
        <w:rPr>
          <w:bCs/>
          <w:sz w:val="24"/>
          <w:szCs w:val="24"/>
        </w:rPr>
      </w:pPr>
      <w:r w:rsidRPr="00551B71">
        <w:rPr>
          <w:bCs/>
          <w:sz w:val="24"/>
          <w:szCs w:val="24"/>
        </w:rPr>
        <w:t xml:space="preserve">Решение данных проблем возможно только программными методами и требуют в ближайшие годы комплекса мероприятий по благоустройству парка и пляжа, укреплению их материально-технической базы, что положительно скажется на уровне качества жизни населения Подгоренского сельского поселения. </w:t>
      </w:r>
    </w:p>
    <w:p w:rsidR="00FF405B" w:rsidRPr="00551B71" w:rsidRDefault="00FF405B" w:rsidP="000F5E3A">
      <w:pPr>
        <w:rPr>
          <w:rFonts w:cs="Arial"/>
          <w:kern w:val="2"/>
        </w:rPr>
      </w:pPr>
    </w:p>
    <w:p w:rsidR="00FF405B" w:rsidRPr="00551B71" w:rsidRDefault="00551B71" w:rsidP="000F5E3A">
      <w:pPr>
        <w:rPr>
          <w:rFonts w:cs="Arial"/>
          <w:bCs/>
          <w:kern w:val="2"/>
        </w:rPr>
      </w:pPr>
      <w:r>
        <w:rPr>
          <w:rFonts w:cs="Arial"/>
          <w:bCs/>
          <w:kern w:val="2"/>
        </w:rPr>
        <w:t>2.</w:t>
      </w:r>
      <w:r w:rsidR="00FF405B" w:rsidRPr="00551B71">
        <w:rPr>
          <w:rFonts w:cs="Arial"/>
          <w:bCs/>
          <w:kern w:val="2"/>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FF405B" w:rsidRPr="00551B71" w:rsidRDefault="00FF405B" w:rsidP="000F5E3A">
      <w:pPr>
        <w:rPr>
          <w:rFonts w:cs="Arial"/>
        </w:rPr>
      </w:pPr>
      <w:r w:rsidRPr="00551B71">
        <w:rPr>
          <w:rFonts w:cs="Arial"/>
        </w:rPr>
        <w:t xml:space="preserve">Одним из приоритетных направлений деятельности органов местного самоуправления Подгоренского сельского поселения является целенаправленная работа по </w:t>
      </w:r>
      <w:r w:rsidRPr="00551B71">
        <w:rPr>
          <w:rFonts w:cs="Arial"/>
          <w:bCs/>
        </w:rPr>
        <w:t>удовлетворению культурных запросов населения, созданию условий для организации</w:t>
      </w:r>
      <w:r w:rsidR="00551B71">
        <w:rPr>
          <w:rFonts w:cs="Arial"/>
          <w:bCs/>
        </w:rPr>
        <w:t xml:space="preserve">  </w:t>
      </w:r>
      <w:r w:rsidRPr="00551B71">
        <w:rPr>
          <w:rFonts w:cs="Arial"/>
          <w:bCs/>
        </w:rPr>
        <w:lastRenderedPageBreak/>
        <w:t>культурного досуга, повышению качества и количества предоставляемых услуг, улучшению экологической обстановки</w:t>
      </w:r>
      <w:r w:rsidRPr="00551B71">
        <w:rPr>
          <w:rFonts w:cs="Arial"/>
        </w:rPr>
        <w:t>.</w:t>
      </w:r>
    </w:p>
    <w:p w:rsidR="00FF405B" w:rsidRPr="00551B71" w:rsidRDefault="00FF405B" w:rsidP="000F5E3A">
      <w:pPr>
        <w:pStyle w:val="ConsPlusNormal0"/>
        <w:ind w:firstLine="567"/>
        <w:jc w:val="both"/>
        <w:rPr>
          <w:sz w:val="24"/>
          <w:szCs w:val="24"/>
        </w:rPr>
      </w:pPr>
      <w:r w:rsidRPr="00551B71">
        <w:rPr>
          <w:sz w:val="24"/>
          <w:szCs w:val="24"/>
        </w:rPr>
        <w:t xml:space="preserve">При разработке подпрограммы «Благоустройство мест массового отдыха населения Подгоренского сельского поселения </w:t>
      </w:r>
      <w:proofErr w:type="spellStart"/>
      <w:r w:rsidRPr="00551B71">
        <w:rPr>
          <w:sz w:val="24"/>
          <w:szCs w:val="24"/>
        </w:rPr>
        <w:t>Калачеевского</w:t>
      </w:r>
      <w:proofErr w:type="spellEnd"/>
      <w:r w:rsidRPr="00551B71">
        <w:rPr>
          <w:sz w:val="24"/>
          <w:szCs w:val="24"/>
        </w:rPr>
        <w:t xml:space="preserve"> муниципального района Воронежской области на 2014-2021 годы» определена следующая цель:</w:t>
      </w:r>
    </w:p>
    <w:p w:rsidR="00FF405B" w:rsidRPr="00551B71" w:rsidRDefault="00FF405B" w:rsidP="000F5E3A">
      <w:pPr>
        <w:pStyle w:val="ConsPlusNormal0"/>
        <w:ind w:firstLine="567"/>
        <w:jc w:val="both"/>
        <w:rPr>
          <w:sz w:val="24"/>
          <w:szCs w:val="24"/>
        </w:rPr>
      </w:pPr>
      <w:r w:rsidRPr="00551B71">
        <w:rPr>
          <w:sz w:val="24"/>
          <w:szCs w:val="24"/>
        </w:rPr>
        <w:t>- повышение уровня благоустройства территории Подгоренского сельского поселения для обеспечения благоприятных условий проживания населения.</w:t>
      </w:r>
    </w:p>
    <w:p w:rsidR="00FF405B" w:rsidRPr="00551B71" w:rsidRDefault="00FF405B" w:rsidP="000F5E3A">
      <w:pPr>
        <w:pStyle w:val="41"/>
        <w:ind w:firstLine="567"/>
        <w:jc w:val="both"/>
        <w:rPr>
          <w:rFonts w:ascii="Arial" w:hAnsi="Arial" w:cs="Arial"/>
          <w:sz w:val="24"/>
          <w:szCs w:val="24"/>
        </w:rPr>
      </w:pPr>
      <w:r w:rsidRPr="00551B71">
        <w:rPr>
          <w:rFonts w:ascii="Arial" w:hAnsi="Arial" w:cs="Arial"/>
          <w:sz w:val="24"/>
          <w:szCs w:val="24"/>
        </w:rPr>
        <w:t>Для достижения этой цели необходимо решить следующие основные задачи:</w:t>
      </w:r>
    </w:p>
    <w:p w:rsidR="00FF405B" w:rsidRPr="00551B71" w:rsidRDefault="00FF405B" w:rsidP="000F5E3A">
      <w:pPr>
        <w:pStyle w:val="ConsPlusNormal0"/>
        <w:widowControl/>
        <w:ind w:firstLine="567"/>
        <w:jc w:val="both"/>
        <w:rPr>
          <w:sz w:val="24"/>
          <w:szCs w:val="24"/>
        </w:rPr>
      </w:pPr>
      <w:r w:rsidRPr="00551B71">
        <w:rPr>
          <w:sz w:val="24"/>
          <w:szCs w:val="24"/>
        </w:rPr>
        <w:t>- формирование условий и создание мест отдыха населения;</w:t>
      </w:r>
    </w:p>
    <w:p w:rsidR="00FF405B" w:rsidRPr="00551B71" w:rsidRDefault="00FF405B" w:rsidP="000F5E3A">
      <w:pPr>
        <w:pStyle w:val="ConsPlusNormal0"/>
        <w:widowControl/>
        <w:ind w:firstLine="567"/>
        <w:jc w:val="both"/>
        <w:rPr>
          <w:sz w:val="24"/>
          <w:szCs w:val="24"/>
        </w:rPr>
      </w:pPr>
      <w:r w:rsidRPr="00551B71">
        <w:rPr>
          <w:sz w:val="24"/>
          <w:szCs w:val="24"/>
        </w:rPr>
        <w:t>- озеленение территории в целях снижения негативного воздействия предприятий промышленности на окружающую природную среду.</w:t>
      </w:r>
    </w:p>
    <w:p w:rsidR="00FF405B" w:rsidRPr="00551B71" w:rsidRDefault="00FF405B" w:rsidP="000F5E3A">
      <w:pPr>
        <w:pStyle w:val="ConsPlusNormal0"/>
        <w:ind w:firstLine="567"/>
        <w:jc w:val="both"/>
        <w:rPr>
          <w:sz w:val="24"/>
          <w:szCs w:val="24"/>
        </w:rPr>
      </w:pPr>
      <w:r w:rsidRPr="00551B71">
        <w:rPr>
          <w:sz w:val="24"/>
          <w:szCs w:val="24"/>
        </w:rPr>
        <w:t>Выполнение поставленных задач реализуется через конкретные мероприятия, направленные на организационно-финансовое обеспечение процессов озеленения и благоустройства зон отдыха населения Подгоренского сельского поселения. Подпрограмма предусматривает реализацию мероприятий:</w:t>
      </w:r>
    </w:p>
    <w:p w:rsidR="00FF405B" w:rsidRPr="00551B71" w:rsidRDefault="00FF405B" w:rsidP="000F5E3A">
      <w:pPr>
        <w:pStyle w:val="ConsPlusNormal0"/>
        <w:ind w:firstLine="567"/>
        <w:jc w:val="both"/>
        <w:rPr>
          <w:sz w:val="24"/>
          <w:szCs w:val="24"/>
        </w:rPr>
      </w:pPr>
      <w:r w:rsidRPr="00551B71">
        <w:rPr>
          <w:sz w:val="24"/>
          <w:szCs w:val="24"/>
        </w:rPr>
        <w:t xml:space="preserve">- по обустройству парка в с. </w:t>
      </w:r>
      <w:proofErr w:type="gramStart"/>
      <w:r w:rsidRPr="00551B71">
        <w:rPr>
          <w:sz w:val="24"/>
          <w:szCs w:val="24"/>
        </w:rPr>
        <w:t>Подгорное</w:t>
      </w:r>
      <w:proofErr w:type="gramEnd"/>
      <w:r w:rsidRPr="00551B71">
        <w:rPr>
          <w:sz w:val="24"/>
          <w:szCs w:val="24"/>
        </w:rPr>
        <w:t xml:space="preserve">; </w:t>
      </w:r>
    </w:p>
    <w:p w:rsidR="00FF405B" w:rsidRPr="00551B71" w:rsidRDefault="00FF405B" w:rsidP="000F5E3A">
      <w:pPr>
        <w:pStyle w:val="ConsPlusNormal0"/>
        <w:ind w:firstLine="567"/>
        <w:jc w:val="both"/>
        <w:rPr>
          <w:sz w:val="24"/>
          <w:szCs w:val="24"/>
        </w:rPr>
      </w:pPr>
      <w:r w:rsidRPr="00551B71">
        <w:rPr>
          <w:sz w:val="24"/>
          <w:szCs w:val="24"/>
        </w:rPr>
        <w:t xml:space="preserve">- по благоустройству места для купания. </w:t>
      </w:r>
    </w:p>
    <w:p w:rsidR="00FF405B" w:rsidRPr="00551B71" w:rsidRDefault="00FF405B" w:rsidP="000F5E3A">
      <w:pPr>
        <w:autoSpaceDE w:val="0"/>
        <w:rPr>
          <w:rFonts w:cs="Arial"/>
          <w:kern w:val="2"/>
        </w:rPr>
      </w:pPr>
      <w:r w:rsidRPr="00551B71">
        <w:rPr>
          <w:rFonts w:cs="Arial"/>
          <w:kern w:val="2"/>
        </w:rPr>
        <w:t>Описание основных мероприятий (сведения о сроке, исполнителе, ожидаемом результате реализации) описаны в разделе 3</w:t>
      </w:r>
      <w:r w:rsidRPr="00551B71">
        <w:rPr>
          <w:rFonts w:cs="Arial"/>
          <w:bCs/>
          <w:kern w:val="2"/>
        </w:rPr>
        <w:t>.Характеристика основных мероприятий подпрограммы</w:t>
      </w:r>
      <w:r w:rsidRPr="00551B71">
        <w:rPr>
          <w:rFonts w:cs="Arial"/>
          <w:kern w:val="2"/>
        </w:rPr>
        <w:t>.</w:t>
      </w:r>
    </w:p>
    <w:p w:rsidR="00FF405B" w:rsidRPr="00551B71" w:rsidRDefault="00FF405B" w:rsidP="000F5E3A">
      <w:pPr>
        <w:rPr>
          <w:rFonts w:cs="Arial"/>
          <w:bCs/>
        </w:rPr>
      </w:pPr>
      <w:r w:rsidRPr="00551B71">
        <w:rPr>
          <w:rFonts w:cs="Arial"/>
          <w:bCs/>
        </w:rPr>
        <w:t xml:space="preserve">Целевые индикаторы, которые позволяют </w:t>
      </w:r>
      <w:proofErr w:type="gramStart"/>
      <w:r w:rsidRPr="00551B71">
        <w:rPr>
          <w:rFonts w:cs="Arial"/>
          <w:bCs/>
        </w:rPr>
        <w:t>оценить достижение цели и решения задач указаны</w:t>
      </w:r>
      <w:proofErr w:type="gramEnd"/>
      <w:r w:rsidRPr="00551B71">
        <w:rPr>
          <w:rFonts w:cs="Arial"/>
          <w:bCs/>
        </w:rPr>
        <w:t xml:space="preserve"> в паспорте подпрограммы. </w:t>
      </w:r>
      <w:r w:rsidRPr="00551B71">
        <w:rPr>
          <w:rFonts w:cs="Arial"/>
          <w:kern w:val="2"/>
        </w:rPr>
        <w:t xml:space="preserve">Методика расчета показателей (индикаторов) подпрограммы описана в Разделе 2 муниципальной программы </w:t>
      </w:r>
      <w:r w:rsidRPr="00551B71">
        <w:rPr>
          <w:rFonts w:cs="Arial"/>
          <w:bCs/>
        </w:rPr>
        <w:t>«</w:t>
      </w:r>
      <w:r w:rsidRPr="00551B71">
        <w:rPr>
          <w:rFonts w:cs="Arial"/>
        </w:rPr>
        <w:t xml:space="preserve">Содержание и развитие коммунальной инфраструктуры и территории Подгоренского </w:t>
      </w:r>
      <w:r w:rsidRPr="00551B71">
        <w:rPr>
          <w:rFonts w:cs="Arial"/>
          <w:bCs/>
        </w:rPr>
        <w:t xml:space="preserve">сельского поселения </w:t>
      </w:r>
      <w:proofErr w:type="spellStart"/>
      <w:r w:rsidRPr="00551B71">
        <w:rPr>
          <w:rFonts w:cs="Arial"/>
          <w:bCs/>
        </w:rPr>
        <w:t>Калачеевского</w:t>
      </w:r>
      <w:proofErr w:type="spellEnd"/>
      <w:r w:rsidRPr="00551B71">
        <w:rPr>
          <w:rFonts w:cs="Arial"/>
          <w:bCs/>
        </w:rPr>
        <w:t xml:space="preserve"> муниципального района на 2014-2021 годы».</w:t>
      </w:r>
    </w:p>
    <w:p w:rsidR="00FF405B" w:rsidRPr="00551B71" w:rsidRDefault="00FF405B" w:rsidP="000F5E3A">
      <w:pPr>
        <w:tabs>
          <w:tab w:val="left" w:pos="1134"/>
        </w:tabs>
        <w:autoSpaceDE w:val="0"/>
        <w:rPr>
          <w:rFonts w:cs="Arial"/>
          <w:kern w:val="2"/>
        </w:rPr>
      </w:pPr>
      <w:r w:rsidRPr="00551B71">
        <w:rPr>
          <w:rFonts w:cs="Arial"/>
          <w:kern w:val="2"/>
        </w:rPr>
        <w:t>Сведения о показателях</w:t>
      </w:r>
      <w:r w:rsidR="00551B71">
        <w:rPr>
          <w:rFonts w:cs="Arial"/>
          <w:kern w:val="2"/>
        </w:rPr>
        <w:t xml:space="preserve">  </w:t>
      </w:r>
      <w:r w:rsidRPr="00551B71">
        <w:rPr>
          <w:rFonts w:cs="Arial"/>
          <w:kern w:val="2"/>
        </w:rPr>
        <w:t>(индикаторах)</w:t>
      </w:r>
      <w:r w:rsidR="00551B71">
        <w:rPr>
          <w:rFonts w:cs="Arial"/>
          <w:kern w:val="2"/>
        </w:rPr>
        <w:t xml:space="preserve">  </w:t>
      </w:r>
      <w:r w:rsidRPr="00551B71">
        <w:rPr>
          <w:rFonts w:cs="Arial"/>
          <w:kern w:val="2"/>
        </w:rPr>
        <w:t xml:space="preserve">подпрограммы представлены в приложении № 2 к муниципальной программе. </w:t>
      </w:r>
    </w:p>
    <w:p w:rsidR="00FF405B" w:rsidRPr="00551B71" w:rsidRDefault="00FF405B" w:rsidP="000F5E3A">
      <w:pPr>
        <w:tabs>
          <w:tab w:val="left" w:pos="1134"/>
        </w:tabs>
        <w:autoSpaceDE w:val="0"/>
        <w:rPr>
          <w:rFonts w:cs="Arial"/>
          <w:bCs/>
          <w:kern w:val="2"/>
        </w:rPr>
      </w:pPr>
      <w:r w:rsidRPr="00551B71">
        <w:rPr>
          <w:rFonts w:cs="Arial"/>
          <w:bCs/>
          <w:kern w:val="2"/>
        </w:rPr>
        <w:t>Основные ожидаемые конечные результаты подпрограммы:</w:t>
      </w:r>
    </w:p>
    <w:p w:rsidR="00FF405B" w:rsidRPr="00551B71" w:rsidRDefault="00FF405B" w:rsidP="000F5E3A">
      <w:pPr>
        <w:pStyle w:val="ConsPlusCell"/>
        <w:ind w:firstLine="567"/>
        <w:jc w:val="both"/>
        <w:rPr>
          <w:rStyle w:val="a3"/>
          <w:rFonts w:ascii="Arial" w:hAnsi="Arial"/>
          <w:sz w:val="24"/>
          <w:szCs w:val="24"/>
        </w:rPr>
      </w:pPr>
      <w:r w:rsidRPr="00551B71">
        <w:rPr>
          <w:rStyle w:val="a3"/>
          <w:rFonts w:ascii="Arial" w:hAnsi="Arial"/>
          <w:sz w:val="24"/>
          <w:szCs w:val="24"/>
        </w:rPr>
        <w:t xml:space="preserve">1. Развитие зоны общественных рекреационных территорий Подгоренского сельского поселения. </w:t>
      </w:r>
    </w:p>
    <w:p w:rsidR="00FF405B" w:rsidRPr="00551B71" w:rsidRDefault="00FF405B" w:rsidP="000F5E3A">
      <w:pPr>
        <w:pStyle w:val="ConsPlusCell"/>
        <w:ind w:firstLine="567"/>
        <w:jc w:val="both"/>
        <w:rPr>
          <w:rStyle w:val="a3"/>
          <w:rFonts w:ascii="Arial" w:hAnsi="Arial"/>
          <w:sz w:val="24"/>
          <w:szCs w:val="24"/>
        </w:rPr>
      </w:pPr>
      <w:r w:rsidRPr="00551B71">
        <w:rPr>
          <w:rStyle w:val="a3"/>
          <w:rFonts w:ascii="Arial" w:hAnsi="Arial"/>
          <w:sz w:val="24"/>
          <w:szCs w:val="24"/>
        </w:rPr>
        <w:t>2. Создание благоприятных условий для организации отдыха и досуга жителей Подгоренского сельского поселения.</w:t>
      </w:r>
    </w:p>
    <w:p w:rsidR="00FF405B" w:rsidRPr="00551B71" w:rsidRDefault="00FF405B" w:rsidP="000F5E3A">
      <w:pPr>
        <w:pStyle w:val="ConsPlusCell"/>
        <w:ind w:firstLine="567"/>
        <w:jc w:val="both"/>
        <w:rPr>
          <w:sz w:val="24"/>
          <w:szCs w:val="24"/>
        </w:rPr>
      </w:pPr>
      <w:r w:rsidRPr="00551B71">
        <w:rPr>
          <w:rStyle w:val="a3"/>
          <w:rFonts w:ascii="Arial" w:hAnsi="Arial"/>
          <w:sz w:val="24"/>
          <w:szCs w:val="24"/>
        </w:rPr>
        <w:t>3. С</w:t>
      </w:r>
      <w:r w:rsidRPr="00551B71">
        <w:rPr>
          <w:sz w:val="24"/>
          <w:szCs w:val="24"/>
        </w:rPr>
        <w:t>оздание условий для отдыха на воде жителей и гостей Подгоренского сельского поселения.</w:t>
      </w:r>
    </w:p>
    <w:p w:rsidR="00FF405B" w:rsidRPr="00551B71" w:rsidRDefault="00FF405B" w:rsidP="000F5E3A">
      <w:pPr>
        <w:pStyle w:val="ConsPlusCell"/>
        <w:ind w:firstLine="567"/>
        <w:jc w:val="both"/>
        <w:rPr>
          <w:sz w:val="24"/>
          <w:szCs w:val="24"/>
        </w:rPr>
      </w:pPr>
      <w:r w:rsidRPr="00551B71">
        <w:rPr>
          <w:sz w:val="24"/>
          <w:szCs w:val="24"/>
        </w:rPr>
        <w:t>4. Повышение качества жизни населения Подгоренского сельского поселения и повышение качества среды обитания.</w:t>
      </w:r>
    </w:p>
    <w:p w:rsidR="00FF405B" w:rsidRPr="00551B71" w:rsidRDefault="00FF405B" w:rsidP="000F5E3A">
      <w:pPr>
        <w:tabs>
          <w:tab w:val="left" w:pos="1134"/>
        </w:tabs>
        <w:autoSpaceDE w:val="0"/>
        <w:rPr>
          <w:rFonts w:cs="Arial"/>
          <w:bCs/>
        </w:rPr>
      </w:pPr>
      <w:r w:rsidRPr="00551B71">
        <w:rPr>
          <w:rFonts w:cs="Arial"/>
        </w:rPr>
        <w:t>Конечные результаты реализации подпрограммы позволят</w:t>
      </w:r>
      <w:r w:rsidRPr="00551B71">
        <w:rPr>
          <w:rFonts w:cs="Arial"/>
          <w:bCs/>
        </w:rPr>
        <w:t xml:space="preserve"> обеспечить решение ряда важных вопросов:</w:t>
      </w:r>
    </w:p>
    <w:p w:rsidR="00FF405B" w:rsidRPr="00551B71" w:rsidRDefault="00FF405B" w:rsidP="000F5E3A">
      <w:pPr>
        <w:rPr>
          <w:rFonts w:cs="Arial"/>
          <w:bCs/>
        </w:rPr>
      </w:pPr>
      <w:r w:rsidRPr="00551B71">
        <w:rPr>
          <w:rFonts w:cs="Arial"/>
          <w:bCs/>
        </w:rPr>
        <w:t xml:space="preserve">- максимальное благоустройство парковых территорий и зон отдыха, способных в полной мере </w:t>
      </w:r>
      <w:proofErr w:type="gramStart"/>
      <w:r w:rsidRPr="00551B71">
        <w:rPr>
          <w:rFonts w:cs="Arial"/>
          <w:bCs/>
        </w:rPr>
        <w:t>обеспечить потребность отдыхающих в</w:t>
      </w:r>
      <w:proofErr w:type="gramEnd"/>
      <w:r w:rsidRPr="00551B71">
        <w:rPr>
          <w:rFonts w:cs="Arial"/>
          <w:bCs/>
        </w:rPr>
        <w:t xml:space="preserve"> качественном досуге на территории парковых зон и зон отдыха Подгоренского сельского поселения;</w:t>
      </w:r>
    </w:p>
    <w:p w:rsidR="00FF405B" w:rsidRPr="00551B71" w:rsidRDefault="00FF405B" w:rsidP="000F5E3A">
      <w:pPr>
        <w:rPr>
          <w:rFonts w:cs="Arial"/>
        </w:rPr>
      </w:pPr>
      <w:r w:rsidRPr="00551B71">
        <w:rPr>
          <w:rFonts w:cs="Arial"/>
        </w:rPr>
        <w:t>При этом в рамках подпрограммы должно быть обеспечено ежегодное</w:t>
      </w:r>
      <w:r w:rsidR="00551B71">
        <w:rPr>
          <w:rFonts w:cs="Arial"/>
        </w:rPr>
        <w:t xml:space="preserve"> </w:t>
      </w:r>
      <w:r w:rsidRPr="00551B71">
        <w:rPr>
          <w:rFonts w:cs="Arial"/>
        </w:rPr>
        <w:t>уточнение основных показателей подпрограммы с учетом корректировки прогнозов расходов на</w:t>
      </w:r>
      <w:r w:rsidR="00551B71">
        <w:rPr>
          <w:rFonts w:cs="Arial"/>
        </w:rPr>
        <w:t xml:space="preserve">  </w:t>
      </w:r>
      <w:r w:rsidRPr="00551B71">
        <w:rPr>
          <w:rFonts w:cs="Arial"/>
        </w:rPr>
        <w:t>благоустройство и ассигнований из вышестоящих бюджетов на указанные цели.</w:t>
      </w:r>
    </w:p>
    <w:p w:rsidR="00FF405B" w:rsidRPr="00551B71" w:rsidRDefault="00FF405B" w:rsidP="000F5E3A">
      <w:pPr>
        <w:pStyle w:val="1b"/>
        <w:tabs>
          <w:tab w:val="left" w:pos="284"/>
        </w:tabs>
        <w:suppressAutoHyphens/>
        <w:autoSpaceDE w:val="0"/>
        <w:ind w:left="0" w:firstLine="567"/>
        <w:rPr>
          <w:rFonts w:cs="Arial"/>
          <w:bCs/>
          <w:kern w:val="2"/>
          <w:sz w:val="24"/>
          <w:szCs w:val="24"/>
        </w:rPr>
      </w:pPr>
      <w:r w:rsidRPr="00551B71">
        <w:rPr>
          <w:rFonts w:cs="Arial"/>
          <w:bCs/>
          <w:kern w:val="2"/>
          <w:sz w:val="24"/>
          <w:szCs w:val="24"/>
        </w:rPr>
        <w:t>3. Характеристика основных мероприятий подпрограммы</w:t>
      </w:r>
    </w:p>
    <w:p w:rsidR="00FF405B" w:rsidRPr="00551B71" w:rsidRDefault="00FF405B" w:rsidP="000F5E3A">
      <w:pPr>
        <w:pStyle w:val="ConsPlusNormal0"/>
        <w:widowControl/>
        <w:ind w:firstLine="567"/>
        <w:jc w:val="both"/>
        <w:rPr>
          <w:rStyle w:val="a3"/>
          <w:rFonts w:ascii="Arial" w:hAnsi="Arial"/>
          <w:sz w:val="24"/>
          <w:szCs w:val="24"/>
        </w:rPr>
      </w:pPr>
      <w:r w:rsidRPr="00551B71">
        <w:rPr>
          <w:rStyle w:val="a3"/>
          <w:rFonts w:ascii="Arial" w:hAnsi="Arial"/>
          <w:sz w:val="24"/>
          <w:szCs w:val="24"/>
        </w:rPr>
        <w:t>Реализация подпрограммы включает два основных мероприятия.</w:t>
      </w:r>
    </w:p>
    <w:p w:rsidR="00FF405B" w:rsidRPr="00551B71" w:rsidRDefault="00FF405B" w:rsidP="000F5E3A">
      <w:pPr>
        <w:pStyle w:val="ConsPlusNormal0"/>
        <w:ind w:firstLine="567"/>
        <w:jc w:val="both"/>
        <w:rPr>
          <w:bCs/>
          <w:sz w:val="24"/>
          <w:szCs w:val="24"/>
        </w:rPr>
      </w:pPr>
      <w:r w:rsidRPr="00551B71">
        <w:rPr>
          <w:bCs/>
          <w:sz w:val="24"/>
          <w:szCs w:val="24"/>
        </w:rPr>
        <w:t>Основное мероприятие 1.1. Обустройство парка на территории села Подгорное</w:t>
      </w:r>
    </w:p>
    <w:p w:rsidR="00FF405B" w:rsidRPr="00551B71" w:rsidRDefault="00FF405B" w:rsidP="000F5E3A">
      <w:pPr>
        <w:pStyle w:val="ConsPlusNormal0"/>
        <w:ind w:firstLine="567"/>
        <w:jc w:val="both"/>
        <w:rPr>
          <w:sz w:val="24"/>
          <w:szCs w:val="24"/>
        </w:rPr>
      </w:pPr>
      <w:r w:rsidRPr="00551B71">
        <w:rPr>
          <w:sz w:val="24"/>
          <w:szCs w:val="24"/>
        </w:rPr>
        <w:t>Реализация мероприятия предполагает:</w:t>
      </w:r>
    </w:p>
    <w:p w:rsidR="00FF405B" w:rsidRPr="00551B71" w:rsidRDefault="00FF405B" w:rsidP="000F5E3A">
      <w:pPr>
        <w:pStyle w:val="ConsPlusNormal0"/>
        <w:ind w:firstLine="567"/>
        <w:jc w:val="both"/>
        <w:rPr>
          <w:sz w:val="24"/>
          <w:szCs w:val="24"/>
        </w:rPr>
      </w:pPr>
      <w:r w:rsidRPr="00551B71">
        <w:rPr>
          <w:sz w:val="24"/>
          <w:szCs w:val="24"/>
        </w:rPr>
        <w:t>-</w:t>
      </w:r>
      <w:r w:rsidR="00551B71">
        <w:rPr>
          <w:sz w:val="24"/>
          <w:szCs w:val="24"/>
        </w:rPr>
        <w:t xml:space="preserve">  </w:t>
      </w:r>
      <w:r w:rsidRPr="00551B71">
        <w:rPr>
          <w:sz w:val="24"/>
          <w:szCs w:val="24"/>
        </w:rPr>
        <w:t>укладка тротуарной плитки;</w:t>
      </w:r>
    </w:p>
    <w:p w:rsidR="00FF405B" w:rsidRPr="00551B71" w:rsidRDefault="00FF405B" w:rsidP="000F5E3A">
      <w:pPr>
        <w:pStyle w:val="ConsPlusNormal0"/>
        <w:ind w:firstLine="567"/>
        <w:jc w:val="both"/>
        <w:rPr>
          <w:sz w:val="24"/>
          <w:szCs w:val="24"/>
        </w:rPr>
      </w:pPr>
      <w:r w:rsidRPr="00551B71">
        <w:rPr>
          <w:sz w:val="24"/>
          <w:szCs w:val="24"/>
        </w:rPr>
        <w:t>-</w:t>
      </w:r>
      <w:r w:rsidR="00551B71">
        <w:rPr>
          <w:sz w:val="24"/>
          <w:szCs w:val="24"/>
        </w:rPr>
        <w:t xml:space="preserve">  </w:t>
      </w:r>
      <w:r w:rsidRPr="00551B71">
        <w:rPr>
          <w:sz w:val="24"/>
          <w:szCs w:val="24"/>
        </w:rPr>
        <w:t>установка</w:t>
      </w:r>
      <w:r w:rsidR="00551B71">
        <w:rPr>
          <w:sz w:val="24"/>
          <w:szCs w:val="24"/>
        </w:rPr>
        <w:t xml:space="preserve">  </w:t>
      </w:r>
      <w:r w:rsidRPr="00551B71">
        <w:rPr>
          <w:sz w:val="24"/>
          <w:szCs w:val="24"/>
        </w:rPr>
        <w:t>скамеек и урн;</w:t>
      </w:r>
    </w:p>
    <w:p w:rsidR="00FF405B" w:rsidRPr="00551B71" w:rsidRDefault="00FF405B" w:rsidP="000F5E3A">
      <w:pPr>
        <w:pStyle w:val="ConsPlusNormal0"/>
        <w:ind w:firstLine="567"/>
        <w:jc w:val="both"/>
        <w:rPr>
          <w:sz w:val="24"/>
          <w:szCs w:val="24"/>
        </w:rPr>
      </w:pPr>
      <w:r w:rsidRPr="00551B71">
        <w:rPr>
          <w:sz w:val="24"/>
          <w:szCs w:val="24"/>
        </w:rPr>
        <w:t>-</w:t>
      </w:r>
      <w:r w:rsidR="00551B71">
        <w:rPr>
          <w:sz w:val="24"/>
          <w:szCs w:val="24"/>
        </w:rPr>
        <w:t xml:space="preserve">  </w:t>
      </w:r>
      <w:r w:rsidRPr="00551B71">
        <w:rPr>
          <w:sz w:val="24"/>
          <w:szCs w:val="24"/>
        </w:rPr>
        <w:t>установка малых архитектурных форм;</w:t>
      </w:r>
    </w:p>
    <w:p w:rsidR="00FF405B" w:rsidRPr="00551B71" w:rsidRDefault="00FF405B" w:rsidP="000F5E3A">
      <w:pPr>
        <w:pStyle w:val="ConsPlusNormal0"/>
        <w:ind w:firstLine="567"/>
        <w:jc w:val="both"/>
        <w:rPr>
          <w:sz w:val="24"/>
          <w:szCs w:val="24"/>
        </w:rPr>
      </w:pPr>
      <w:r w:rsidRPr="00551B71">
        <w:rPr>
          <w:sz w:val="24"/>
          <w:szCs w:val="24"/>
        </w:rPr>
        <w:t>-</w:t>
      </w:r>
      <w:r w:rsidR="00551B71">
        <w:rPr>
          <w:sz w:val="24"/>
          <w:szCs w:val="24"/>
        </w:rPr>
        <w:t xml:space="preserve">  </w:t>
      </w:r>
      <w:r w:rsidRPr="00551B71">
        <w:rPr>
          <w:sz w:val="24"/>
          <w:szCs w:val="24"/>
        </w:rPr>
        <w:t xml:space="preserve">установка осветительного оборудования; </w:t>
      </w:r>
    </w:p>
    <w:p w:rsidR="00FF405B" w:rsidRPr="00551B71" w:rsidRDefault="00FF405B" w:rsidP="000F5E3A">
      <w:pPr>
        <w:pStyle w:val="ConsPlusNormal0"/>
        <w:ind w:firstLine="567"/>
        <w:jc w:val="both"/>
        <w:rPr>
          <w:sz w:val="24"/>
          <w:szCs w:val="24"/>
        </w:rPr>
      </w:pPr>
      <w:r w:rsidRPr="00551B71">
        <w:rPr>
          <w:sz w:val="24"/>
          <w:szCs w:val="24"/>
        </w:rPr>
        <w:t>-</w:t>
      </w:r>
      <w:r w:rsidR="00551B71">
        <w:rPr>
          <w:sz w:val="24"/>
          <w:szCs w:val="24"/>
        </w:rPr>
        <w:t xml:space="preserve">  </w:t>
      </w:r>
      <w:r w:rsidRPr="00551B71">
        <w:rPr>
          <w:sz w:val="24"/>
          <w:szCs w:val="24"/>
        </w:rPr>
        <w:t>размещение детской игровой площадки;</w:t>
      </w:r>
    </w:p>
    <w:p w:rsidR="00FF405B" w:rsidRPr="00551B71" w:rsidRDefault="00FF405B" w:rsidP="000F5E3A">
      <w:pPr>
        <w:pStyle w:val="ConsPlusNormal0"/>
        <w:ind w:firstLine="567"/>
        <w:jc w:val="both"/>
        <w:rPr>
          <w:sz w:val="24"/>
          <w:szCs w:val="24"/>
        </w:rPr>
      </w:pPr>
      <w:r w:rsidRPr="00551B71">
        <w:rPr>
          <w:sz w:val="24"/>
          <w:szCs w:val="24"/>
        </w:rPr>
        <w:t>-</w:t>
      </w:r>
      <w:r w:rsidR="00551B71">
        <w:rPr>
          <w:sz w:val="24"/>
          <w:szCs w:val="24"/>
        </w:rPr>
        <w:t xml:space="preserve">  </w:t>
      </w:r>
      <w:r w:rsidRPr="00551B71">
        <w:rPr>
          <w:sz w:val="24"/>
          <w:szCs w:val="24"/>
        </w:rPr>
        <w:t>установка ограждений парка;</w:t>
      </w:r>
    </w:p>
    <w:p w:rsidR="00FF405B" w:rsidRPr="00551B71" w:rsidRDefault="00FF405B" w:rsidP="000F5E3A">
      <w:pPr>
        <w:pStyle w:val="ConsPlusNormal0"/>
        <w:ind w:firstLine="567"/>
        <w:jc w:val="both"/>
        <w:rPr>
          <w:sz w:val="24"/>
          <w:szCs w:val="24"/>
        </w:rPr>
      </w:pPr>
      <w:r w:rsidRPr="00551B71">
        <w:rPr>
          <w:sz w:val="24"/>
          <w:szCs w:val="24"/>
        </w:rPr>
        <w:lastRenderedPageBreak/>
        <w:t>Срок реализации мероприятия до 20</w:t>
      </w:r>
      <w:r w:rsidR="00DB507F">
        <w:rPr>
          <w:sz w:val="24"/>
          <w:szCs w:val="24"/>
        </w:rPr>
        <w:t>21</w:t>
      </w:r>
      <w:r w:rsidRPr="00551B71">
        <w:rPr>
          <w:sz w:val="24"/>
          <w:szCs w:val="24"/>
        </w:rPr>
        <w:t xml:space="preserve"> года.</w:t>
      </w:r>
    </w:p>
    <w:p w:rsidR="00FF405B" w:rsidRPr="00551B71" w:rsidRDefault="00FF405B" w:rsidP="000F5E3A">
      <w:pPr>
        <w:pStyle w:val="50"/>
        <w:ind w:firstLine="567"/>
        <w:jc w:val="both"/>
        <w:rPr>
          <w:rFonts w:ascii="Arial" w:hAnsi="Arial" w:cs="Arial"/>
          <w:sz w:val="24"/>
          <w:szCs w:val="24"/>
        </w:rPr>
      </w:pPr>
      <w:r w:rsidRPr="00551B71">
        <w:rPr>
          <w:rFonts w:ascii="Arial" w:hAnsi="Arial" w:cs="Arial"/>
          <w:sz w:val="24"/>
          <w:szCs w:val="24"/>
        </w:rPr>
        <w:t>Основное мероприятие 1.2. Благоустройство мест массового</w:t>
      </w:r>
      <w:r w:rsidR="00551B71">
        <w:rPr>
          <w:rFonts w:ascii="Arial" w:hAnsi="Arial" w:cs="Arial"/>
          <w:sz w:val="24"/>
          <w:szCs w:val="24"/>
        </w:rPr>
        <w:t xml:space="preserve">  </w:t>
      </w:r>
      <w:r w:rsidRPr="00551B71">
        <w:rPr>
          <w:rFonts w:ascii="Arial" w:hAnsi="Arial" w:cs="Arial"/>
          <w:sz w:val="24"/>
          <w:szCs w:val="24"/>
        </w:rPr>
        <w:t>отдыха населения</w:t>
      </w:r>
    </w:p>
    <w:p w:rsidR="00FF405B" w:rsidRPr="00551B71" w:rsidRDefault="00FF405B" w:rsidP="000F5E3A">
      <w:pPr>
        <w:pStyle w:val="50"/>
        <w:ind w:firstLine="567"/>
        <w:jc w:val="both"/>
        <w:rPr>
          <w:rFonts w:ascii="Arial" w:hAnsi="Arial" w:cs="Arial"/>
          <w:sz w:val="24"/>
          <w:szCs w:val="24"/>
        </w:rPr>
      </w:pPr>
      <w:r w:rsidRPr="00551B71">
        <w:rPr>
          <w:rFonts w:ascii="Arial" w:hAnsi="Arial" w:cs="Arial"/>
          <w:sz w:val="24"/>
          <w:szCs w:val="24"/>
        </w:rPr>
        <w:t>на вводных объектах</w:t>
      </w:r>
    </w:p>
    <w:p w:rsidR="00FF405B" w:rsidRPr="00551B71" w:rsidRDefault="00FF405B" w:rsidP="000F5E3A">
      <w:pPr>
        <w:pStyle w:val="50"/>
        <w:ind w:firstLine="567"/>
        <w:jc w:val="both"/>
        <w:rPr>
          <w:rFonts w:ascii="Arial" w:hAnsi="Arial" w:cs="Arial"/>
          <w:sz w:val="24"/>
          <w:szCs w:val="24"/>
        </w:rPr>
      </w:pPr>
      <w:r w:rsidRPr="00551B71">
        <w:rPr>
          <w:rFonts w:ascii="Arial" w:hAnsi="Arial" w:cs="Arial"/>
          <w:sz w:val="24"/>
          <w:szCs w:val="24"/>
        </w:rPr>
        <w:t>Реализация мероприятия предполагает:</w:t>
      </w:r>
    </w:p>
    <w:p w:rsidR="00FF405B" w:rsidRPr="00551B71" w:rsidRDefault="00FF405B" w:rsidP="000F5E3A">
      <w:pPr>
        <w:pStyle w:val="50"/>
        <w:ind w:firstLine="567"/>
        <w:jc w:val="both"/>
        <w:rPr>
          <w:rFonts w:ascii="Arial" w:hAnsi="Arial" w:cs="Arial"/>
          <w:sz w:val="24"/>
          <w:szCs w:val="24"/>
        </w:rPr>
      </w:pPr>
      <w:r w:rsidRPr="00551B71">
        <w:rPr>
          <w:rFonts w:ascii="Arial" w:hAnsi="Arial" w:cs="Arial"/>
          <w:sz w:val="24"/>
          <w:szCs w:val="24"/>
        </w:rPr>
        <w:t>- очистка дна акватории зон массового отдыха;</w:t>
      </w:r>
    </w:p>
    <w:p w:rsidR="00FF405B" w:rsidRPr="00551B71" w:rsidRDefault="00FF405B" w:rsidP="000F5E3A">
      <w:pPr>
        <w:pStyle w:val="ConsPlusNormal0"/>
        <w:ind w:firstLine="567"/>
        <w:jc w:val="both"/>
        <w:rPr>
          <w:sz w:val="24"/>
          <w:szCs w:val="24"/>
        </w:rPr>
      </w:pPr>
      <w:r w:rsidRPr="00551B71">
        <w:rPr>
          <w:sz w:val="24"/>
          <w:szCs w:val="24"/>
        </w:rPr>
        <w:t>- планировка территории участка;</w:t>
      </w:r>
    </w:p>
    <w:p w:rsidR="00FF405B" w:rsidRPr="00551B71" w:rsidRDefault="00FF405B" w:rsidP="000F5E3A">
      <w:pPr>
        <w:pStyle w:val="ConsPlusNormal0"/>
        <w:ind w:firstLine="567"/>
        <w:jc w:val="both"/>
        <w:rPr>
          <w:sz w:val="24"/>
          <w:szCs w:val="24"/>
        </w:rPr>
      </w:pPr>
      <w:r w:rsidRPr="00551B71">
        <w:rPr>
          <w:sz w:val="24"/>
          <w:szCs w:val="24"/>
        </w:rPr>
        <w:t>- размещение и установление пляжного оборудования - малых архитектурных форм и наземных сооружений (теневых навесов (беседок), кабинок для переодевания, урн для мусора, буйков для ограждения зоны купания, биотуалетов и т.д.);</w:t>
      </w:r>
    </w:p>
    <w:p w:rsidR="00FF405B" w:rsidRPr="00551B71" w:rsidRDefault="00FF405B" w:rsidP="000F5E3A">
      <w:pPr>
        <w:pStyle w:val="50"/>
        <w:ind w:firstLine="567"/>
        <w:jc w:val="both"/>
        <w:rPr>
          <w:rFonts w:ascii="Arial" w:hAnsi="Arial" w:cs="Arial"/>
          <w:sz w:val="24"/>
          <w:szCs w:val="24"/>
        </w:rPr>
      </w:pPr>
      <w:r w:rsidRPr="00551B71">
        <w:rPr>
          <w:rFonts w:ascii="Arial" w:hAnsi="Arial" w:cs="Arial"/>
          <w:sz w:val="24"/>
          <w:szCs w:val="24"/>
        </w:rPr>
        <w:t>- оформление стенда для размещения информации о правилах поведения на водоемах</w:t>
      </w:r>
      <w:proofErr w:type="gramStart"/>
      <w:r w:rsidRPr="00551B71">
        <w:rPr>
          <w:rFonts w:ascii="Arial" w:hAnsi="Arial" w:cs="Arial"/>
          <w:sz w:val="24"/>
          <w:szCs w:val="24"/>
        </w:rPr>
        <w:t>..</w:t>
      </w:r>
      <w:proofErr w:type="gramEnd"/>
    </w:p>
    <w:p w:rsidR="00FF405B" w:rsidRPr="00551B71" w:rsidRDefault="00FF405B" w:rsidP="000F5E3A">
      <w:pPr>
        <w:pStyle w:val="50"/>
        <w:ind w:firstLine="567"/>
        <w:jc w:val="both"/>
        <w:rPr>
          <w:rFonts w:ascii="Arial" w:hAnsi="Arial" w:cs="Arial"/>
          <w:sz w:val="24"/>
          <w:szCs w:val="24"/>
        </w:rPr>
      </w:pPr>
      <w:r w:rsidRPr="00551B71">
        <w:rPr>
          <w:rFonts w:ascii="Arial" w:hAnsi="Arial" w:cs="Arial"/>
          <w:sz w:val="24"/>
          <w:szCs w:val="24"/>
        </w:rPr>
        <w:t>Срок реализации мероприятия до 20</w:t>
      </w:r>
      <w:r w:rsidR="00DB507F">
        <w:rPr>
          <w:rFonts w:ascii="Arial" w:hAnsi="Arial" w:cs="Arial"/>
          <w:sz w:val="24"/>
          <w:szCs w:val="24"/>
        </w:rPr>
        <w:t>21</w:t>
      </w:r>
      <w:r w:rsidRPr="00551B71">
        <w:rPr>
          <w:rFonts w:ascii="Arial" w:hAnsi="Arial" w:cs="Arial"/>
          <w:sz w:val="24"/>
          <w:szCs w:val="24"/>
        </w:rPr>
        <w:t xml:space="preserve"> года. </w:t>
      </w:r>
    </w:p>
    <w:p w:rsidR="00FF405B" w:rsidRPr="00551B71" w:rsidRDefault="00FF405B" w:rsidP="000F5E3A">
      <w:pPr>
        <w:pStyle w:val="50"/>
        <w:ind w:firstLine="567"/>
        <w:jc w:val="both"/>
        <w:rPr>
          <w:rFonts w:ascii="Arial" w:hAnsi="Arial" w:cs="Arial"/>
          <w:sz w:val="24"/>
          <w:szCs w:val="24"/>
        </w:rPr>
      </w:pPr>
      <w:r w:rsidRPr="00551B71">
        <w:rPr>
          <w:rFonts w:ascii="Arial" w:hAnsi="Arial" w:cs="Arial"/>
          <w:sz w:val="24"/>
          <w:szCs w:val="24"/>
        </w:rPr>
        <w:t>Выполнение намеченных работ по обустройству парка Подгоренского сельского поселения позволит:</w:t>
      </w:r>
    </w:p>
    <w:p w:rsidR="00FF405B" w:rsidRPr="00551B71" w:rsidRDefault="00FF405B" w:rsidP="000F5E3A">
      <w:pPr>
        <w:pStyle w:val="50"/>
        <w:ind w:firstLine="567"/>
        <w:jc w:val="both"/>
        <w:rPr>
          <w:rFonts w:ascii="Arial" w:hAnsi="Arial" w:cs="Arial"/>
          <w:bCs/>
          <w:sz w:val="24"/>
          <w:szCs w:val="24"/>
        </w:rPr>
      </w:pPr>
      <w:r w:rsidRPr="00551B71">
        <w:rPr>
          <w:rFonts w:ascii="Arial" w:hAnsi="Arial" w:cs="Arial"/>
          <w:bCs/>
          <w:sz w:val="24"/>
          <w:szCs w:val="24"/>
        </w:rPr>
        <w:t xml:space="preserve">- улучшить эстетический облик поселения; </w:t>
      </w:r>
    </w:p>
    <w:p w:rsidR="00FF405B" w:rsidRPr="00551B71" w:rsidRDefault="00FF405B" w:rsidP="000F5E3A">
      <w:pPr>
        <w:rPr>
          <w:rFonts w:cs="Arial"/>
        </w:rPr>
      </w:pPr>
      <w:r w:rsidRPr="00551B71">
        <w:rPr>
          <w:rFonts w:cs="Arial"/>
        </w:rPr>
        <w:t xml:space="preserve">- воспитать у жителей поселения </w:t>
      </w:r>
      <w:proofErr w:type="gramStart"/>
      <w:r w:rsidRPr="00551B71">
        <w:rPr>
          <w:rFonts w:cs="Arial"/>
        </w:rPr>
        <w:t>бережное</w:t>
      </w:r>
      <w:proofErr w:type="gramEnd"/>
      <w:r w:rsidRPr="00551B71">
        <w:rPr>
          <w:rFonts w:cs="Arial"/>
        </w:rPr>
        <w:t xml:space="preserve"> отношения к объектам благоустройства, соблюдению чистоты и порядка в местах общего пользования.</w:t>
      </w:r>
    </w:p>
    <w:p w:rsidR="00FF405B" w:rsidRPr="00551B71" w:rsidRDefault="00FF405B" w:rsidP="000F5E3A">
      <w:pPr>
        <w:pStyle w:val="1e"/>
        <w:spacing w:after="0"/>
        <w:ind w:firstLine="567"/>
        <w:rPr>
          <w:rFonts w:cs="Arial"/>
          <w:szCs w:val="24"/>
        </w:rPr>
      </w:pPr>
      <w:r w:rsidRPr="00551B71">
        <w:rPr>
          <w:rFonts w:cs="Arial"/>
          <w:szCs w:val="24"/>
        </w:rPr>
        <w:t>4. Основные меры муниципального и правового регулирования подпрограммы</w:t>
      </w:r>
    </w:p>
    <w:p w:rsidR="00FF405B" w:rsidRPr="00551B71" w:rsidRDefault="00FF405B" w:rsidP="000F5E3A">
      <w:pPr>
        <w:pStyle w:val="ConsPlusCell"/>
        <w:ind w:firstLine="567"/>
        <w:jc w:val="both"/>
        <w:rPr>
          <w:sz w:val="24"/>
          <w:szCs w:val="24"/>
        </w:rPr>
      </w:pPr>
      <w:r w:rsidRPr="00551B71">
        <w:rPr>
          <w:sz w:val="24"/>
          <w:szCs w:val="24"/>
        </w:rPr>
        <w:t xml:space="preserve">Подпрограмма «Благоустройство мест массового отдыха населения Подгоренского сельского поселения </w:t>
      </w:r>
      <w:proofErr w:type="spellStart"/>
      <w:r w:rsidRPr="00551B71">
        <w:rPr>
          <w:sz w:val="24"/>
          <w:szCs w:val="24"/>
        </w:rPr>
        <w:t>Калачеевского</w:t>
      </w:r>
      <w:proofErr w:type="spellEnd"/>
      <w:r w:rsidRPr="00551B71">
        <w:rPr>
          <w:sz w:val="24"/>
          <w:szCs w:val="24"/>
        </w:rPr>
        <w:t xml:space="preserve"> муниципального района Воронежской области на 2014 – 2021 годы» разработана в соответствии с Федеральным законом от 06.10.2003 г. № 131-ФЗ «Об общих принципах организации местного самоуправления в Российской Федерации.</w:t>
      </w:r>
    </w:p>
    <w:p w:rsidR="00FF405B" w:rsidRPr="00551B71" w:rsidRDefault="00FF405B" w:rsidP="000F5E3A">
      <w:pPr>
        <w:rPr>
          <w:rFonts w:cs="Arial"/>
          <w:bCs/>
        </w:rPr>
      </w:pPr>
      <w:r w:rsidRPr="00551B71">
        <w:rPr>
          <w:rFonts w:cs="Arial"/>
          <w:bCs/>
          <w:kern w:val="2"/>
        </w:rPr>
        <w:t xml:space="preserve">Подпрограмма </w:t>
      </w:r>
      <w:r w:rsidRPr="00551B71">
        <w:rPr>
          <w:rFonts w:cs="Arial"/>
        </w:rPr>
        <w:t>«Благоустройство мест массового отдыха</w:t>
      </w:r>
      <w:r w:rsidR="00551B71">
        <w:rPr>
          <w:rFonts w:cs="Arial"/>
        </w:rPr>
        <w:t xml:space="preserve">  </w:t>
      </w:r>
      <w:r w:rsidRPr="00551B71">
        <w:rPr>
          <w:rFonts w:cs="Arial"/>
        </w:rPr>
        <w:t>населения</w:t>
      </w:r>
      <w:r w:rsidR="00551B71">
        <w:rPr>
          <w:rFonts w:cs="Arial"/>
        </w:rPr>
        <w:t xml:space="preserve">  </w:t>
      </w:r>
      <w:r w:rsidRPr="00551B71">
        <w:rPr>
          <w:rFonts w:cs="Arial"/>
        </w:rPr>
        <w:t xml:space="preserve">Подгоренского сельского поселения </w:t>
      </w:r>
      <w:proofErr w:type="spellStart"/>
      <w:r w:rsidRPr="00551B71">
        <w:rPr>
          <w:rFonts w:cs="Arial"/>
        </w:rPr>
        <w:t>Калачеевского</w:t>
      </w:r>
      <w:proofErr w:type="spellEnd"/>
      <w:r w:rsidRPr="00551B71">
        <w:rPr>
          <w:rFonts w:cs="Arial"/>
        </w:rPr>
        <w:t xml:space="preserve"> муниципального района Воронежской области на 2014-2021 годы»</w:t>
      </w:r>
      <w:r w:rsidRPr="00551B71">
        <w:rPr>
          <w:rFonts w:cs="Arial"/>
          <w:bCs/>
          <w:kern w:val="2"/>
        </w:rPr>
        <w:t xml:space="preserve"> является неотъемлемой частью муниципальной программы </w:t>
      </w:r>
      <w:r w:rsidRPr="00551B71">
        <w:rPr>
          <w:rFonts w:cs="Arial"/>
          <w:bCs/>
        </w:rPr>
        <w:t>«</w:t>
      </w:r>
      <w:r w:rsidRPr="00551B71">
        <w:rPr>
          <w:rFonts w:cs="Arial"/>
        </w:rPr>
        <w:t xml:space="preserve">Содержание и развитие коммунальной инфраструктуры и территории Подгоренского </w:t>
      </w:r>
      <w:r w:rsidRPr="00551B71">
        <w:rPr>
          <w:rFonts w:cs="Arial"/>
          <w:bCs/>
        </w:rPr>
        <w:t xml:space="preserve">сельского поселения </w:t>
      </w:r>
      <w:proofErr w:type="spellStart"/>
      <w:r w:rsidRPr="00551B71">
        <w:rPr>
          <w:rFonts w:cs="Arial"/>
          <w:bCs/>
        </w:rPr>
        <w:t>Калачеевского</w:t>
      </w:r>
      <w:proofErr w:type="spellEnd"/>
      <w:r w:rsidRPr="00551B71">
        <w:rPr>
          <w:rFonts w:cs="Arial"/>
          <w:bCs/>
        </w:rPr>
        <w:t xml:space="preserve"> муниципального района на 2014-2021 годы». Подпрограмма утверждается в составе муниципальной программы постановлением администрации Подгоренского сельского поселения. В подпрограмму вносятся изменения исходя из объемов финансирования, предусмотренных на очередной финансовый год, в соответствии с решением о бюджете Подгоренского сельского поселения не позднее двух месяцев со дня вступления его в силу. </w:t>
      </w:r>
    </w:p>
    <w:p w:rsidR="00FF405B" w:rsidRPr="00551B71" w:rsidRDefault="00FF405B" w:rsidP="000F5E3A">
      <w:pPr>
        <w:pStyle w:val="26"/>
        <w:ind w:firstLine="567"/>
        <w:jc w:val="both"/>
        <w:rPr>
          <w:rFonts w:ascii="Arial" w:hAnsi="Arial" w:cs="Arial"/>
          <w:sz w:val="24"/>
          <w:szCs w:val="24"/>
        </w:rPr>
      </w:pPr>
      <w:r w:rsidRPr="00551B71">
        <w:rPr>
          <w:rFonts w:ascii="Arial" w:hAnsi="Arial" w:cs="Arial"/>
          <w:kern w:val="2"/>
          <w:sz w:val="24"/>
          <w:szCs w:val="24"/>
        </w:rPr>
        <w:t xml:space="preserve">Исполнителем подпрограммы является </w:t>
      </w:r>
      <w:r w:rsidRPr="00551B71">
        <w:rPr>
          <w:rFonts w:ascii="Arial" w:hAnsi="Arial" w:cs="Arial"/>
          <w:sz w:val="24"/>
          <w:szCs w:val="24"/>
        </w:rPr>
        <w:t xml:space="preserve">Администрация Подгоренского сельского поселения </w:t>
      </w:r>
      <w:proofErr w:type="spellStart"/>
      <w:r w:rsidRPr="00551B71">
        <w:rPr>
          <w:rFonts w:ascii="Arial" w:hAnsi="Arial" w:cs="Arial"/>
          <w:sz w:val="24"/>
          <w:szCs w:val="24"/>
        </w:rPr>
        <w:t>Калачеевского</w:t>
      </w:r>
      <w:proofErr w:type="spellEnd"/>
      <w:r w:rsidRPr="00551B71">
        <w:rPr>
          <w:rFonts w:ascii="Arial" w:hAnsi="Arial" w:cs="Arial"/>
          <w:sz w:val="24"/>
          <w:szCs w:val="24"/>
        </w:rPr>
        <w:t xml:space="preserve"> муниципального района Воронежской области, несет ответственность за реализацию и конечные результаты подпрограммы, рациональное использование выделяемых на ее выполнение финансовых средств.</w:t>
      </w:r>
    </w:p>
    <w:p w:rsidR="00FF405B" w:rsidRPr="00551B71" w:rsidRDefault="00FF405B" w:rsidP="000F5E3A">
      <w:pPr>
        <w:pStyle w:val="41"/>
        <w:ind w:firstLine="567"/>
        <w:jc w:val="both"/>
        <w:rPr>
          <w:rFonts w:ascii="Arial" w:hAnsi="Arial" w:cs="Arial"/>
          <w:sz w:val="24"/>
          <w:szCs w:val="24"/>
        </w:rPr>
      </w:pPr>
      <w:r w:rsidRPr="00551B71">
        <w:rPr>
          <w:rFonts w:ascii="Arial" w:hAnsi="Arial" w:cs="Arial"/>
          <w:sz w:val="24"/>
          <w:szCs w:val="24"/>
        </w:rPr>
        <w:t xml:space="preserve">Общее управление реализацией подпрограммы осуществляет администрация Подгоренского сельского поселения </w:t>
      </w:r>
      <w:proofErr w:type="spellStart"/>
      <w:r w:rsidRPr="00551B71">
        <w:rPr>
          <w:rFonts w:ascii="Arial" w:hAnsi="Arial" w:cs="Arial"/>
          <w:sz w:val="24"/>
          <w:szCs w:val="24"/>
        </w:rPr>
        <w:t>Калачеевского</w:t>
      </w:r>
      <w:proofErr w:type="spellEnd"/>
      <w:r w:rsidRPr="00551B71">
        <w:rPr>
          <w:rFonts w:ascii="Arial" w:hAnsi="Arial" w:cs="Arial"/>
          <w:sz w:val="24"/>
          <w:szCs w:val="24"/>
        </w:rPr>
        <w:t xml:space="preserve"> муниципального района Воронежской области, это:</w:t>
      </w:r>
    </w:p>
    <w:p w:rsidR="00FF405B" w:rsidRPr="00551B71" w:rsidRDefault="00FF405B" w:rsidP="000F5E3A">
      <w:pPr>
        <w:rPr>
          <w:rFonts w:cs="Arial"/>
          <w:bCs/>
        </w:rPr>
      </w:pPr>
      <w:r w:rsidRPr="00551B71">
        <w:rPr>
          <w:rFonts w:cs="Arial"/>
          <w:bCs/>
        </w:rPr>
        <w:t xml:space="preserve">- нормативное и методологическое обеспечение реализации подпрограммы, включая разработку финансовых и организационных механизмов; </w:t>
      </w:r>
    </w:p>
    <w:p w:rsidR="00FF405B" w:rsidRPr="00551B71" w:rsidRDefault="00FF405B" w:rsidP="000F5E3A">
      <w:pPr>
        <w:rPr>
          <w:rFonts w:cs="Arial"/>
          <w:bCs/>
        </w:rPr>
      </w:pPr>
      <w:r w:rsidRPr="00551B71">
        <w:rPr>
          <w:rFonts w:cs="Arial"/>
          <w:bCs/>
        </w:rPr>
        <w:t xml:space="preserve">- организацию информационной и разъяснительной работы, направленной на освещение целей и задач подпрограммы; </w:t>
      </w:r>
    </w:p>
    <w:p w:rsidR="00FF405B" w:rsidRPr="00551B71" w:rsidRDefault="00FF405B" w:rsidP="000F5E3A">
      <w:pPr>
        <w:rPr>
          <w:rFonts w:cs="Arial"/>
          <w:bCs/>
        </w:rPr>
      </w:pPr>
      <w:r w:rsidRPr="00551B71">
        <w:rPr>
          <w:rFonts w:cs="Arial"/>
          <w:bCs/>
        </w:rPr>
        <w:t xml:space="preserve">- проводит мониторинг реализации подпрограммы на любом этапе; </w:t>
      </w:r>
    </w:p>
    <w:p w:rsidR="00FF405B" w:rsidRPr="00551B71" w:rsidRDefault="00FF405B" w:rsidP="000F5E3A">
      <w:pPr>
        <w:rPr>
          <w:rFonts w:cs="Arial"/>
          <w:bCs/>
        </w:rPr>
      </w:pPr>
      <w:r w:rsidRPr="00551B71">
        <w:rPr>
          <w:rFonts w:cs="Arial"/>
          <w:bCs/>
        </w:rPr>
        <w:t xml:space="preserve">-несет ответственность за выполнение мероприятий, конечные результаты, эффективное распределение бюджетных средств. </w:t>
      </w:r>
    </w:p>
    <w:p w:rsidR="00FF405B" w:rsidRPr="00551B71" w:rsidRDefault="00FF405B" w:rsidP="000F5E3A">
      <w:pPr>
        <w:pStyle w:val="26"/>
        <w:ind w:firstLine="567"/>
        <w:jc w:val="both"/>
        <w:rPr>
          <w:rFonts w:ascii="Arial" w:hAnsi="Arial" w:cs="Arial"/>
          <w:sz w:val="24"/>
          <w:szCs w:val="24"/>
        </w:rPr>
      </w:pPr>
      <w:r w:rsidRPr="00551B71">
        <w:rPr>
          <w:rFonts w:ascii="Arial" w:hAnsi="Arial" w:cs="Arial"/>
          <w:sz w:val="24"/>
          <w:szCs w:val="24"/>
        </w:rPr>
        <w:t xml:space="preserve">Администрация Подгоренского сельского поселения в своей работе руководствуется Конституцией Российской Федерации, федеральными законами, постановлениями Правительства Российской Федерации, иными нормативными правовыми актами Российской Федерации и Воронежской области, </w:t>
      </w:r>
      <w:proofErr w:type="spellStart"/>
      <w:r w:rsidRPr="00551B71">
        <w:rPr>
          <w:rFonts w:ascii="Arial" w:hAnsi="Arial" w:cs="Arial"/>
          <w:sz w:val="24"/>
          <w:szCs w:val="24"/>
        </w:rPr>
        <w:t>Калачеевского</w:t>
      </w:r>
      <w:proofErr w:type="spellEnd"/>
      <w:r w:rsidRPr="00551B71">
        <w:rPr>
          <w:rFonts w:ascii="Arial" w:hAnsi="Arial" w:cs="Arial"/>
          <w:sz w:val="24"/>
          <w:szCs w:val="24"/>
        </w:rPr>
        <w:t xml:space="preserve"> муниципального района и Подгоренского сельского поселения.</w:t>
      </w:r>
    </w:p>
    <w:p w:rsidR="00FF405B" w:rsidRPr="00551B71" w:rsidRDefault="00FF405B" w:rsidP="000F5E3A">
      <w:pPr>
        <w:pStyle w:val="1e"/>
        <w:spacing w:after="0"/>
        <w:ind w:firstLine="567"/>
        <w:rPr>
          <w:rFonts w:cs="Arial"/>
          <w:kern w:val="2"/>
          <w:szCs w:val="24"/>
        </w:rPr>
      </w:pPr>
      <w:r w:rsidRPr="00551B71">
        <w:rPr>
          <w:rFonts w:cs="Arial"/>
          <w:szCs w:val="24"/>
        </w:rPr>
        <w:t xml:space="preserve">Выполнение мероприятий подпрограммы будет осуществляться посредством заключения договоров и муниципальных контрактов в соответствии с Федеральным </w:t>
      </w:r>
      <w:r w:rsidRPr="00551B71">
        <w:rPr>
          <w:rFonts w:cs="Arial"/>
          <w:szCs w:val="24"/>
        </w:rPr>
        <w:lastRenderedPageBreak/>
        <w:t xml:space="preserve">законом </w:t>
      </w:r>
      <w:r w:rsidRPr="00551B71">
        <w:rPr>
          <w:rFonts w:cs="Arial"/>
          <w:kern w:val="2"/>
          <w:szCs w:val="24"/>
        </w:rPr>
        <w:t>от 05.04.2013 №44-ФЗ «О контрактной системе в сфере закупок товаров, работ, услуг для обеспечения государственных и муниципальных нужд».</w:t>
      </w:r>
    </w:p>
    <w:p w:rsidR="00FF405B" w:rsidRPr="00551B71" w:rsidRDefault="00FF405B" w:rsidP="000F5E3A">
      <w:pPr>
        <w:rPr>
          <w:rFonts w:cs="Arial"/>
          <w:bCs/>
        </w:rPr>
      </w:pPr>
      <w:r w:rsidRPr="00551B71">
        <w:rPr>
          <w:rFonts w:cs="Arial"/>
          <w:bCs/>
        </w:rPr>
        <w:t>Принятие дополнительных налоговых, тарифных, кредитных и иных мер муниципального регулирования подпрограммой не предусмотрено.</w:t>
      </w:r>
    </w:p>
    <w:p w:rsidR="00FF405B" w:rsidRPr="00551B71" w:rsidRDefault="00FF405B" w:rsidP="000F5E3A">
      <w:pPr>
        <w:pStyle w:val="1e"/>
        <w:spacing w:after="0"/>
        <w:ind w:firstLine="567"/>
        <w:rPr>
          <w:rFonts w:cs="Arial"/>
          <w:kern w:val="2"/>
          <w:szCs w:val="24"/>
        </w:rPr>
      </w:pPr>
      <w:r w:rsidRPr="00551B71">
        <w:rPr>
          <w:rFonts w:cs="Arial"/>
          <w:kern w:val="2"/>
          <w:szCs w:val="24"/>
        </w:rPr>
        <w:t>Оценка применения мер муниципального регулирования представлена в приложении № 4 к муниципальной программе.</w:t>
      </w:r>
    </w:p>
    <w:p w:rsidR="00FF405B" w:rsidRPr="00551B71" w:rsidRDefault="00FF405B" w:rsidP="000F5E3A">
      <w:pPr>
        <w:rPr>
          <w:rFonts w:cs="Arial"/>
          <w:bCs/>
        </w:rPr>
      </w:pPr>
      <w:r w:rsidRPr="00551B71">
        <w:rPr>
          <w:rFonts w:cs="Arial"/>
          <w:bCs/>
        </w:rPr>
        <w:t xml:space="preserve">5. Информация об участии общественных, научных и иных организаций, </w:t>
      </w:r>
    </w:p>
    <w:p w:rsidR="00FF405B" w:rsidRPr="00551B71" w:rsidRDefault="00FF405B" w:rsidP="000F5E3A">
      <w:pPr>
        <w:rPr>
          <w:rFonts w:cs="Arial"/>
          <w:bCs/>
        </w:rPr>
      </w:pPr>
      <w:r w:rsidRPr="00551B71">
        <w:rPr>
          <w:rFonts w:cs="Arial"/>
          <w:bCs/>
        </w:rPr>
        <w:t xml:space="preserve">а также внебюджетных фондов, юридических и физических лиц </w:t>
      </w:r>
    </w:p>
    <w:p w:rsidR="00FF405B" w:rsidRPr="00551B71" w:rsidRDefault="00FF405B" w:rsidP="000F5E3A">
      <w:pPr>
        <w:rPr>
          <w:rFonts w:cs="Arial"/>
          <w:bCs/>
        </w:rPr>
      </w:pPr>
      <w:r w:rsidRPr="00551B71">
        <w:rPr>
          <w:rFonts w:cs="Arial"/>
          <w:bCs/>
        </w:rPr>
        <w:t xml:space="preserve">в реализации подпрограммы. </w:t>
      </w:r>
    </w:p>
    <w:p w:rsidR="00FF405B" w:rsidRPr="00551B71" w:rsidRDefault="00FF405B" w:rsidP="000F5E3A">
      <w:pPr>
        <w:rPr>
          <w:rFonts w:cs="Arial"/>
        </w:rPr>
      </w:pPr>
      <w:r w:rsidRPr="00551B71">
        <w:rPr>
          <w:rFonts w:cs="Arial"/>
        </w:rPr>
        <w:t>Реализация подпрограммы предполагает объединение усилий и координацию действий органов местного самоуправления Подгоренского сельского поселения, организаций, осуществляющих хозяйственную деятельность на территории поселения, граждан, направленных на выработку единых подходов к решению вопросов по обустройству мест массового отдыха жителей поселения.</w:t>
      </w:r>
    </w:p>
    <w:p w:rsidR="00FF405B" w:rsidRPr="00551B71" w:rsidRDefault="00FF405B" w:rsidP="000F5E3A">
      <w:pPr>
        <w:pStyle w:val="ConsNonformat"/>
        <w:ind w:right="0" w:firstLine="567"/>
        <w:jc w:val="both"/>
        <w:rPr>
          <w:rFonts w:ascii="Arial" w:hAnsi="Arial" w:cs="Arial"/>
          <w:bCs/>
          <w:sz w:val="24"/>
          <w:szCs w:val="24"/>
        </w:rPr>
      </w:pPr>
      <w:r w:rsidRPr="00551B71">
        <w:rPr>
          <w:rFonts w:ascii="Arial" w:hAnsi="Arial" w:cs="Arial"/>
          <w:bCs/>
          <w:sz w:val="24"/>
          <w:szCs w:val="24"/>
        </w:rPr>
        <w:t>6. Финансовое обеспечение реализации подпрограммы</w:t>
      </w:r>
    </w:p>
    <w:p w:rsidR="00FF405B" w:rsidRPr="00551B71" w:rsidRDefault="00FF405B" w:rsidP="000F5E3A">
      <w:pPr>
        <w:pStyle w:val="ConsPlusNormal0"/>
        <w:widowControl/>
        <w:ind w:firstLine="567"/>
        <w:jc w:val="both"/>
        <w:rPr>
          <w:sz w:val="24"/>
          <w:szCs w:val="24"/>
        </w:rPr>
      </w:pPr>
      <w:r w:rsidRPr="00551B71">
        <w:rPr>
          <w:sz w:val="24"/>
          <w:szCs w:val="24"/>
        </w:rPr>
        <w:t>Основными источниками финансирования подпрограммы являются:</w:t>
      </w:r>
    </w:p>
    <w:p w:rsidR="00FF405B" w:rsidRPr="00551B71" w:rsidRDefault="00FF405B" w:rsidP="000F5E3A">
      <w:pPr>
        <w:pStyle w:val="21"/>
        <w:numPr>
          <w:ilvl w:val="0"/>
          <w:numId w:val="0"/>
        </w:numPr>
        <w:tabs>
          <w:tab w:val="left" w:pos="643"/>
        </w:tabs>
        <w:ind w:firstLine="567"/>
        <w:rPr>
          <w:rFonts w:cs="Arial"/>
        </w:rPr>
      </w:pPr>
      <w:r w:rsidRPr="00551B71">
        <w:rPr>
          <w:rFonts w:cs="Arial"/>
          <w:spacing w:val="-1"/>
        </w:rPr>
        <w:t>- средства</w:t>
      </w:r>
      <w:r w:rsidR="00551B71">
        <w:rPr>
          <w:rFonts w:cs="Arial"/>
          <w:spacing w:val="-1"/>
        </w:rPr>
        <w:t xml:space="preserve">  </w:t>
      </w:r>
      <w:r w:rsidRPr="00551B71">
        <w:rPr>
          <w:rFonts w:cs="Arial"/>
        </w:rPr>
        <w:t xml:space="preserve">бюджета Подгоренского сельского поселения </w:t>
      </w:r>
      <w:proofErr w:type="spellStart"/>
      <w:r w:rsidRPr="00551B71">
        <w:rPr>
          <w:rFonts w:cs="Arial"/>
        </w:rPr>
        <w:t>Калачеевского</w:t>
      </w:r>
      <w:proofErr w:type="spellEnd"/>
      <w:r w:rsidRPr="00551B71">
        <w:rPr>
          <w:rFonts w:cs="Arial"/>
        </w:rPr>
        <w:t xml:space="preserve"> муниципального района Воронежской области;</w:t>
      </w:r>
    </w:p>
    <w:p w:rsidR="00FF405B" w:rsidRPr="00551B71" w:rsidRDefault="00FF405B" w:rsidP="000F5E3A">
      <w:pPr>
        <w:pStyle w:val="21"/>
        <w:numPr>
          <w:ilvl w:val="0"/>
          <w:numId w:val="0"/>
        </w:numPr>
        <w:tabs>
          <w:tab w:val="left" w:pos="643"/>
        </w:tabs>
        <w:ind w:firstLine="567"/>
        <w:rPr>
          <w:rFonts w:cs="Arial"/>
        </w:rPr>
      </w:pPr>
      <w:r w:rsidRPr="00551B71">
        <w:rPr>
          <w:rFonts w:cs="Arial"/>
        </w:rPr>
        <w:t>- средства областного бюджета;</w:t>
      </w:r>
    </w:p>
    <w:p w:rsidR="00FF405B" w:rsidRPr="00551B71" w:rsidRDefault="00FF405B" w:rsidP="000F5E3A">
      <w:pPr>
        <w:pStyle w:val="21"/>
        <w:numPr>
          <w:ilvl w:val="0"/>
          <w:numId w:val="0"/>
        </w:numPr>
        <w:tabs>
          <w:tab w:val="left" w:pos="643"/>
        </w:tabs>
        <w:ind w:firstLine="567"/>
        <w:rPr>
          <w:rFonts w:cs="Arial"/>
        </w:rPr>
      </w:pPr>
      <w:r w:rsidRPr="00551B71">
        <w:rPr>
          <w:rFonts w:cs="Arial"/>
        </w:rPr>
        <w:t>- иные источники.</w:t>
      </w:r>
    </w:p>
    <w:p w:rsidR="00FF405B" w:rsidRPr="00551B71" w:rsidRDefault="00FF405B" w:rsidP="000F5E3A">
      <w:pPr>
        <w:rPr>
          <w:rFonts w:cs="Arial"/>
          <w:kern w:val="2"/>
        </w:rPr>
      </w:pPr>
      <w:r w:rsidRPr="00551B71">
        <w:rPr>
          <w:rFonts w:cs="Arial"/>
        </w:rPr>
        <w:t xml:space="preserve">Финансирование подпрограммы из бюджета Подгоренского сельского поселения будет осуществляться в пределах средств, предусмотренных на эти цели решением Совета народных депутатов Подгоренского сельского поселения </w:t>
      </w:r>
      <w:proofErr w:type="spellStart"/>
      <w:r w:rsidRPr="00551B71">
        <w:rPr>
          <w:rFonts w:cs="Arial"/>
        </w:rPr>
        <w:t>Калачеевского</w:t>
      </w:r>
      <w:proofErr w:type="spellEnd"/>
      <w:r w:rsidRPr="00551B71">
        <w:rPr>
          <w:rFonts w:cs="Arial"/>
        </w:rPr>
        <w:t xml:space="preserve"> района Воронежской области о бюджете на соответствующий финансовый год и плановый период. Объемы финансирования мероприятий подпрограммы </w:t>
      </w:r>
      <w:r w:rsidRPr="00551B71">
        <w:rPr>
          <w:rFonts w:cs="Arial"/>
          <w:kern w:val="2"/>
        </w:rPr>
        <w:t>носят прогнозный характер и подлежат ежегодному уточнению</w:t>
      </w:r>
      <w:r w:rsidRPr="00551B71">
        <w:rPr>
          <w:rFonts w:cs="Arial"/>
        </w:rPr>
        <w:t xml:space="preserve">, будут корректироваться в процессе их </w:t>
      </w:r>
      <w:proofErr w:type="gramStart"/>
      <w:r w:rsidRPr="00551B71">
        <w:rPr>
          <w:rFonts w:cs="Arial"/>
        </w:rPr>
        <w:t>реализации</w:t>
      </w:r>
      <w:proofErr w:type="gramEnd"/>
      <w:r w:rsidRPr="00551B71">
        <w:rPr>
          <w:rFonts w:cs="Arial"/>
        </w:rPr>
        <w:t xml:space="preserve"> в установленном порядке исходя из возможностей бюджета и фактических затрат.</w:t>
      </w:r>
    </w:p>
    <w:p w:rsidR="00FF405B" w:rsidRPr="00551B71" w:rsidRDefault="00FF405B" w:rsidP="000F5E3A">
      <w:pPr>
        <w:rPr>
          <w:rFonts w:cs="Arial"/>
        </w:rPr>
      </w:pPr>
      <w:r w:rsidRPr="00551B71">
        <w:rPr>
          <w:rFonts w:cs="Arial"/>
        </w:rPr>
        <w:t xml:space="preserve">Ассигнования из областного бюджета предоставляются при условии включения финансирования мероприятий подпрограммы в закон Воронежской области об областном бюджете на соответствующий финансовый год и плановый период. </w:t>
      </w:r>
    </w:p>
    <w:p w:rsidR="00FF405B" w:rsidRPr="00551B71" w:rsidRDefault="00FF405B" w:rsidP="000F5E3A">
      <w:pPr>
        <w:pStyle w:val="ConsPlusNormal0"/>
        <w:ind w:firstLine="567"/>
        <w:jc w:val="both"/>
        <w:rPr>
          <w:kern w:val="2"/>
          <w:sz w:val="24"/>
          <w:szCs w:val="24"/>
        </w:rPr>
      </w:pPr>
      <w:r w:rsidRPr="00551B71">
        <w:rPr>
          <w:kern w:val="2"/>
          <w:sz w:val="24"/>
          <w:szCs w:val="24"/>
        </w:rPr>
        <w:t>Порядок ежегодной корректировки объема и структуры расходов бюджета Подгоренского сельского поселения на реализацию программы определяется порядком составления бюджета Подгоренского сельского поселения на очередной финансовый год и плановый период.</w:t>
      </w:r>
    </w:p>
    <w:p w:rsidR="00FF405B" w:rsidRPr="00551B71" w:rsidRDefault="00FF405B" w:rsidP="000F5E3A">
      <w:pPr>
        <w:pStyle w:val="1e"/>
        <w:spacing w:after="0"/>
        <w:ind w:firstLine="567"/>
        <w:rPr>
          <w:rFonts w:cs="Arial"/>
          <w:kern w:val="2"/>
          <w:szCs w:val="24"/>
        </w:rPr>
      </w:pPr>
      <w:r w:rsidRPr="00551B71">
        <w:rPr>
          <w:rFonts w:cs="Arial"/>
          <w:kern w:val="2"/>
          <w:szCs w:val="24"/>
        </w:rPr>
        <w:t>Расходы местного бюджета на реализацию подпрограммы по годам представлены в приложении № 2 к муниципальной программе.</w:t>
      </w:r>
    </w:p>
    <w:p w:rsidR="00FF405B" w:rsidRPr="00551B71" w:rsidRDefault="00FF405B" w:rsidP="000F5E3A">
      <w:pPr>
        <w:rPr>
          <w:rFonts w:cs="Arial"/>
          <w:kern w:val="2"/>
        </w:rPr>
      </w:pPr>
      <w:r w:rsidRPr="00551B71">
        <w:rPr>
          <w:rFonts w:cs="Arial"/>
          <w:kern w:val="2"/>
        </w:rPr>
        <w:t>Прогнозная (справочная) оценка внебюджетных расходов на реализацию подпрограммы представлена в приложении №4 к муниципальной программе.</w:t>
      </w:r>
    </w:p>
    <w:p w:rsidR="00FF405B" w:rsidRPr="00551B71" w:rsidRDefault="00FF405B" w:rsidP="000F5E3A">
      <w:pPr>
        <w:pStyle w:val="1e"/>
        <w:spacing w:after="0"/>
        <w:ind w:firstLine="567"/>
        <w:rPr>
          <w:rFonts w:cs="Arial"/>
          <w:bCs/>
          <w:szCs w:val="24"/>
        </w:rPr>
      </w:pPr>
      <w:r w:rsidRPr="00551B71">
        <w:rPr>
          <w:rFonts w:cs="Arial"/>
          <w:bCs/>
          <w:szCs w:val="24"/>
        </w:rPr>
        <w:t>7. Анализ рисков реализации подпрограммы и описание мер управления рисками подпрограммы.</w:t>
      </w:r>
    </w:p>
    <w:p w:rsidR="00FF405B" w:rsidRPr="00551B71" w:rsidRDefault="00FF405B" w:rsidP="000F5E3A">
      <w:pPr>
        <w:pStyle w:val="1e"/>
        <w:spacing w:after="0"/>
        <w:ind w:firstLine="567"/>
        <w:rPr>
          <w:rFonts w:cs="Arial"/>
          <w:bCs/>
          <w:szCs w:val="24"/>
        </w:rPr>
      </w:pPr>
      <w:r w:rsidRPr="00551B71">
        <w:rPr>
          <w:rFonts w:cs="Arial"/>
          <w:bCs/>
          <w:szCs w:val="24"/>
        </w:rPr>
        <w:t>Выделяются следующие группы рисков, которые могут возникать в ходе реализации подпрограммы:</w:t>
      </w:r>
    </w:p>
    <w:p w:rsidR="00FF405B" w:rsidRPr="00551B71" w:rsidRDefault="00FF405B" w:rsidP="000F5E3A">
      <w:pPr>
        <w:pStyle w:val="1e"/>
        <w:spacing w:after="0"/>
        <w:ind w:firstLine="567"/>
        <w:rPr>
          <w:rFonts w:cs="Arial"/>
          <w:bCs/>
          <w:szCs w:val="24"/>
        </w:rPr>
      </w:pPr>
      <w:r w:rsidRPr="00551B71">
        <w:rPr>
          <w:rFonts w:cs="Arial"/>
          <w:bCs/>
          <w:szCs w:val="24"/>
        </w:rPr>
        <w:t>- финансово-экономические риски;</w:t>
      </w:r>
    </w:p>
    <w:p w:rsidR="00FF405B" w:rsidRPr="00551B71" w:rsidRDefault="00FF405B" w:rsidP="000F5E3A">
      <w:pPr>
        <w:pStyle w:val="1e"/>
        <w:spacing w:after="0"/>
        <w:ind w:firstLine="567"/>
        <w:rPr>
          <w:rFonts w:cs="Arial"/>
          <w:bCs/>
          <w:szCs w:val="24"/>
        </w:rPr>
      </w:pPr>
      <w:r w:rsidRPr="00551B71">
        <w:rPr>
          <w:rFonts w:cs="Arial"/>
          <w:bCs/>
          <w:szCs w:val="24"/>
        </w:rPr>
        <w:t>- социальные риски.</w:t>
      </w:r>
    </w:p>
    <w:p w:rsidR="00FF405B" w:rsidRPr="00551B71" w:rsidRDefault="00FF405B" w:rsidP="000F5E3A">
      <w:pPr>
        <w:pStyle w:val="1e"/>
        <w:spacing w:after="0"/>
        <w:ind w:firstLine="567"/>
        <w:rPr>
          <w:rFonts w:cs="Arial"/>
          <w:bCs/>
          <w:szCs w:val="24"/>
        </w:rPr>
      </w:pPr>
      <w:r w:rsidRPr="00551B71">
        <w:rPr>
          <w:rFonts w:cs="Arial"/>
          <w:bCs/>
          <w:szCs w:val="24"/>
        </w:rPr>
        <w:t>Финансово-экономические риски связаны с сокращением предусмотренных объемов бюджетных сре</w:t>
      </w:r>
      <w:proofErr w:type="gramStart"/>
      <w:r w:rsidRPr="00551B71">
        <w:rPr>
          <w:rFonts w:cs="Arial"/>
          <w:bCs/>
          <w:szCs w:val="24"/>
        </w:rPr>
        <w:t>дств в х</w:t>
      </w:r>
      <w:proofErr w:type="gramEnd"/>
      <w:r w:rsidRPr="00551B71">
        <w:rPr>
          <w:rFonts w:cs="Arial"/>
          <w:bCs/>
          <w:szCs w:val="24"/>
        </w:rPr>
        <w:t>оде реализации подпрограммы. Это потребовало бы внесение изменений в подпрограмму, пересмотра целевых значений показателей, и, возможно отказ от реализации отдельных мероприятий и даже задач подпрограммы. Сокращение финансирования подпрограммы негативным образом сказалось бы на показателях подпрограммы, привело бы к снижению прогнозируемого вклада подпрограммы в благоустройство поселков и улучшение качества жизни населения Подгоренского сельского поселения.</w:t>
      </w:r>
    </w:p>
    <w:p w:rsidR="00FF405B" w:rsidRPr="00551B71" w:rsidRDefault="00FF405B" w:rsidP="000F5E3A">
      <w:pPr>
        <w:pStyle w:val="1e"/>
        <w:spacing w:after="0"/>
        <w:ind w:firstLine="567"/>
        <w:rPr>
          <w:rFonts w:cs="Arial"/>
          <w:bCs/>
          <w:szCs w:val="24"/>
        </w:rPr>
      </w:pPr>
      <w:r w:rsidRPr="00551B71">
        <w:rPr>
          <w:rFonts w:cs="Arial"/>
          <w:bCs/>
          <w:szCs w:val="24"/>
        </w:rPr>
        <w:lastRenderedPageBreak/>
        <w:t>Социальные риски связаны с вероятностью повышения социальной напряженности из-за неполной или недостоверной информации о реализуемых мероприятиях.</w:t>
      </w:r>
    </w:p>
    <w:p w:rsidR="00FF405B" w:rsidRPr="00551B71" w:rsidRDefault="00FF405B" w:rsidP="000F5E3A">
      <w:pPr>
        <w:pStyle w:val="1e"/>
        <w:spacing w:after="0"/>
        <w:ind w:firstLine="567"/>
        <w:rPr>
          <w:rFonts w:cs="Arial"/>
          <w:bCs/>
          <w:szCs w:val="24"/>
        </w:rPr>
      </w:pPr>
      <w:r w:rsidRPr="00551B71">
        <w:rPr>
          <w:rFonts w:cs="Arial"/>
          <w:bCs/>
          <w:szCs w:val="24"/>
        </w:rPr>
        <w:t>Основными мерами управления рисками с целью минимизации их влияния на достижение цели подпрограммы являются:</w:t>
      </w:r>
    </w:p>
    <w:p w:rsidR="00FF405B" w:rsidRPr="00551B71" w:rsidRDefault="00FF405B" w:rsidP="000F5E3A">
      <w:pPr>
        <w:pStyle w:val="1e"/>
        <w:spacing w:after="0"/>
        <w:ind w:firstLine="567"/>
        <w:rPr>
          <w:rFonts w:cs="Arial"/>
          <w:bCs/>
          <w:szCs w:val="24"/>
        </w:rPr>
      </w:pPr>
      <w:r w:rsidRPr="00551B71">
        <w:rPr>
          <w:rFonts w:cs="Arial"/>
          <w:bCs/>
          <w:szCs w:val="24"/>
        </w:rPr>
        <w:t>- мониторинг выполнения мероприятий подпрограммы;</w:t>
      </w:r>
    </w:p>
    <w:p w:rsidR="00FF405B" w:rsidRPr="00551B71" w:rsidRDefault="00FF405B" w:rsidP="000F5E3A">
      <w:pPr>
        <w:pStyle w:val="1e"/>
        <w:spacing w:after="0"/>
        <w:ind w:firstLine="567"/>
        <w:rPr>
          <w:rFonts w:cs="Arial"/>
          <w:bCs/>
          <w:szCs w:val="24"/>
        </w:rPr>
      </w:pPr>
      <w:r w:rsidRPr="00551B71">
        <w:rPr>
          <w:rFonts w:cs="Arial"/>
          <w:bCs/>
          <w:szCs w:val="24"/>
        </w:rPr>
        <w:t>- открытость и подотчетность;</w:t>
      </w:r>
    </w:p>
    <w:p w:rsidR="00FF405B" w:rsidRPr="00551B71" w:rsidRDefault="00FF405B" w:rsidP="000F5E3A">
      <w:pPr>
        <w:pStyle w:val="1e"/>
        <w:spacing w:after="0"/>
        <w:ind w:firstLine="567"/>
        <w:rPr>
          <w:rFonts w:cs="Arial"/>
          <w:bCs/>
          <w:szCs w:val="24"/>
        </w:rPr>
      </w:pPr>
      <w:r w:rsidRPr="00551B71">
        <w:rPr>
          <w:rFonts w:cs="Arial"/>
          <w:bCs/>
          <w:szCs w:val="24"/>
        </w:rPr>
        <w:t>- информационное сопровождение и общественные коммуникации.</w:t>
      </w:r>
    </w:p>
    <w:p w:rsidR="00FF405B" w:rsidRPr="00551B71" w:rsidRDefault="00FF405B" w:rsidP="000F5E3A">
      <w:pPr>
        <w:pStyle w:val="1e"/>
        <w:spacing w:after="0"/>
        <w:ind w:firstLine="567"/>
        <w:rPr>
          <w:rFonts w:cs="Arial"/>
          <w:bCs/>
          <w:szCs w:val="24"/>
        </w:rPr>
      </w:pPr>
      <w:r w:rsidRPr="00551B71">
        <w:rPr>
          <w:rFonts w:cs="Arial"/>
          <w:bCs/>
          <w:szCs w:val="24"/>
        </w:rPr>
        <w:t>Мониторинг выполнения мероприятий подпрограммы</w:t>
      </w:r>
    </w:p>
    <w:p w:rsidR="00FF405B" w:rsidRPr="00551B71" w:rsidRDefault="00FF405B" w:rsidP="000F5E3A">
      <w:pPr>
        <w:pStyle w:val="1e"/>
        <w:spacing w:after="0"/>
        <w:ind w:firstLine="567"/>
        <w:rPr>
          <w:rFonts w:cs="Arial"/>
          <w:bCs/>
          <w:szCs w:val="24"/>
        </w:rPr>
      </w:pPr>
      <w:r w:rsidRPr="00551B71">
        <w:rPr>
          <w:rFonts w:cs="Arial"/>
          <w:bCs/>
          <w:szCs w:val="24"/>
        </w:rPr>
        <w:t xml:space="preserve"> В рамках мониторинга достижение конкретных целей и решение задач подпрограммы отслеживается с использованием системы количественных показателей и качественного анализа. Обратная связь об уровне достижения контрольных значений индикаторов, а также о качественных характеристиках происходящих изменений позволяет своевременно выявлять отклонения, осуществлять корректировку, уточнение и дополнение намеченных мероприятий.</w:t>
      </w:r>
    </w:p>
    <w:p w:rsidR="00FF405B" w:rsidRPr="00551B71" w:rsidRDefault="00FF405B" w:rsidP="000F5E3A">
      <w:pPr>
        <w:pStyle w:val="1e"/>
        <w:spacing w:after="0"/>
        <w:ind w:firstLine="567"/>
        <w:rPr>
          <w:rFonts w:cs="Arial"/>
          <w:bCs/>
          <w:szCs w:val="24"/>
        </w:rPr>
      </w:pPr>
      <w:r w:rsidRPr="00551B71">
        <w:rPr>
          <w:rFonts w:cs="Arial"/>
          <w:bCs/>
          <w:szCs w:val="24"/>
        </w:rPr>
        <w:t xml:space="preserve"> Открытость и подотчетность</w:t>
      </w:r>
    </w:p>
    <w:p w:rsidR="00FF405B" w:rsidRPr="00551B71" w:rsidRDefault="00FF405B" w:rsidP="000F5E3A">
      <w:pPr>
        <w:pStyle w:val="1e"/>
        <w:spacing w:after="0"/>
        <w:ind w:firstLine="567"/>
        <w:rPr>
          <w:rFonts w:cs="Arial"/>
          <w:bCs/>
          <w:szCs w:val="24"/>
        </w:rPr>
      </w:pPr>
      <w:r w:rsidRPr="00551B71">
        <w:rPr>
          <w:rFonts w:cs="Arial"/>
          <w:bCs/>
          <w:szCs w:val="24"/>
        </w:rPr>
        <w:t xml:space="preserve"> Управление программой </w:t>
      </w:r>
      <w:proofErr w:type="gramStart"/>
      <w:r w:rsidRPr="00551B71">
        <w:rPr>
          <w:rFonts w:cs="Arial"/>
          <w:bCs/>
          <w:szCs w:val="24"/>
        </w:rPr>
        <w:t>будет</w:t>
      </w:r>
      <w:proofErr w:type="gramEnd"/>
      <w:r w:rsidRPr="00551B71">
        <w:rPr>
          <w:rFonts w:cs="Arial"/>
          <w:bCs/>
          <w:szCs w:val="24"/>
        </w:rPr>
        <w:t xml:space="preserve"> осуществляется на основе принципов открытости, </w:t>
      </w:r>
      <w:proofErr w:type="spellStart"/>
      <w:r w:rsidRPr="00551B71">
        <w:rPr>
          <w:rFonts w:cs="Arial"/>
          <w:bCs/>
          <w:szCs w:val="24"/>
        </w:rPr>
        <w:t>муниципально</w:t>
      </w:r>
      <w:proofErr w:type="spellEnd"/>
      <w:r w:rsidRPr="00551B71">
        <w:rPr>
          <w:rFonts w:cs="Arial"/>
          <w:bCs/>
          <w:szCs w:val="24"/>
        </w:rPr>
        <w:t xml:space="preserve">-общественного характера управления. На сайте администрации Подгоренского сельского поселения </w:t>
      </w:r>
      <w:proofErr w:type="gramStart"/>
      <w:r w:rsidRPr="00551B71">
        <w:rPr>
          <w:rFonts w:cs="Arial"/>
          <w:bCs/>
          <w:szCs w:val="24"/>
        </w:rPr>
        <w:t>будет</w:t>
      </w:r>
      <w:proofErr w:type="gramEnd"/>
      <w:r w:rsidRPr="00551B71">
        <w:rPr>
          <w:rFonts w:cs="Arial"/>
          <w:bCs/>
          <w:szCs w:val="24"/>
        </w:rPr>
        <w:t xml:space="preserve"> предоставляется полная и достоверная информация о реализации и оценке эффективности подпрограммы, в </w:t>
      </w:r>
      <w:proofErr w:type="spellStart"/>
      <w:r w:rsidRPr="00551B71">
        <w:rPr>
          <w:rFonts w:cs="Arial"/>
          <w:bCs/>
          <w:szCs w:val="24"/>
        </w:rPr>
        <w:t>т.ч</w:t>
      </w:r>
      <w:proofErr w:type="spellEnd"/>
      <w:r w:rsidRPr="00551B71">
        <w:rPr>
          <w:rFonts w:cs="Arial"/>
          <w:bCs/>
          <w:szCs w:val="24"/>
        </w:rPr>
        <w:t>. будут размещаться ежегодные публичные отчеты исполнителей для общественности.</w:t>
      </w:r>
    </w:p>
    <w:p w:rsidR="00FF405B" w:rsidRPr="00551B71" w:rsidRDefault="00FF405B" w:rsidP="000F5E3A">
      <w:pPr>
        <w:pStyle w:val="1e"/>
        <w:spacing w:after="0"/>
        <w:ind w:firstLine="567"/>
        <w:rPr>
          <w:rFonts w:cs="Arial"/>
          <w:bCs/>
          <w:szCs w:val="24"/>
        </w:rPr>
      </w:pPr>
      <w:r w:rsidRPr="00551B71">
        <w:rPr>
          <w:rFonts w:cs="Arial"/>
          <w:bCs/>
          <w:szCs w:val="24"/>
        </w:rPr>
        <w:t>Информационное сопровождение и общественные коммуникации</w:t>
      </w:r>
    </w:p>
    <w:p w:rsidR="00551B71" w:rsidRDefault="00FF405B" w:rsidP="000F5E3A">
      <w:pPr>
        <w:pStyle w:val="1e"/>
        <w:spacing w:after="0"/>
        <w:ind w:firstLine="567"/>
        <w:rPr>
          <w:rFonts w:cs="Arial"/>
          <w:bCs/>
          <w:szCs w:val="24"/>
        </w:rPr>
      </w:pPr>
      <w:r w:rsidRPr="00551B71">
        <w:rPr>
          <w:rFonts w:cs="Arial"/>
          <w:bCs/>
          <w:szCs w:val="24"/>
        </w:rPr>
        <w:t xml:space="preserve">В ходе реализации подпрограммы будет </w:t>
      </w:r>
      <w:proofErr w:type="gramStart"/>
      <w:r w:rsidRPr="00551B71">
        <w:rPr>
          <w:rFonts w:cs="Arial"/>
          <w:bCs/>
          <w:szCs w:val="24"/>
        </w:rPr>
        <w:t>проводится</w:t>
      </w:r>
      <w:proofErr w:type="gramEnd"/>
      <w:r w:rsidRPr="00551B71">
        <w:rPr>
          <w:rFonts w:cs="Arial"/>
          <w:bCs/>
          <w:szCs w:val="24"/>
        </w:rPr>
        <w:t xml:space="preserve"> информационно-разъяснительная работа с населением, направленная на обеспечение благоприятной общественной атмосферы по отношению к проводимым действиям по реализации подпрограммы. В данной работе будет использован широкий спектр каналов и фирм коммуникации с общественностью, учитывающий особенности и возможности различных целевых групп, в том числе возможности интернет пространства и СМИ.</w:t>
      </w:r>
    </w:p>
    <w:p w:rsidR="00FF405B" w:rsidRPr="00DB507F" w:rsidRDefault="00FF405B" w:rsidP="000F5E3A">
      <w:r w:rsidRPr="00DB507F">
        <w:t>8. Оценка эффективности реализации подпрограммы</w:t>
      </w:r>
    </w:p>
    <w:p w:rsidR="00FF405B" w:rsidRPr="00DB507F" w:rsidRDefault="00FF405B" w:rsidP="000F5E3A">
      <w:r w:rsidRPr="00DB507F">
        <w:t xml:space="preserve">В связи с тем, что основной целью подпрограммы является повышение благоустройства Подгоренского сельского поселения, улучшение внешнего вида поселения, отвечающее потребностям местных жителей, подпрограмма имеет только показатели социально значимых направлений и не предусматривает наличие показателей экономической эффективности. </w:t>
      </w:r>
    </w:p>
    <w:p w:rsidR="00FF405B" w:rsidRPr="00DB507F" w:rsidRDefault="00FF405B" w:rsidP="000F5E3A">
      <w:r w:rsidRPr="00DB507F">
        <w:t>Социальная эффективность подпрограммы будет выражена в следующих направлениях:</w:t>
      </w:r>
    </w:p>
    <w:p w:rsidR="00FF405B" w:rsidRPr="00551B71" w:rsidRDefault="00FF405B" w:rsidP="000F5E3A">
      <w:pPr>
        <w:rPr>
          <w:rFonts w:cs="Arial"/>
          <w:bCs/>
        </w:rPr>
      </w:pPr>
      <w:r w:rsidRPr="00551B71">
        <w:rPr>
          <w:rFonts w:cs="Arial"/>
          <w:bCs/>
        </w:rPr>
        <w:t xml:space="preserve">- создание условий для организации отдыха и развлечения населения; </w:t>
      </w:r>
    </w:p>
    <w:p w:rsidR="00FF405B" w:rsidRPr="00551B71" w:rsidRDefault="00FF405B" w:rsidP="000F5E3A">
      <w:pPr>
        <w:rPr>
          <w:rFonts w:cs="Arial"/>
          <w:bCs/>
        </w:rPr>
      </w:pPr>
      <w:r w:rsidRPr="00551B71">
        <w:rPr>
          <w:rFonts w:cs="Arial"/>
          <w:bCs/>
        </w:rPr>
        <w:t xml:space="preserve">- создание условий для снижения социальной напряжённости, снижения уровня совершения и профилактики правонарушений; </w:t>
      </w:r>
    </w:p>
    <w:p w:rsidR="00FF405B" w:rsidRPr="00551B71" w:rsidRDefault="00FF405B" w:rsidP="000F5E3A">
      <w:pPr>
        <w:rPr>
          <w:rFonts w:cs="Arial"/>
          <w:bCs/>
        </w:rPr>
      </w:pPr>
      <w:r w:rsidRPr="00551B71">
        <w:rPr>
          <w:rFonts w:cs="Arial"/>
          <w:bCs/>
        </w:rPr>
        <w:t>- создание условий для интеллектуального, спортивного и творческого развития.</w:t>
      </w:r>
    </w:p>
    <w:p w:rsidR="00FF405B" w:rsidRPr="00551B71" w:rsidRDefault="00FF405B" w:rsidP="000F5E3A">
      <w:pPr>
        <w:rPr>
          <w:rFonts w:cs="Arial"/>
          <w:bCs/>
        </w:rPr>
      </w:pPr>
      <w:r w:rsidRPr="00551B71">
        <w:rPr>
          <w:rFonts w:cs="Arial"/>
          <w:bCs/>
        </w:rPr>
        <w:t xml:space="preserve">Успешная реализация подпрограммы позволит: </w:t>
      </w:r>
    </w:p>
    <w:p w:rsidR="00FF405B" w:rsidRPr="00551B71" w:rsidRDefault="00FF405B" w:rsidP="000F5E3A">
      <w:pPr>
        <w:rPr>
          <w:rFonts w:cs="Arial"/>
          <w:bCs/>
        </w:rPr>
      </w:pPr>
      <w:r w:rsidRPr="00551B71">
        <w:rPr>
          <w:rFonts w:cs="Arial"/>
          <w:bCs/>
        </w:rPr>
        <w:t>- повысить социальную, культурную значимость зон отдыха;</w:t>
      </w:r>
    </w:p>
    <w:p w:rsidR="00FF405B" w:rsidRPr="00551B71" w:rsidRDefault="00FF405B" w:rsidP="000F5E3A">
      <w:pPr>
        <w:rPr>
          <w:rFonts w:cs="Arial"/>
          <w:bCs/>
        </w:rPr>
      </w:pPr>
      <w:r w:rsidRPr="00551B71">
        <w:rPr>
          <w:rFonts w:cs="Arial"/>
          <w:bCs/>
        </w:rPr>
        <w:t>- наиболее полно удовлетворить запросы окружающих;</w:t>
      </w:r>
    </w:p>
    <w:p w:rsidR="00FF405B" w:rsidRPr="00551B71" w:rsidRDefault="00FF405B" w:rsidP="000F5E3A">
      <w:pPr>
        <w:rPr>
          <w:rFonts w:cs="Arial"/>
          <w:bCs/>
        </w:rPr>
      </w:pPr>
      <w:r w:rsidRPr="00551B71">
        <w:rPr>
          <w:rFonts w:cs="Arial"/>
          <w:bCs/>
        </w:rPr>
        <w:t xml:space="preserve">- найти оптимальные варианты активной организации досуга детей, подростков, молодежи, семьи, социально незащищенных слоев населения; </w:t>
      </w:r>
    </w:p>
    <w:p w:rsidR="00FF405B" w:rsidRPr="00551B71" w:rsidRDefault="00FF405B" w:rsidP="000F5E3A">
      <w:pPr>
        <w:rPr>
          <w:rFonts w:cs="Arial"/>
          <w:bCs/>
        </w:rPr>
      </w:pPr>
      <w:r w:rsidRPr="00551B71">
        <w:rPr>
          <w:rFonts w:cs="Arial"/>
          <w:bCs/>
        </w:rPr>
        <w:t>- привлечь население к организованной культуре поведения в местах отдыха.</w:t>
      </w:r>
    </w:p>
    <w:p w:rsidR="00FF405B" w:rsidRPr="00551B71" w:rsidRDefault="00FF405B" w:rsidP="000F5E3A">
      <w:pPr>
        <w:autoSpaceDE w:val="0"/>
        <w:rPr>
          <w:rFonts w:cs="Arial"/>
        </w:rPr>
      </w:pPr>
      <w:r w:rsidRPr="00551B71">
        <w:rPr>
          <w:rFonts w:cs="Arial"/>
        </w:rPr>
        <w:t>Оценка эффективности реализации подпрограммы проводится на основе оценки:</w:t>
      </w:r>
    </w:p>
    <w:p w:rsidR="00FF405B" w:rsidRPr="00551B71" w:rsidRDefault="00FF405B" w:rsidP="000F5E3A">
      <w:pPr>
        <w:rPr>
          <w:rFonts w:cs="Arial"/>
        </w:rPr>
      </w:pPr>
      <w:r w:rsidRPr="00551B71">
        <w:rPr>
          <w:rFonts w:cs="Arial"/>
        </w:rPr>
        <w:t xml:space="preserve">- степени достижения целей и решения задач подпрограммы путем </w:t>
      </w:r>
      <w:proofErr w:type="gramStart"/>
      <w:r w:rsidRPr="00551B71">
        <w:rPr>
          <w:rFonts w:cs="Arial"/>
        </w:rPr>
        <w:t>сопоставления</w:t>
      </w:r>
      <w:proofErr w:type="gramEnd"/>
      <w:r w:rsidRPr="00551B71">
        <w:rPr>
          <w:rFonts w:cs="Arial"/>
        </w:rPr>
        <w:t xml:space="preserve"> фактически достигнутых значений индикаторов и их плановых значений, предусмотренных приложением 1 к</w:t>
      </w:r>
      <w:r w:rsidR="00551B71">
        <w:rPr>
          <w:rFonts w:cs="Arial"/>
        </w:rPr>
        <w:t xml:space="preserve">  </w:t>
      </w:r>
      <w:r w:rsidRPr="00551B71">
        <w:rPr>
          <w:rFonts w:cs="Arial"/>
        </w:rPr>
        <w:t>программе по формуле:</w:t>
      </w:r>
    </w:p>
    <w:p w:rsidR="00FF405B" w:rsidRPr="00551B71" w:rsidRDefault="00FF405B" w:rsidP="000F5E3A">
      <w:pPr>
        <w:rPr>
          <w:rFonts w:cs="Arial"/>
        </w:rPr>
      </w:pPr>
      <w:proofErr w:type="spellStart"/>
      <w:r w:rsidRPr="00551B71">
        <w:rPr>
          <w:rFonts w:cs="Arial"/>
        </w:rPr>
        <w:t>Сд</w:t>
      </w:r>
      <w:proofErr w:type="spellEnd"/>
      <w:r w:rsidRPr="00551B71">
        <w:rPr>
          <w:rFonts w:cs="Arial"/>
        </w:rPr>
        <w:t xml:space="preserve"> = </w:t>
      </w:r>
      <w:proofErr w:type="spellStart"/>
      <w:r w:rsidRPr="00551B71">
        <w:rPr>
          <w:rFonts w:cs="Arial"/>
        </w:rPr>
        <w:t>Зф</w:t>
      </w:r>
      <w:proofErr w:type="spellEnd"/>
      <w:r w:rsidRPr="00551B71">
        <w:rPr>
          <w:rFonts w:cs="Arial"/>
        </w:rPr>
        <w:t>/</w:t>
      </w:r>
      <w:proofErr w:type="spellStart"/>
      <w:r w:rsidRPr="00551B71">
        <w:rPr>
          <w:rFonts w:cs="Arial"/>
        </w:rPr>
        <w:t>Зп</w:t>
      </w:r>
      <w:proofErr w:type="spellEnd"/>
      <w:r w:rsidRPr="00551B71">
        <w:rPr>
          <w:rFonts w:cs="Arial"/>
        </w:rPr>
        <w:t xml:space="preserve">*100 %, где: </w:t>
      </w:r>
    </w:p>
    <w:p w:rsidR="00FF405B" w:rsidRPr="00551B71" w:rsidRDefault="00FF405B" w:rsidP="000F5E3A">
      <w:pPr>
        <w:rPr>
          <w:rFonts w:cs="Arial"/>
        </w:rPr>
      </w:pPr>
      <w:proofErr w:type="spellStart"/>
      <w:r w:rsidRPr="00551B71">
        <w:rPr>
          <w:rFonts w:cs="Arial"/>
        </w:rPr>
        <w:t>Сд</w:t>
      </w:r>
      <w:proofErr w:type="spellEnd"/>
      <w:r w:rsidR="00551B71">
        <w:rPr>
          <w:rFonts w:cs="Arial"/>
        </w:rPr>
        <w:t xml:space="preserve">  </w:t>
      </w:r>
      <w:r w:rsidRPr="00551B71">
        <w:rPr>
          <w:rFonts w:cs="Arial"/>
        </w:rPr>
        <w:t>- степень достижения целей (решения задач);</w:t>
      </w:r>
    </w:p>
    <w:p w:rsidR="00FF405B" w:rsidRPr="00551B71" w:rsidRDefault="00FF405B" w:rsidP="000F5E3A">
      <w:pPr>
        <w:rPr>
          <w:rFonts w:cs="Arial"/>
        </w:rPr>
      </w:pPr>
      <w:proofErr w:type="spellStart"/>
      <w:r w:rsidRPr="00551B71">
        <w:rPr>
          <w:rFonts w:cs="Arial"/>
        </w:rPr>
        <w:t>Зф</w:t>
      </w:r>
      <w:proofErr w:type="spellEnd"/>
      <w:r w:rsidRPr="00551B71">
        <w:rPr>
          <w:rFonts w:cs="Arial"/>
        </w:rPr>
        <w:t xml:space="preserve"> - фактическое значение индикатора (показателя) подпрограммы;</w:t>
      </w:r>
    </w:p>
    <w:p w:rsidR="00FF405B" w:rsidRPr="00551B71" w:rsidRDefault="00FF405B" w:rsidP="000F5E3A">
      <w:pPr>
        <w:rPr>
          <w:rFonts w:cs="Arial"/>
        </w:rPr>
      </w:pPr>
      <w:proofErr w:type="spellStart"/>
      <w:r w:rsidRPr="00551B71">
        <w:rPr>
          <w:rFonts w:cs="Arial"/>
        </w:rPr>
        <w:t>Зп</w:t>
      </w:r>
      <w:proofErr w:type="spellEnd"/>
      <w:r w:rsidRPr="00551B71">
        <w:rPr>
          <w:rFonts w:cs="Arial"/>
        </w:rPr>
        <w:t xml:space="preserve"> - плановое значение индикатора (показателя) подпрограммы (для индикаторов (показателей), желаемой тенденцией развития которых является рост значений); </w:t>
      </w:r>
    </w:p>
    <w:p w:rsidR="00FF405B" w:rsidRPr="00551B71" w:rsidRDefault="00FF405B" w:rsidP="000F5E3A">
      <w:pPr>
        <w:rPr>
          <w:rFonts w:cs="Arial"/>
        </w:rPr>
      </w:pPr>
      <w:r w:rsidRPr="00551B71">
        <w:rPr>
          <w:rFonts w:cs="Arial"/>
        </w:rPr>
        <w:lastRenderedPageBreak/>
        <w:t>- степени соответствия запланированному уровню затрат и эффективности использования средств федерального, областного и</w:t>
      </w:r>
      <w:r w:rsidR="00551B71">
        <w:rPr>
          <w:rFonts w:cs="Arial"/>
        </w:rPr>
        <w:t xml:space="preserve">  </w:t>
      </w:r>
      <w:r w:rsidRPr="00551B71">
        <w:rPr>
          <w:rFonts w:cs="Arial"/>
        </w:rPr>
        <w:t>муниципальных бюджетов путем сопоставления плановых и фактических объемов финансирования</w:t>
      </w:r>
      <w:r w:rsidR="00551B71">
        <w:rPr>
          <w:rFonts w:cs="Arial"/>
        </w:rPr>
        <w:t xml:space="preserve">  </w:t>
      </w:r>
      <w:r w:rsidRPr="00551B71">
        <w:rPr>
          <w:rFonts w:cs="Arial"/>
        </w:rPr>
        <w:t>основных мероприятий Подпрограммы по формуле:</w:t>
      </w:r>
    </w:p>
    <w:p w:rsidR="00FF405B" w:rsidRPr="00551B71" w:rsidRDefault="00FF405B" w:rsidP="000F5E3A">
      <w:pPr>
        <w:rPr>
          <w:rFonts w:cs="Arial"/>
        </w:rPr>
      </w:pPr>
      <w:r w:rsidRPr="00551B71">
        <w:rPr>
          <w:rFonts w:cs="Arial"/>
        </w:rPr>
        <w:t xml:space="preserve">Уф = </w:t>
      </w:r>
      <w:proofErr w:type="spellStart"/>
      <w:r w:rsidRPr="00551B71">
        <w:rPr>
          <w:rFonts w:cs="Arial"/>
        </w:rPr>
        <w:t>Фф</w:t>
      </w:r>
      <w:proofErr w:type="spellEnd"/>
      <w:r w:rsidRPr="00551B71">
        <w:rPr>
          <w:rFonts w:cs="Arial"/>
        </w:rPr>
        <w:t>/</w:t>
      </w:r>
      <w:proofErr w:type="spellStart"/>
      <w:r w:rsidRPr="00551B71">
        <w:rPr>
          <w:rFonts w:cs="Arial"/>
        </w:rPr>
        <w:t>Фп</w:t>
      </w:r>
      <w:proofErr w:type="spellEnd"/>
      <w:r w:rsidRPr="00551B71">
        <w:rPr>
          <w:rFonts w:cs="Arial"/>
        </w:rPr>
        <w:t>*100 %, где:</w:t>
      </w:r>
    </w:p>
    <w:p w:rsidR="00FF405B" w:rsidRPr="00551B71" w:rsidRDefault="00FF405B" w:rsidP="000F5E3A">
      <w:pPr>
        <w:rPr>
          <w:rFonts w:cs="Arial"/>
        </w:rPr>
      </w:pPr>
      <w:r w:rsidRPr="00551B71">
        <w:rPr>
          <w:rFonts w:cs="Arial"/>
        </w:rPr>
        <w:t>Уф - уровень финансирования реализации основных мероприятий подпрограммы;</w:t>
      </w:r>
    </w:p>
    <w:p w:rsidR="00FF405B" w:rsidRPr="00551B71" w:rsidRDefault="00FF405B" w:rsidP="000F5E3A">
      <w:pPr>
        <w:rPr>
          <w:rFonts w:cs="Arial"/>
        </w:rPr>
      </w:pPr>
      <w:proofErr w:type="spellStart"/>
      <w:r w:rsidRPr="00551B71">
        <w:rPr>
          <w:rFonts w:cs="Arial"/>
        </w:rPr>
        <w:t>Фф</w:t>
      </w:r>
      <w:proofErr w:type="spellEnd"/>
      <w:r w:rsidRPr="00551B71">
        <w:rPr>
          <w:rFonts w:cs="Arial"/>
        </w:rPr>
        <w:t xml:space="preserve"> – фактический объем финансовых ресурсов, направленный на реализацию мероприятий подпрограммы;</w:t>
      </w:r>
    </w:p>
    <w:p w:rsidR="00FF405B" w:rsidRPr="00551B71" w:rsidRDefault="00FF405B" w:rsidP="000F5E3A">
      <w:pPr>
        <w:rPr>
          <w:rFonts w:cs="Arial"/>
        </w:rPr>
      </w:pPr>
      <w:proofErr w:type="spellStart"/>
      <w:r w:rsidRPr="00551B71">
        <w:rPr>
          <w:rFonts w:cs="Arial"/>
        </w:rPr>
        <w:t>Фп</w:t>
      </w:r>
      <w:proofErr w:type="spellEnd"/>
      <w:r w:rsidRPr="00551B71">
        <w:rPr>
          <w:rFonts w:cs="Arial"/>
        </w:rPr>
        <w:t xml:space="preserve"> – плановый объем финансовых ресурсов на соответствующий отчетный период.</w:t>
      </w:r>
    </w:p>
    <w:p w:rsidR="00FF405B" w:rsidRPr="00551B71" w:rsidRDefault="00FF405B" w:rsidP="000F5E3A">
      <w:pPr>
        <w:rPr>
          <w:rFonts w:cs="Arial"/>
        </w:rPr>
      </w:pPr>
      <w:r w:rsidRPr="00551B71">
        <w:rPr>
          <w:rFonts w:cs="Arial"/>
        </w:rPr>
        <w:t>До начала очередного года подпрограммы ответственный исполнитель по каждому показателю (индикатору) подпрограммы</w:t>
      </w:r>
      <w:r w:rsidR="00551B71">
        <w:rPr>
          <w:rFonts w:cs="Arial"/>
        </w:rPr>
        <w:t xml:space="preserve">  </w:t>
      </w:r>
      <w:r w:rsidRPr="00551B71">
        <w:rPr>
          <w:rFonts w:cs="Arial"/>
        </w:rPr>
        <w:t>определяет интервалы значений показателя, при которых реализация подпрограммы характеризуется:</w:t>
      </w:r>
    </w:p>
    <w:p w:rsidR="00FF405B" w:rsidRPr="00551B71" w:rsidRDefault="00FF405B" w:rsidP="000F5E3A">
      <w:pPr>
        <w:rPr>
          <w:rFonts w:cs="Arial"/>
        </w:rPr>
      </w:pPr>
      <w:r w:rsidRPr="00551B71">
        <w:rPr>
          <w:rFonts w:cs="Arial"/>
        </w:rPr>
        <w:t>- высоким уровнем эффективности;</w:t>
      </w:r>
    </w:p>
    <w:p w:rsidR="00FF405B" w:rsidRPr="00551B71" w:rsidRDefault="00FF405B" w:rsidP="000F5E3A">
      <w:pPr>
        <w:rPr>
          <w:rFonts w:cs="Arial"/>
        </w:rPr>
      </w:pPr>
      <w:r w:rsidRPr="00551B71">
        <w:rPr>
          <w:rFonts w:cs="Arial"/>
        </w:rPr>
        <w:t>- удовлетворительным уровнем эффективности;</w:t>
      </w:r>
    </w:p>
    <w:p w:rsidR="00FF405B" w:rsidRPr="00551B71" w:rsidRDefault="00FF405B" w:rsidP="000F5E3A">
      <w:pPr>
        <w:rPr>
          <w:rFonts w:cs="Arial"/>
        </w:rPr>
      </w:pPr>
      <w:r w:rsidRPr="00551B71">
        <w:rPr>
          <w:rFonts w:cs="Arial"/>
        </w:rPr>
        <w:t>- неудовлетворительным уровнем эффективности.</w:t>
      </w:r>
    </w:p>
    <w:p w:rsidR="00FF405B" w:rsidRPr="00551B71" w:rsidRDefault="00FF405B" w:rsidP="000F5E3A">
      <w:pPr>
        <w:rPr>
          <w:rFonts w:cs="Arial"/>
        </w:rPr>
      </w:pPr>
      <w:r w:rsidRPr="00551B71">
        <w:rPr>
          <w:rFonts w:cs="Arial"/>
        </w:rPr>
        <w:t>Нижняя граница интервала значений показателя для целей отнесения подпрограммы к высокому уровню эффективности не может быть ниже, чем 95 процентов планового значения показателя на соответствующий год. Нижняя граница интервала значений показателя для целей отнесения подпрограммы к удовлетворительному уровню эффективности не может быть ниже, чем 75 процентов планового значения показателя на соответствующий год.</w:t>
      </w:r>
    </w:p>
    <w:p w:rsidR="00FF405B" w:rsidRPr="00551B71" w:rsidRDefault="00FF405B" w:rsidP="000F5E3A">
      <w:pPr>
        <w:rPr>
          <w:rFonts w:cs="Arial"/>
        </w:rPr>
      </w:pPr>
      <w:r w:rsidRPr="00551B71">
        <w:rPr>
          <w:rFonts w:cs="Arial"/>
        </w:rPr>
        <w:t xml:space="preserve">Оценка эффективности реализации подпрограммы проводится ответственным исполнителем ежегодно до 1 марта года, следующего </w:t>
      </w:r>
      <w:proofErr w:type="gramStart"/>
      <w:r w:rsidRPr="00551B71">
        <w:rPr>
          <w:rFonts w:cs="Arial"/>
        </w:rPr>
        <w:t>за</w:t>
      </w:r>
      <w:proofErr w:type="gramEnd"/>
      <w:r w:rsidRPr="00551B71">
        <w:rPr>
          <w:rFonts w:cs="Arial"/>
        </w:rPr>
        <w:t xml:space="preserve"> отчетным.</w:t>
      </w:r>
    </w:p>
    <w:p w:rsidR="00FF405B" w:rsidRPr="00551B71" w:rsidRDefault="00FF405B" w:rsidP="000F5E3A">
      <w:pPr>
        <w:rPr>
          <w:rFonts w:cs="Arial"/>
        </w:rPr>
      </w:pPr>
      <w:r w:rsidRPr="00551B71">
        <w:rPr>
          <w:rFonts w:cs="Arial"/>
        </w:rPr>
        <w:t>Подпрограмма считается реализуемой с высоким уровнем эффективности, если:</w:t>
      </w:r>
    </w:p>
    <w:p w:rsidR="00FF405B" w:rsidRPr="00551B71" w:rsidRDefault="00FF405B" w:rsidP="000F5E3A">
      <w:pPr>
        <w:rPr>
          <w:rFonts w:cs="Arial"/>
        </w:rPr>
      </w:pPr>
      <w:r w:rsidRPr="00551B71">
        <w:rPr>
          <w:rFonts w:cs="Arial"/>
        </w:rPr>
        <w:t>- значения 95 процентов и более показателей подпрограммы</w:t>
      </w:r>
      <w:r w:rsidR="00551B71">
        <w:rPr>
          <w:rFonts w:cs="Arial"/>
        </w:rPr>
        <w:t xml:space="preserve">  </w:t>
      </w:r>
      <w:r w:rsidRPr="00551B71">
        <w:rPr>
          <w:rFonts w:cs="Arial"/>
        </w:rPr>
        <w:t>соответствуют установленным интервалам значений для целей отнесения подпрограммы к высокому уровню эффективности;</w:t>
      </w:r>
    </w:p>
    <w:p w:rsidR="00FF405B" w:rsidRPr="00551B71" w:rsidRDefault="00FF405B" w:rsidP="000F5E3A">
      <w:pPr>
        <w:rPr>
          <w:rFonts w:cs="Arial"/>
        </w:rPr>
      </w:pPr>
      <w:r w:rsidRPr="00551B71">
        <w:rPr>
          <w:rFonts w:cs="Arial"/>
        </w:rPr>
        <w:t xml:space="preserve">- не менее 95 процентов мероприятий, запланированных на отчетный год, </w:t>
      </w:r>
      <w:proofErr w:type="gramStart"/>
      <w:r w:rsidRPr="00551B71">
        <w:rPr>
          <w:rFonts w:cs="Arial"/>
        </w:rPr>
        <w:t>выполнены</w:t>
      </w:r>
      <w:proofErr w:type="gramEnd"/>
      <w:r w:rsidRPr="00551B71">
        <w:rPr>
          <w:rFonts w:cs="Arial"/>
        </w:rPr>
        <w:t xml:space="preserve"> в полном объеме.</w:t>
      </w:r>
    </w:p>
    <w:p w:rsidR="00FF405B" w:rsidRPr="00551B71" w:rsidRDefault="00FF405B" w:rsidP="000F5E3A">
      <w:pPr>
        <w:rPr>
          <w:rFonts w:cs="Arial"/>
        </w:rPr>
      </w:pPr>
      <w:r w:rsidRPr="00551B71">
        <w:rPr>
          <w:rFonts w:cs="Arial"/>
        </w:rPr>
        <w:t>Подпрограмма считается реализуемой с удовлетворительным уровнем эффективности, если:</w:t>
      </w:r>
    </w:p>
    <w:p w:rsidR="00FF405B" w:rsidRPr="00551B71" w:rsidRDefault="00FF405B" w:rsidP="000F5E3A">
      <w:pPr>
        <w:rPr>
          <w:rFonts w:cs="Arial"/>
        </w:rPr>
      </w:pPr>
      <w:r w:rsidRPr="00551B71">
        <w:rPr>
          <w:rFonts w:cs="Arial"/>
        </w:rPr>
        <w:t>- значения 80 процентов и более показателей подпрограммы</w:t>
      </w:r>
      <w:r w:rsidR="00551B71">
        <w:rPr>
          <w:rFonts w:cs="Arial"/>
        </w:rPr>
        <w:t xml:space="preserve">  </w:t>
      </w:r>
      <w:r w:rsidRPr="00551B71">
        <w:rPr>
          <w:rFonts w:cs="Arial"/>
        </w:rPr>
        <w:t>соответствуют установленным интервалам значений для отнесения подпрограммы к высокому уровню эффективности;</w:t>
      </w:r>
    </w:p>
    <w:p w:rsidR="00FF405B" w:rsidRPr="00551B71" w:rsidRDefault="00FF405B" w:rsidP="000F5E3A">
      <w:pPr>
        <w:rPr>
          <w:rFonts w:cs="Arial"/>
        </w:rPr>
      </w:pPr>
      <w:r w:rsidRPr="00551B71">
        <w:rPr>
          <w:rFonts w:cs="Arial"/>
        </w:rPr>
        <w:t xml:space="preserve">- не менее 80 процентов мероприятий, запланированных на отчетный год </w:t>
      </w:r>
      <w:proofErr w:type="gramStart"/>
      <w:r w:rsidRPr="00551B71">
        <w:rPr>
          <w:rFonts w:cs="Arial"/>
        </w:rPr>
        <w:t>выполнены</w:t>
      </w:r>
      <w:proofErr w:type="gramEnd"/>
      <w:r w:rsidRPr="00551B71">
        <w:rPr>
          <w:rFonts w:cs="Arial"/>
        </w:rPr>
        <w:t xml:space="preserve"> в полном объеме.</w:t>
      </w:r>
    </w:p>
    <w:p w:rsidR="00FF405B" w:rsidRPr="00551B71" w:rsidRDefault="00FF405B" w:rsidP="000F5E3A">
      <w:pPr>
        <w:rPr>
          <w:rFonts w:cs="Arial"/>
        </w:rPr>
      </w:pPr>
      <w:r w:rsidRPr="00551B71">
        <w:rPr>
          <w:rFonts w:cs="Arial"/>
        </w:rPr>
        <w:t>Если реализация подпрограммы не отвечает приведенным выше критериям, уровень эффективности ее реализации признается неудовлетворительным.</w:t>
      </w:r>
    </w:p>
    <w:p w:rsidR="00FF405B" w:rsidRPr="00551B71" w:rsidRDefault="00FF405B" w:rsidP="000F5E3A">
      <w:pPr>
        <w:rPr>
          <w:rFonts w:cs="Arial"/>
        </w:rPr>
      </w:pPr>
      <w:r w:rsidRPr="00551B71">
        <w:rPr>
          <w:rFonts w:cs="Arial"/>
        </w:rPr>
        <w:br w:type="page"/>
      </w:r>
    </w:p>
    <w:p w:rsidR="00FF405B" w:rsidRPr="00551B71" w:rsidRDefault="00FF405B" w:rsidP="00DB507F">
      <w:pPr>
        <w:ind w:firstLine="709"/>
        <w:jc w:val="center"/>
        <w:rPr>
          <w:rFonts w:cs="Arial"/>
          <w:bCs/>
          <w:kern w:val="2"/>
        </w:rPr>
      </w:pPr>
      <w:r w:rsidRPr="00551B71">
        <w:rPr>
          <w:rFonts w:cs="Arial"/>
          <w:bCs/>
          <w:kern w:val="2"/>
        </w:rPr>
        <w:t>ПАСПОРТ</w:t>
      </w:r>
    </w:p>
    <w:p w:rsidR="00FF405B" w:rsidRPr="00551B71" w:rsidRDefault="00FF405B" w:rsidP="00DB507F">
      <w:pPr>
        <w:ind w:firstLine="709"/>
        <w:jc w:val="center"/>
        <w:rPr>
          <w:rFonts w:cs="Arial"/>
          <w:bCs/>
          <w:kern w:val="2"/>
        </w:rPr>
      </w:pPr>
      <w:r w:rsidRPr="00551B71">
        <w:rPr>
          <w:rFonts w:cs="Arial"/>
          <w:bCs/>
          <w:kern w:val="2"/>
        </w:rPr>
        <w:t>подпрограммы 2. «</w:t>
      </w:r>
      <w:r w:rsidRPr="00551B71">
        <w:rPr>
          <w:rFonts w:cs="Arial"/>
        </w:rPr>
        <w:t xml:space="preserve">Осуществление дорожной деятельности в части содержания и </w:t>
      </w:r>
      <w:proofErr w:type="gramStart"/>
      <w:r w:rsidRPr="00551B71">
        <w:rPr>
          <w:rFonts w:cs="Arial"/>
        </w:rPr>
        <w:t>ремонта</w:t>
      </w:r>
      <w:proofErr w:type="gramEnd"/>
      <w:r w:rsidRPr="00551B71">
        <w:rPr>
          <w:rFonts w:cs="Arial"/>
        </w:rPr>
        <w:t xml:space="preserve"> автомобильных дорог местного значения в границах Подгоренского сельского поселения </w:t>
      </w:r>
      <w:proofErr w:type="spellStart"/>
      <w:r w:rsidRPr="00551B71">
        <w:rPr>
          <w:rFonts w:cs="Arial"/>
        </w:rPr>
        <w:t>Калачеевского</w:t>
      </w:r>
      <w:proofErr w:type="spellEnd"/>
      <w:r w:rsidRPr="00551B71">
        <w:rPr>
          <w:rFonts w:cs="Arial"/>
        </w:rPr>
        <w:t xml:space="preserve"> муниципального района поселения на 2014 - 2021 годы</w:t>
      </w:r>
      <w:r w:rsidRPr="00551B71">
        <w:rPr>
          <w:rFonts w:cs="Arial"/>
          <w:bCs/>
          <w:kern w:val="2"/>
        </w:rPr>
        <w:t>»</w:t>
      </w:r>
    </w:p>
    <w:p w:rsidR="00FF405B" w:rsidRPr="00551B71" w:rsidRDefault="00FF405B" w:rsidP="00551B71">
      <w:pPr>
        <w:autoSpaceDE w:val="0"/>
        <w:ind w:firstLine="709"/>
        <w:rPr>
          <w:rFonts w:cs="Arial"/>
          <w:bCs/>
          <w:kern w:val="2"/>
        </w:rPr>
      </w:pPr>
    </w:p>
    <w:tbl>
      <w:tblPr>
        <w:tblW w:w="0" w:type="auto"/>
        <w:tblInd w:w="28" w:type="dxa"/>
        <w:tblLayout w:type="fixed"/>
        <w:tblCellMar>
          <w:left w:w="28" w:type="dxa"/>
          <w:right w:w="28" w:type="dxa"/>
        </w:tblCellMar>
        <w:tblLook w:val="00A0" w:firstRow="1" w:lastRow="0" w:firstColumn="1" w:lastColumn="0" w:noHBand="0" w:noVBand="0"/>
      </w:tblPr>
      <w:tblGrid>
        <w:gridCol w:w="2381"/>
        <w:gridCol w:w="7607"/>
      </w:tblGrid>
      <w:tr w:rsidR="00551B71" w:rsidRPr="00551B71" w:rsidTr="003A57EF">
        <w:tc>
          <w:tcPr>
            <w:tcW w:w="2381" w:type="dxa"/>
            <w:tcBorders>
              <w:top w:val="single" w:sz="4" w:space="0" w:color="000000"/>
              <w:left w:val="single" w:sz="4" w:space="0" w:color="000000"/>
              <w:bottom w:val="single" w:sz="4" w:space="0" w:color="000000"/>
              <w:right w:val="nil"/>
            </w:tcBorders>
          </w:tcPr>
          <w:p w:rsidR="00FF405B" w:rsidRPr="00551B71" w:rsidRDefault="00FF405B" w:rsidP="00DB507F">
            <w:pPr>
              <w:pStyle w:val="ConsPlusCell"/>
              <w:snapToGrid w:val="0"/>
              <w:jc w:val="both"/>
              <w:rPr>
                <w:kern w:val="2"/>
                <w:sz w:val="24"/>
                <w:szCs w:val="24"/>
              </w:rPr>
            </w:pPr>
            <w:r w:rsidRPr="00551B71">
              <w:rPr>
                <w:kern w:val="2"/>
                <w:sz w:val="24"/>
                <w:szCs w:val="24"/>
              </w:rPr>
              <w:t>Ответственный исполнитель подпрограммы</w:t>
            </w:r>
          </w:p>
          <w:p w:rsidR="00FF405B" w:rsidRPr="00551B71" w:rsidRDefault="00FF405B" w:rsidP="00DB507F">
            <w:pPr>
              <w:pStyle w:val="ConsPlusCell"/>
              <w:jc w:val="both"/>
              <w:rPr>
                <w:kern w:val="2"/>
                <w:sz w:val="24"/>
                <w:szCs w:val="24"/>
              </w:rPr>
            </w:pPr>
          </w:p>
        </w:tc>
        <w:tc>
          <w:tcPr>
            <w:tcW w:w="7607" w:type="dxa"/>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pStyle w:val="ConsPlusCell"/>
              <w:snapToGrid w:val="0"/>
              <w:jc w:val="both"/>
              <w:rPr>
                <w:sz w:val="24"/>
                <w:szCs w:val="24"/>
              </w:rPr>
            </w:pPr>
            <w:r w:rsidRPr="00551B71">
              <w:rPr>
                <w:sz w:val="24"/>
                <w:szCs w:val="24"/>
              </w:rPr>
              <w:t>Администрация Подгоренского сельского поселения</w:t>
            </w:r>
            <w:r w:rsidR="00551B71">
              <w:rPr>
                <w:sz w:val="24"/>
                <w:szCs w:val="24"/>
              </w:rPr>
              <w:t xml:space="preserve">  </w:t>
            </w:r>
            <w:proofErr w:type="spellStart"/>
            <w:r w:rsidRPr="00551B71">
              <w:rPr>
                <w:sz w:val="24"/>
                <w:szCs w:val="24"/>
              </w:rPr>
              <w:t>Калачеевского</w:t>
            </w:r>
            <w:proofErr w:type="spellEnd"/>
            <w:r w:rsidRPr="00551B71">
              <w:rPr>
                <w:sz w:val="24"/>
                <w:szCs w:val="24"/>
              </w:rPr>
              <w:t xml:space="preserve"> муниципального района Воронежской области</w:t>
            </w:r>
          </w:p>
        </w:tc>
      </w:tr>
      <w:tr w:rsidR="00551B71" w:rsidRPr="00551B71" w:rsidTr="003A57EF">
        <w:tc>
          <w:tcPr>
            <w:tcW w:w="2381" w:type="dxa"/>
            <w:tcBorders>
              <w:top w:val="single" w:sz="4" w:space="0" w:color="000000"/>
              <w:left w:val="single" w:sz="4" w:space="0" w:color="000000"/>
              <w:bottom w:val="single" w:sz="4" w:space="0" w:color="000000"/>
              <w:right w:val="nil"/>
            </w:tcBorders>
          </w:tcPr>
          <w:p w:rsidR="00FF405B" w:rsidRPr="00551B71" w:rsidRDefault="00FF405B" w:rsidP="00DB507F">
            <w:pPr>
              <w:pStyle w:val="ConsPlusCell"/>
              <w:snapToGrid w:val="0"/>
              <w:jc w:val="both"/>
              <w:rPr>
                <w:kern w:val="2"/>
                <w:sz w:val="24"/>
                <w:szCs w:val="24"/>
              </w:rPr>
            </w:pPr>
            <w:r w:rsidRPr="00551B71">
              <w:rPr>
                <w:kern w:val="2"/>
                <w:sz w:val="24"/>
                <w:szCs w:val="24"/>
              </w:rPr>
              <w:t>Исполнители подпрограммы</w:t>
            </w:r>
          </w:p>
          <w:p w:rsidR="00FF405B" w:rsidRPr="00551B71" w:rsidRDefault="00FF405B" w:rsidP="00DB507F">
            <w:pPr>
              <w:pStyle w:val="ConsPlusCell"/>
              <w:jc w:val="both"/>
              <w:rPr>
                <w:kern w:val="2"/>
                <w:sz w:val="24"/>
                <w:szCs w:val="24"/>
              </w:rPr>
            </w:pPr>
          </w:p>
        </w:tc>
        <w:tc>
          <w:tcPr>
            <w:tcW w:w="7607" w:type="dxa"/>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pStyle w:val="ConsPlusCell"/>
              <w:snapToGrid w:val="0"/>
              <w:jc w:val="both"/>
              <w:rPr>
                <w:sz w:val="24"/>
                <w:szCs w:val="24"/>
              </w:rPr>
            </w:pPr>
            <w:r w:rsidRPr="00551B71">
              <w:rPr>
                <w:sz w:val="24"/>
                <w:szCs w:val="24"/>
              </w:rPr>
              <w:t>Администрация Подгоренского сельского поселения</w:t>
            </w:r>
            <w:r w:rsidR="00551B71">
              <w:rPr>
                <w:sz w:val="24"/>
                <w:szCs w:val="24"/>
              </w:rPr>
              <w:t xml:space="preserve">  </w:t>
            </w:r>
            <w:proofErr w:type="spellStart"/>
            <w:r w:rsidRPr="00551B71">
              <w:rPr>
                <w:sz w:val="24"/>
                <w:szCs w:val="24"/>
              </w:rPr>
              <w:t>Калачеевского</w:t>
            </w:r>
            <w:proofErr w:type="spellEnd"/>
            <w:r w:rsidRPr="00551B71">
              <w:rPr>
                <w:sz w:val="24"/>
                <w:szCs w:val="24"/>
              </w:rPr>
              <w:t xml:space="preserve"> муниципального района Воронежской области</w:t>
            </w:r>
          </w:p>
        </w:tc>
      </w:tr>
      <w:tr w:rsidR="00551B71" w:rsidRPr="00551B71" w:rsidTr="003A57EF">
        <w:tc>
          <w:tcPr>
            <w:tcW w:w="2381" w:type="dxa"/>
            <w:tcBorders>
              <w:top w:val="single" w:sz="4" w:space="0" w:color="000000"/>
              <w:left w:val="single" w:sz="4" w:space="0" w:color="000000"/>
              <w:bottom w:val="single" w:sz="4" w:space="0" w:color="000000"/>
              <w:right w:val="nil"/>
            </w:tcBorders>
          </w:tcPr>
          <w:p w:rsidR="00FF405B" w:rsidRPr="00551B71" w:rsidRDefault="00FF405B" w:rsidP="00DB507F">
            <w:pPr>
              <w:pStyle w:val="ConsPlusCell"/>
              <w:snapToGrid w:val="0"/>
              <w:jc w:val="both"/>
              <w:rPr>
                <w:kern w:val="2"/>
                <w:sz w:val="24"/>
                <w:szCs w:val="24"/>
              </w:rPr>
            </w:pPr>
            <w:r w:rsidRPr="00551B71">
              <w:rPr>
                <w:kern w:val="2"/>
                <w:sz w:val="24"/>
                <w:szCs w:val="24"/>
              </w:rPr>
              <w:t>Основные разработчики подпрограммы</w:t>
            </w:r>
          </w:p>
        </w:tc>
        <w:tc>
          <w:tcPr>
            <w:tcW w:w="7607" w:type="dxa"/>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pStyle w:val="ConsPlusCell"/>
              <w:snapToGrid w:val="0"/>
              <w:jc w:val="both"/>
              <w:rPr>
                <w:sz w:val="24"/>
                <w:szCs w:val="24"/>
              </w:rPr>
            </w:pPr>
            <w:r w:rsidRPr="00551B71">
              <w:rPr>
                <w:sz w:val="24"/>
                <w:szCs w:val="24"/>
              </w:rPr>
              <w:t>Администрация Подгоренского сельского поселения</w:t>
            </w:r>
            <w:r w:rsidR="00551B71">
              <w:rPr>
                <w:sz w:val="24"/>
                <w:szCs w:val="24"/>
              </w:rPr>
              <w:t xml:space="preserve">  </w:t>
            </w:r>
            <w:proofErr w:type="spellStart"/>
            <w:r w:rsidRPr="00551B71">
              <w:rPr>
                <w:sz w:val="24"/>
                <w:szCs w:val="24"/>
              </w:rPr>
              <w:t>Калачеевского</w:t>
            </w:r>
            <w:proofErr w:type="spellEnd"/>
            <w:r w:rsidRPr="00551B71">
              <w:rPr>
                <w:sz w:val="24"/>
                <w:szCs w:val="24"/>
              </w:rPr>
              <w:t xml:space="preserve"> муниципального района Воронежской области</w:t>
            </w:r>
          </w:p>
        </w:tc>
      </w:tr>
      <w:tr w:rsidR="00551B71" w:rsidRPr="00551B71" w:rsidTr="003A57EF">
        <w:tc>
          <w:tcPr>
            <w:tcW w:w="2381" w:type="dxa"/>
            <w:tcBorders>
              <w:top w:val="single" w:sz="4" w:space="0" w:color="000000"/>
              <w:left w:val="single" w:sz="4" w:space="0" w:color="000000"/>
              <w:bottom w:val="single" w:sz="4" w:space="0" w:color="000000"/>
              <w:right w:val="nil"/>
            </w:tcBorders>
          </w:tcPr>
          <w:p w:rsidR="00FF405B" w:rsidRPr="00551B71" w:rsidRDefault="00FF405B" w:rsidP="00DB507F">
            <w:pPr>
              <w:pStyle w:val="ConsPlusCell"/>
              <w:snapToGrid w:val="0"/>
              <w:jc w:val="both"/>
              <w:rPr>
                <w:kern w:val="2"/>
                <w:sz w:val="24"/>
                <w:szCs w:val="24"/>
              </w:rPr>
            </w:pPr>
            <w:r w:rsidRPr="00551B71">
              <w:rPr>
                <w:kern w:val="2"/>
                <w:sz w:val="24"/>
                <w:szCs w:val="24"/>
              </w:rPr>
              <w:t>Основные мероприятия подпрограммы</w:t>
            </w:r>
          </w:p>
        </w:tc>
        <w:tc>
          <w:tcPr>
            <w:tcW w:w="7607" w:type="dxa"/>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pStyle w:val="26"/>
              <w:tabs>
                <w:tab w:val="left" w:pos="285"/>
              </w:tabs>
              <w:snapToGrid w:val="0"/>
              <w:jc w:val="both"/>
              <w:rPr>
                <w:rFonts w:ascii="Arial" w:hAnsi="Arial" w:cs="Arial"/>
                <w:sz w:val="24"/>
                <w:szCs w:val="24"/>
              </w:rPr>
            </w:pPr>
            <w:r w:rsidRPr="00551B71">
              <w:rPr>
                <w:rFonts w:ascii="Arial" w:hAnsi="Arial" w:cs="Arial"/>
                <w:sz w:val="24"/>
                <w:szCs w:val="24"/>
              </w:rPr>
              <w:t>1. Содержание автомобильных дорог общего пользования местного значения</w:t>
            </w:r>
            <w:r w:rsidR="00551B71">
              <w:rPr>
                <w:rFonts w:ascii="Arial" w:hAnsi="Arial" w:cs="Arial"/>
                <w:sz w:val="24"/>
                <w:szCs w:val="24"/>
              </w:rPr>
              <w:t xml:space="preserve">  </w:t>
            </w:r>
            <w:r w:rsidRPr="00551B71">
              <w:rPr>
                <w:rFonts w:ascii="Arial" w:hAnsi="Arial" w:cs="Arial"/>
                <w:sz w:val="24"/>
                <w:szCs w:val="24"/>
              </w:rPr>
              <w:t>и сооружений на них.</w:t>
            </w:r>
          </w:p>
          <w:p w:rsidR="00FF405B" w:rsidRPr="00551B71" w:rsidRDefault="00FF405B" w:rsidP="00DB507F">
            <w:pPr>
              <w:pStyle w:val="26"/>
              <w:tabs>
                <w:tab w:val="left" w:pos="285"/>
              </w:tabs>
              <w:jc w:val="both"/>
              <w:rPr>
                <w:rFonts w:ascii="Arial" w:hAnsi="Arial" w:cs="Arial"/>
                <w:sz w:val="24"/>
                <w:szCs w:val="24"/>
              </w:rPr>
            </w:pPr>
            <w:r w:rsidRPr="00551B71">
              <w:rPr>
                <w:rFonts w:ascii="Arial" w:hAnsi="Arial" w:cs="Arial"/>
                <w:sz w:val="24"/>
                <w:szCs w:val="24"/>
              </w:rPr>
              <w:t>2. Ремонт автомобильных дорог общего пользования местного значения</w:t>
            </w:r>
            <w:r w:rsidR="00551B71">
              <w:rPr>
                <w:rFonts w:ascii="Arial" w:hAnsi="Arial" w:cs="Arial"/>
                <w:sz w:val="24"/>
                <w:szCs w:val="24"/>
              </w:rPr>
              <w:t xml:space="preserve">  </w:t>
            </w:r>
            <w:r w:rsidRPr="00551B71">
              <w:rPr>
                <w:rFonts w:ascii="Arial" w:hAnsi="Arial" w:cs="Arial"/>
                <w:sz w:val="24"/>
                <w:szCs w:val="24"/>
              </w:rPr>
              <w:t>и сооружений на них.</w:t>
            </w:r>
          </w:p>
        </w:tc>
      </w:tr>
      <w:tr w:rsidR="00551B71" w:rsidRPr="00551B71" w:rsidTr="003A57EF">
        <w:tc>
          <w:tcPr>
            <w:tcW w:w="2381" w:type="dxa"/>
            <w:tcBorders>
              <w:top w:val="single" w:sz="4" w:space="0" w:color="000000"/>
              <w:left w:val="single" w:sz="4" w:space="0" w:color="000000"/>
              <w:bottom w:val="single" w:sz="4" w:space="0" w:color="000000"/>
              <w:right w:val="nil"/>
            </w:tcBorders>
          </w:tcPr>
          <w:p w:rsidR="00FF405B" w:rsidRPr="00551B71" w:rsidRDefault="00FF405B" w:rsidP="00DB507F">
            <w:pPr>
              <w:pStyle w:val="ConsPlusCell"/>
              <w:snapToGrid w:val="0"/>
              <w:jc w:val="both"/>
              <w:rPr>
                <w:kern w:val="2"/>
                <w:sz w:val="24"/>
                <w:szCs w:val="24"/>
              </w:rPr>
            </w:pPr>
            <w:r w:rsidRPr="00551B71">
              <w:rPr>
                <w:kern w:val="2"/>
                <w:sz w:val="24"/>
                <w:szCs w:val="24"/>
              </w:rPr>
              <w:t>Цель</w:t>
            </w:r>
            <w:r w:rsidR="00DB507F">
              <w:rPr>
                <w:kern w:val="2"/>
                <w:sz w:val="24"/>
                <w:szCs w:val="24"/>
              </w:rPr>
              <w:t xml:space="preserve"> </w:t>
            </w:r>
            <w:r w:rsidRPr="00551B71">
              <w:rPr>
                <w:kern w:val="2"/>
                <w:sz w:val="24"/>
                <w:szCs w:val="24"/>
              </w:rPr>
              <w:t>подпрограммы</w:t>
            </w:r>
          </w:p>
        </w:tc>
        <w:tc>
          <w:tcPr>
            <w:tcW w:w="7607" w:type="dxa"/>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snapToGrid w:val="0"/>
              <w:ind w:firstLine="0"/>
              <w:rPr>
                <w:rFonts w:cs="Arial"/>
              </w:rPr>
            </w:pPr>
            <w:r w:rsidRPr="00551B71">
              <w:rPr>
                <w:rFonts w:cs="Arial"/>
              </w:rPr>
              <w:t>Приведение улично-дорожной сети в соответствие с потребительскими требованиями на длительный период по критериям безопасности движения, грузоподъемности, долговечности и эксплуатационной надежности</w:t>
            </w:r>
          </w:p>
        </w:tc>
      </w:tr>
      <w:tr w:rsidR="00551B71" w:rsidRPr="00551B71" w:rsidTr="003A57EF">
        <w:tc>
          <w:tcPr>
            <w:tcW w:w="2381" w:type="dxa"/>
            <w:tcBorders>
              <w:top w:val="single" w:sz="4" w:space="0" w:color="000000"/>
              <w:left w:val="single" w:sz="4" w:space="0" w:color="000000"/>
              <w:bottom w:val="single" w:sz="4" w:space="0" w:color="000000"/>
              <w:right w:val="nil"/>
            </w:tcBorders>
          </w:tcPr>
          <w:p w:rsidR="00FF405B" w:rsidRPr="00551B71" w:rsidRDefault="00FF405B" w:rsidP="00DB507F">
            <w:pPr>
              <w:pStyle w:val="ConsPlusCell"/>
              <w:snapToGrid w:val="0"/>
              <w:jc w:val="both"/>
              <w:rPr>
                <w:kern w:val="2"/>
                <w:sz w:val="24"/>
                <w:szCs w:val="24"/>
              </w:rPr>
            </w:pPr>
            <w:r w:rsidRPr="00551B71">
              <w:rPr>
                <w:kern w:val="2"/>
                <w:sz w:val="24"/>
                <w:szCs w:val="24"/>
              </w:rPr>
              <w:t xml:space="preserve">Задачи </w:t>
            </w:r>
            <w:r w:rsidR="00DB507F">
              <w:rPr>
                <w:kern w:val="2"/>
                <w:sz w:val="24"/>
                <w:szCs w:val="24"/>
              </w:rPr>
              <w:t xml:space="preserve"> </w:t>
            </w:r>
            <w:r w:rsidRPr="00551B71">
              <w:rPr>
                <w:kern w:val="2"/>
                <w:sz w:val="24"/>
                <w:szCs w:val="24"/>
              </w:rPr>
              <w:t>подпрограммы</w:t>
            </w:r>
          </w:p>
        </w:tc>
        <w:tc>
          <w:tcPr>
            <w:tcW w:w="7607" w:type="dxa"/>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pStyle w:val="ConsPlusNormal0"/>
              <w:widowControl/>
              <w:snapToGrid w:val="0"/>
              <w:ind w:firstLine="0"/>
              <w:jc w:val="both"/>
              <w:rPr>
                <w:sz w:val="24"/>
                <w:szCs w:val="24"/>
              </w:rPr>
            </w:pPr>
            <w:r w:rsidRPr="00551B71">
              <w:rPr>
                <w:sz w:val="24"/>
                <w:szCs w:val="24"/>
              </w:rPr>
              <w:t>- совершенствование и развитие сети автомобильных дорог местного значения для решения социальных проблем сельского населения;</w:t>
            </w:r>
          </w:p>
          <w:p w:rsidR="00FF405B" w:rsidRPr="00551B71" w:rsidRDefault="00FF405B" w:rsidP="00DB507F">
            <w:pPr>
              <w:pStyle w:val="ConsPlusNormal0"/>
              <w:widowControl/>
              <w:ind w:firstLine="0"/>
              <w:jc w:val="both"/>
              <w:rPr>
                <w:sz w:val="24"/>
                <w:szCs w:val="24"/>
              </w:rPr>
            </w:pPr>
            <w:r w:rsidRPr="00551B71">
              <w:rPr>
                <w:sz w:val="24"/>
                <w:szCs w:val="24"/>
              </w:rPr>
              <w:t>- совершенствование технического обеспечения в сфере безопасности дорожного движения и профилактика возникновения</w:t>
            </w:r>
            <w:r w:rsidR="00551B71">
              <w:rPr>
                <w:sz w:val="24"/>
                <w:szCs w:val="24"/>
              </w:rPr>
              <w:t xml:space="preserve">  </w:t>
            </w:r>
            <w:r w:rsidRPr="00551B71">
              <w:rPr>
                <w:sz w:val="24"/>
                <w:szCs w:val="24"/>
              </w:rPr>
              <w:t>очагов аварийности.</w:t>
            </w:r>
          </w:p>
        </w:tc>
      </w:tr>
      <w:tr w:rsidR="00551B71" w:rsidRPr="00551B71" w:rsidTr="003A57EF">
        <w:tc>
          <w:tcPr>
            <w:tcW w:w="2381" w:type="dxa"/>
            <w:tcBorders>
              <w:top w:val="single" w:sz="4" w:space="0" w:color="000000"/>
              <w:left w:val="single" w:sz="4" w:space="0" w:color="000000"/>
              <w:bottom w:val="single" w:sz="4" w:space="0" w:color="000000"/>
              <w:right w:val="nil"/>
            </w:tcBorders>
          </w:tcPr>
          <w:p w:rsidR="00FF405B" w:rsidRPr="00551B71" w:rsidRDefault="00FF405B" w:rsidP="00DB507F">
            <w:pPr>
              <w:pStyle w:val="ConsPlusCell"/>
              <w:snapToGrid w:val="0"/>
              <w:jc w:val="both"/>
              <w:rPr>
                <w:kern w:val="2"/>
                <w:sz w:val="24"/>
                <w:szCs w:val="24"/>
              </w:rPr>
            </w:pPr>
            <w:r w:rsidRPr="00551B71">
              <w:rPr>
                <w:kern w:val="2"/>
                <w:sz w:val="24"/>
                <w:szCs w:val="24"/>
              </w:rPr>
              <w:t xml:space="preserve">Целевые индикаторы и </w:t>
            </w:r>
            <w:r w:rsidRPr="00551B71">
              <w:rPr>
                <w:kern w:val="2"/>
                <w:sz w:val="24"/>
                <w:szCs w:val="24"/>
              </w:rPr>
              <w:br/>
              <w:t>показатели подпрограммы</w:t>
            </w:r>
          </w:p>
        </w:tc>
        <w:tc>
          <w:tcPr>
            <w:tcW w:w="7607" w:type="dxa"/>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snapToGrid w:val="0"/>
              <w:ind w:firstLine="0"/>
              <w:rPr>
                <w:rStyle w:val="a3"/>
                <w:rFonts w:ascii="Arial" w:hAnsi="Arial" w:cs="Arial"/>
                <w:sz w:val="24"/>
              </w:rPr>
            </w:pPr>
            <w:r w:rsidRPr="00551B71">
              <w:rPr>
                <w:rStyle w:val="a3"/>
                <w:rFonts w:ascii="Arial" w:hAnsi="Arial" w:cs="Arial"/>
                <w:sz w:val="24"/>
              </w:rPr>
              <w:t>Доля автомобильных дорог общего пользования местного значения,</w:t>
            </w:r>
            <w:r w:rsidR="00551B71">
              <w:rPr>
                <w:rStyle w:val="a3"/>
                <w:rFonts w:ascii="Arial" w:hAnsi="Arial" w:cs="Arial"/>
                <w:sz w:val="24"/>
              </w:rPr>
              <w:t xml:space="preserve">  </w:t>
            </w:r>
            <w:r w:rsidRPr="00551B71">
              <w:rPr>
                <w:rStyle w:val="a3"/>
                <w:rFonts w:ascii="Arial" w:hAnsi="Arial" w:cs="Arial"/>
                <w:sz w:val="24"/>
              </w:rPr>
              <w:t xml:space="preserve">в отношении которых произведён ремонт (капитальный ремонт, реконструкция) </w:t>
            </w:r>
          </w:p>
          <w:p w:rsidR="00FF405B" w:rsidRPr="00551B71" w:rsidRDefault="00FF405B" w:rsidP="00DB507F">
            <w:pPr>
              <w:ind w:firstLine="0"/>
              <w:rPr>
                <w:rStyle w:val="a3"/>
                <w:rFonts w:ascii="Arial" w:hAnsi="Arial" w:cs="Arial"/>
                <w:sz w:val="24"/>
              </w:rPr>
            </w:pPr>
            <w:r w:rsidRPr="00551B71">
              <w:rPr>
                <w:rStyle w:val="a3"/>
                <w:rFonts w:ascii="Arial" w:hAnsi="Arial" w:cs="Arial"/>
                <w:sz w:val="24"/>
              </w:rPr>
              <w:t>Протяженность реконструированных и капитально отремонтированных автодорог общего использования местного значения.</w:t>
            </w:r>
          </w:p>
        </w:tc>
      </w:tr>
      <w:tr w:rsidR="00551B71" w:rsidRPr="00551B71" w:rsidTr="003A57EF">
        <w:tc>
          <w:tcPr>
            <w:tcW w:w="2381" w:type="dxa"/>
            <w:tcBorders>
              <w:top w:val="single" w:sz="4" w:space="0" w:color="000000"/>
              <w:left w:val="single" w:sz="4" w:space="0" w:color="000000"/>
              <w:bottom w:val="single" w:sz="4" w:space="0" w:color="000000"/>
              <w:right w:val="nil"/>
            </w:tcBorders>
          </w:tcPr>
          <w:p w:rsidR="00FF405B" w:rsidRPr="00551B71" w:rsidRDefault="00FF405B" w:rsidP="00DB507F">
            <w:pPr>
              <w:pStyle w:val="ConsPlusCell"/>
              <w:snapToGrid w:val="0"/>
              <w:jc w:val="both"/>
              <w:rPr>
                <w:kern w:val="2"/>
                <w:sz w:val="24"/>
                <w:szCs w:val="24"/>
              </w:rPr>
            </w:pPr>
            <w:r w:rsidRPr="00551B71">
              <w:rPr>
                <w:kern w:val="2"/>
                <w:sz w:val="24"/>
                <w:szCs w:val="24"/>
              </w:rPr>
              <w:t xml:space="preserve">Этапы и сроки </w:t>
            </w:r>
            <w:r w:rsidRPr="00551B71">
              <w:rPr>
                <w:kern w:val="2"/>
                <w:sz w:val="24"/>
                <w:szCs w:val="24"/>
              </w:rPr>
              <w:br/>
              <w:t>реализации подпрограммы</w:t>
            </w:r>
          </w:p>
          <w:p w:rsidR="00FF405B" w:rsidRPr="00551B71" w:rsidRDefault="00FF405B" w:rsidP="00DB507F">
            <w:pPr>
              <w:pStyle w:val="ConsPlusCell"/>
              <w:jc w:val="both"/>
              <w:rPr>
                <w:kern w:val="2"/>
                <w:sz w:val="24"/>
                <w:szCs w:val="24"/>
              </w:rPr>
            </w:pPr>
          </w:p>
        </w:tc>
        <w:tc>
          <w:tcPr>
            <w:tcW w:w="7607" w:type="dxa"/>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snapToGrid w:val="0"/>
              <w:ind w:firstLine="0"/>
              <w:rPr>
                <w:rFonts w:cs="Arial"/>
                <w:kern w:val="2"/>
              </w:rPr>
            </w:pPr>
            <w:r w:rsidRPr="00551B71">
              <w:rPr>
                <w:rFonts w:cs="Arial"/>
                <w:kern w:val="2"/>
              </w:rPr>
              <w:t>Этапы не выделяются.</w:t>
            </w:r>
            <w:r w:rsidRPr="00551B71">
              <w:rPr>
                <w:rFonts w:cs="Arial"/>
                <w:kern w:val="2"/>
              </w:rPr>
              <w:br/>
              <w:t>Сроки: 2014 –2021 годы.</w:t>
            </w:r>
          </w:p>
        </w:tc>
      </w:tr>
      <w:tr w:rsidR="00551B71" w:rsidRPr="00551B71" w:rsidTr="003A57EF">
        <w:tc>
          <w:tcPr>
            <w:tcW w:w="2381" w:type="dxa"/>
            <w:tcBorders>
              <w:top w:val="single" w:sz="4" w:space="0" w:color="000000"/>
              <w:left w:val="single" w:sz="4" w:space="0" w:color="000000"/>
              <w:bottom w:val="single" w:sz="4" w:space="0" w:color="000000"/>
              <w:right w:val="nil"/>
            </w:tcBorders>
          </w:tcPr>
          <w:p w:rsidR="00FF405B" w:rsidRPr="00551B71" w:rsidRDefault="00FF405B" w:rsidP="00DB507F">
            <w:pPr>
              <w:pStyle w:val="ConsPlusCell"/>
              <w:snapToGrid w:val="0"/>
              <w:jc w:val="both"/>
              <w:rPr>
                <w:kern w:val="2"/>
                <w:sz w:val="24"/>
                <w:szCs w:val="24"/>
              </w:rPr>
            </w:pPr>
            <w:r w:rsidRPr="00551B71">
              <w:rPr>
                <w:kern w:val="2"/>
                <w:sz w:val="24"/>
                <w:szCs w:val="24"/>
              </w:rPr>
              <w:t>Объемы и источники финансирования подпрограммы</w:t>
            </w:r>
          </w:p>
        </w:tc>
        <w:tc>
          <w:tcPr>
            <w:tcW w:w="7607" w:type="dxa"/>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snapToGrid w:val="0"/>
              <w:ind w:firstLine="0"/>
              <w:rPr>
                <w:rFonts w:cs="Arial"/>
              </w:rPr>
            </w:pPr>
            <w:r w:rsidRPr="00551B71">
              <w:rPr>
                <w:rFonts w:cs="Arial"/>
              </w:rPr>
              <w:t>Финансирование программных мероприятий осуществляется за счёт бюджета поселения в объёмах, предусмотренных подпрограммой и утверждённых решением Совета депутатов Подгоренского сельского поселения о бюджете на очередной финансовый год.</w:t>
            </w:r>
          </w:p>
          <w:p w:rsidR="00FF405B" w:rsidRPr="00551B71" w:rsidRDefault="00FF405B" w:rsidP="00DB507F">
            <w:pPr>
              <w:snapToGrid w:val="0"/>
              <w:ind w:firstLine="0"/>
              <w:rPr>
                <w:rFonts w:cs="Arial"/>
              </w:rPr>
            </w:pPr>
            <w:r w:rsidRPr="00551B71">
              <w:rPr>
                <w:rFonts w:cs="Arial"/>
              </w:rPr>
              <w:t xml:space="preserve">(строка </w:t>
            </w:r>
            <w:proofErr w:type="spellStart"/>
            <w:r w:rsidRPr="00551B71">
              <w:rPr>
                <w:rFonts w:cs="Arial"/>
              </w:rPr>
              <w:t>излож</w:t>
            </w:r>
            <w:proofErr w:type="spellEnd"/>
            <w:r w:rsidRPr="00551B71">
              <w:rPr>
                <w:rFonts w:cs="Arial"/>
              </w:rPr>
              <w:t>. в ред. пост</w:t>
            </w:r>
            <w:proofErr w:type="gramStart"/>
            <w:r w:rsidRPr="00551B71">
              <w:rPr>
                <w:rFonts w:cs="Arial"/>
              </w:rPr>
              <w:t>.</w:t>
            </w:r>
            <w:proofErr w:type="gramEnd"/>
            <w:r w:rsidRPr="00551B71">
              <w:rPr>
                <w:rFonts w:cs="Arial"/>
              </w:rPr>
              <w:t xml:space="preserve"> </w:t>
            </w:r>
            <w:proofErr w:type="gramStart"/>
            <w:r w:rsidRPr="00551B71">
              <w:rPr>
                <w:rFonts w:cs="Arial"/>
              </w:rPr>
              <w:t>о</w:t>
            </w:r>
            <w:proofErr w:type="gramEnd"/>
            <w:r w:rsidRPr="00551B71">
              <w:rPr>
                <w:rFonts w:cs="Arial"/>
              </w:rPr>
              <w:t>т 16.02.2015 № 9, от 07.07.2015 № 39, от 21.10.2015 № 62, от 28.12.2015 № 70, от 25.01.2016 № 4, от 28.12.2016 № 107, от 16.02.2017 № 4, от 14.07.2017 № 33, от 29.12.2017 № 66, от 12.02.2018 №7, от 26.06.2018 № 39,от 15.10.2018г. № 51 )</w:t>
            </w:r>
          </w:p>
          <w:p w:rsidR="00FF405B" w:rsidRPr="00551B71" w:rsidRDefault="00FF405B" w:rsidP="00DB507F">
            <w:pPr>
              <w:pStyle w:val="ConsPlusCell"/>
              <w:jc w:val="both"/>
              <w:rPr>
                <w:kern w:val="2"/>
                <w:sz w:val="24"/>
                <w:szCs w:val="24"/>
              </w:rPr>
            </w:pPr>
            <w:r w:rsidRPr="00551B71">
              <w:rPr>
                <w:sz w:val="24"/>
                <w:szCs w:val="24"/>
              </w:rPr>
              <w:t xml:space="preserve">Объём средств бюджета поселения, необходимый для финансирования подпрограммы составляет </w:t>
            </w:r>
            <w:r w:rsidRPr="00551B71">
              <w:rPr>
                <w:kern w:val="2"/>
                <w:sz w:val="24"/>
                <w:szCs w:val="24"/>
              </w:rPr>
              <w:t>– 10026,8 тыс. рублей.</w:t>
            </w:r>
          </w:p>
          <w:p w:rsidR="00FF405B" w:rsidRPr="00551B71" w:rsidRDefault="00FF405B" w:rsidP="00DB507F">
            <w:pPr>
              <w:snapToGrid w:val="0"/>
              <w:ind w:firstLine="0"/>
              <w:rPr>
                <w:rFonts w:cs="Arial"/>
              </w:rPr>
            </w:pPr>
            <w:r w:rsidRPr="00551B71">
              <w:rPr>
                <w:rFonts w:cs="Arial"/>
              </w:rPr>
              <w:t>в том числе:</w:t>
            </w:r>
          </w:p>
          <w:p w:rsidR="00FF405B" w:rsidRPr="00551B71" w:rsidRDefault="00FF405B" w:rsidP="00DB507F">
            <w:pPr>
              <w:pStyle w:val="ConsPlusCell"/>
              <w:jc w:val="both"/>
              <w:rPr>
                <w:sz w:val="24"/>
                <w:szCs w:val="24"/>
              </w:rPr>
            </w:pPr>
            <w:r w:rsidRPr="00551B71">
              <w:rPr>
                <w:sz w:val="24"/>
                <w:szCs w:val="24"/>
              </w:rPr>
              <w:lastRenderedPageBreak/>
              <w:t>2014 г.</w:t>
            </w:r>
            <w:r w:rsidR="00551B71">
              <w:rPr>
                <w:sz w:val="24"/>
                <w:szCs w:val="24"/>
              </w:rPr>
              <w:t xml:space="preserve">  </w:t>
            </w:r>
            <w:r w:rsidRPr="00551B71">
              <w:rPr>
                <w:sz w:val="24"/>
                <w:szCs w:val="24"/>
              </w:rPr>
              <w:t>– 98,6 тыс. руб.</w:t>
            </w:r>
          </w:p>
          <w:p w:rsidR="00FF405B" w:rsidRPr="00551B71" w:rsidRDefault="00FF405B" w:rsidP="00DB507F">
            <w:pPr>
              <w:pStyle w:val="ConsPlusCell"/>
              <w:jc w:val="both"/>
              <w:rPr>
                <w:sz w:val="24"/>
                <w:szCs w:val="24"/>
              </w:rPr>
            </w:pPr>
            <w:r w:rsidRPr="00551B71">
              <w:rPr>
                <w:sz w:val="24"/>
                <w:szCs w:val="24"/>
              </w:rPr>
              <w:t>2015 г. – 947,8 тыс. руб.</w:t>
            </w:r>
          </w:p>
          <w:p w:rsidR="00FF405B" w:rsidRPr="00551B71" w:rsidRDefault="00FF405B" w:rsidP="00DB507F">
            <w:pPr>
              <w:pStyle w:val="ConsPlusCell"/>
              <w:jc w:val="both"/>
              <w:rPr>
                <w:sz w:val="24"/>
                <w:szCs w:val="24"/>
              </w:rPr>
            </w:pPr>
            <w:r w:rsidRPr="00551B71">
              <w:rPr>
                <w:sz w:val="24"/>
                <w:szCs w:val="24"/>
              </w:rPr>
              <w:t>2016 г. – 1406,3 тыс. руб.</w:t>
            </w:r>
          </w:p>
          <w:p w:rsidR="00FF405B" w:rsidRPr="00551B71" w:rsidRDefault="00FF405B" w:rsidP="00DB507F">
            <w:pPr>
              <w:pStyle w:val="ConsPlusCell"/>
              <w:jc w:val="both"/>
              <w:rPr>
                <w:sz w:val="24"/>
                <w:szCs w:val="24"/>
              </w:rPr>
            </w:pPr>
            <w:r w:rsidRPr="00551B71">
              <w:rPr>
                <w:sz w:val="24"/>
                <w:szCs w:val="24"/>
              </w:rPr>
              <w:t>2017 г. – 1425,7 тыс. руб.</w:t>
            </w:r>
          </w:p>
          <w:p w:rsidR="00FF405B" w:rsidRPr="00551B71" w:rsidRDefault="00FF405B" w:rsidP="00DB507F">
            <w:pPr>
              <w:pStyle w:val="ConsPlusCell"/>
              <w:jc w:val="both"/>
              <w:rPr>
                <w:sz w:val="24"/>
                <w:szCs w:val="24"/>
              </w:rPr>
            </w:pPr>
            <w:r w:rsidRPr="00551B71">
              <w:rPr>
                <w:sz w:val="24"/>
                <w:szCs w:val="24"/>
              </w:rPr>
              <w:t>2018 г. –</w:t>
            </w:r>
            <w:r w:rsidR="00551B71">
              <w:rPr>
                <w:sz w:val="24"/>
                <w:szCs w:val="24"/>
              </w:rPr>
              <w:t xml:space="preserve">  </w:t>
            </w:r>
            <w:r w:rsidRPr="00551B71">
              <w:rPr>
                <w:sz w:val="24"/>
                <w:szCs w:val="24"/>
              </w:rPr>
              <w:t>3100,1 тыс. руб.</w:t>
            </w:r>
          </w:p>
          <w:p w:rsidR="00FF405B" w:rsidRPr="00551B71" w:rsidRDefault="00FF405B" w:rsidP="00DB507F">
            <w:pPr>
              <w:pStyle w:val="ConsPlusCell"/>
              <w:jc w:val="both"/>
              <w:rPr>
                <w:sz w:val="24"/>
                <w:szCs w:val="24"/>
              </w:rPr>
            </w:pPr>
            <w:r w:rsidRPr="00551B71">
              <w:rPr>
                <w:sz w:val="24"/>
                <w:szCs w:val="24"/>
              </w:rPr>
              <w:t>2019 г. –</w:t>
            </w:r>
            <w:r w:rsidR="00551B71">
              <w:rPr>
                <w:sz w:val="24"/>
                <w:szCs w:val="24"/>
              </w:rPr>
              <w:t xml:space="preserve">  </w:t>
            </w:r>
            <w:r w:rsidRPr="00551B71">
              <w:rPr>
                <w:sz w:val="24"/>
                <w:szCs w:val="24"/>
              </w:rPr>
              <w:t>951,2 тыс. руб.</w:t>
            </w:r>
          </w:p>
          <w:p w:rsidR="00FF405B" w:rsidRPr="00551B71" w:rsidRDefault="00FF405B" w:rsidP="00DB507F">
            <w:pPr>
              <w:pStyle w:val="ConsPlusCell"/>
              <w:jc w:val="both"/>
              <w:rPr>
                <w:sz w:val="24"/>
                <w:szCs w:val="24"/>
              </w:rPr>
            </w:pPr>
            <w:r w:rsidRPr="00551B71">
              <w:rPr>
                <w:sz w:val="24"/>
                <w:szCs w:val="24"/>
              </w:rPr>
              <w:t>2020 г. –</w:t>
            </w:r>
            <w:r w:rsidR="00551B71">
              <w:rPr>
                <w:sz w:val="24"/>
                <w:szCs w:val="24"/>
              </w:rPr>
              <w:t xml:space="preserve">  </w:t>
            </w:r>
            <w:r w:rsidRPr="00551B71">
              <w:rPr>
                <w:sz w:val="24"/>
                <w:szCs w:val="24"/>
              </w:rPr>
              <w:t>1028,6 тыс. руб.</w:t>
            </w:r>
          </w:p>
          <w:p w:rsidR="00FF405B" w:rsidRPr="00551B71" w:rsidRDefault="00FF405B" w:rsidP="00DB507F">
            <w:pPr>
              <w:pStyle w:val="ConsPlusCell"/>
              <w:jc w:val="both"/>
              <w:rPr>
                <w:sz w:val="24"/>
                <w:szCs w:val="24"/>
              </w:rPr>
            </w:pPr>
            <w:r w:rsidRPr="00551B71">
              <w:rPr>
                <w:sz w:val="24"/>
                <w:szCs w:val="24"/>
              </w:rPr>
              <w:t>2021 г. – 1068,5 тыс. руб.</w:t>
            </w:r>
          </w:p>
          <w:p w:rsidR="00FF405B" w:rsidRPr="00551B71" w:rsidRDefault="00FF405B" w:rsidP="00DB507F">
            <w:pPr>
              <w:snapToGrid w:val="0"/>
              <w:ind w:firstLine="0"/>
              <w:rPr>
                <w:rFonts w:cs="Arial"/>
              </w:rPr>
            </w:pPr>
            <w:r w:rsidRPr="00551B71">
              <w:rPr>
                <w:rFonts w:cs="Arial"/>
              </w:rPr>
              <w:t xml:space="preserve">Для реализации мероприятий могут привлекаться средства федерального, областного и районного бюджетов, внебюджетные источники. </w:t>
            </w:r>
          </w:p>
          <w:p w:rsidR="00FF405B" w:rsidRPr="00551B71" w:rsidRDefault="00FF405B" w:rsidP="00DB507F">
            <w:pPr>
              <w:pStyle w:val="ConsPlusCell"/>
              <w:jc w:val="both"/>
              <w:rPr>
                <w:sz w:val="24"/>
                <w:szCs w:val="24"/>
              </w:rPr>
            </w:pPr>
            <w:r w:rsidRPr="00551B71">
              <w:rPr>
                <w:sz w:val="24"/>
                <w:szCs w:val="24"/>
              </w:rPr>
              <w:t xml:space="preserve">Объемы финансирования подпрограммы носят прогнозный характер и подлежат уточнению в установленном порядке при формировании бюджета Подгоренского сельского поселения </w:t>
            </w:r>
            <w:proofErr w:type="spellStart"/>
            <w:r w:rsidRPr="00551B71">
              <w:rPr>
                <w:sz w:val="24"/>
                <w:szCs w:val="24"/>
              </w:rPr>
              <w:t>Калачеевского</w:t>
            </w:r>
            <w:proofErr w:type="spellEnd"/>
            <w:r w:rsidRPr="00551B71">
              <w:rPr>
                <w:sz w:val="24"/>
                <w:szCs w:val="24"/>
              </w:rPr>
              <w:t xml:space="preserve"> муниципального района Воронежской области на очередной финансовый год.</w:t>
            </w:r>
          </w:p>
        </w:tc>
      </w:tr>
      <w:tr w:rsidR="00551B71" w:rsidRPr="00551B71" w:rsidTr="003A57EF">
        <w:tc>
          <w:tcPr>
            <w:tcW w:w="2381" w:type="dxa"/>
            <w:tcBorders>
              <w:top w:val="single" w:sz="4" w:space="0" w:color="000000"/>
              <w:left w:val="single" w:sz="4" w:space="0" w:color="000000"/>
              <w:bottom w:val="single" w:sz="4" w:space="0" w:color="000000"/>
              <w:right w:val="nil"/>
            </w:tcBorders>
          </w:tcPr>
          <w:p w:rsidR="00FF405B" w:rsidRPr="00551B71" w:rsidRDefault="00FF405B" w:rsidP="00DB507F">
            <w:pPr>
              <w:pStyle w:val="afe"/>
              <w:snapToGrid w:val="0"/>
              <w:jc w:val="both"/>
              <w:rPr>
                <w:rFonts w:ascii="Arial" w:hAnsi="Arial" w:cs="Arial"/>
                <w:kern w:val="2"/>
                <w:sz w:val="24"/>
                <w:szCs w:val="24"/>
              </w:rPr>
            </w:pPr>
            <w:r w:rsidRPr="00551B71">
              <w:rPr>
                <w:rFonts w:ascii="Arial" w:hAnsi="Arial" w:cs="Arial"/>
                <w:kern w:val="2"/>
                <w:sz w:val="24"/>
                <w:szCs w:val="24"/>
              </w:rPr>
              <w:lastRenderedPageBreak/>
              <w:t>Ожидаемые конечные результаты реализации подпрограммы</w:t>
            </w:r>
          </w:p>
        </w:tc>
        <w:tc>
          <w:tcPr>
            <w:tcW w:w="7607" w:type="dxa"/>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tabs>
                <w:tab w:val="left" w:pos="426"/>
              </w:tabs>
              <w:snapToGrid w:val="0"/>
              <w:ind w:firstLine="0"/>
              <w:rPr>
                <w:rStyle w:val="a3"/>
                <w:rFonts w:ascii="Arial" w:hAnsi="Arial" w:cs="Arial"/>
                <w:sz w:val="24"/>
              </w:rPr>
            </w:pPr>
            <w:r w:rsidRPr="00551B71">
              <w:rPr>
                <w:rStyle w:val="a3"/>
                <w:rFonts w:ascii="Arial" w:hAnsi="Arial" w:cs="Arial"/>
                <w:sz w:val="24"/>
              </w:rPr>
              <w:t>1. Наличие сре</w:t>
            </w:r>
            <w:proofErr w:type="gramStart"/>
            <w:r w:rsidRPr="00551B71">
              <w:rPr>
                <w:rStyle w:val="a3"/>
                <w:rFonts w:ascii="Arial" w:hAnsi="Arial" w:cs="Arial"/>
                <w:sz w:val="24"/>
              </w:rPr>
              <w:t>дств в б</w:t>
            </w:r>
            <w:proofErr w:type="gramEnd"/>
            <w:r w:rsidRPr="00551B71">
              <w:rPr>
                <w:rStyle w:val="a3"/>
                <w:rFonts w:ascii="Arial" w:hAnsi="Arial" w:cs="Arial"/>
                <w:sz w:val="24"/>
              </w:rPr>
              <w:t>юджете поселения на осуществление дорожной деятельности;</w:t>
            </w:r>
          </w:p>
          <w:p w:rsidR="00FF405B" w:rsidRPr="00551B71" w:rsidRDefault="00FF405B" w:rsidP="00DB507F">
            <w:pPr>
              <w:tabs>
                <w:tab w:val="left" w:pos="426"/>
              </w:tabs>
              <w:ind w:firstLine="0"/>
              <w:rPr>
                <w:rStyle w:val="a3"/>
                <w:rFonts w:ascii="Arial" w:hAnsi="Arial" w:cs="Arial"/>
                <w:sz w:val="24"/>
              </w:rPr>
            </w:pPr>
            <w:r w:rsidRPr="00551B71">
              <w:rPr>
                <w:rStyle w:val="a3"/>
                <w:rFonts w:ascii="Arial" w:hAnsi="Arial" w:cs="Arial"/>
                <w:sz w:val="24"/>
              </w:rPr>
              <w:t>2. Доля автомобильных дорог общего пользования местного значения,</w:t>
            </w:r>
            <w:r w:rsidR="00551B71">
              <w:rPr>
                <w:rStyle w:val="a3"/>
                <w:rFonts w:ascii="Arial" w:hAnsi="Arial" w:cs="Arial"/>
                <w:sz w:val="24"/>
              </w:rPr>
              <w:t xml:space="preserve">  </w:t>
            </w:r>
            <w:r w:rsidRPr="00551B71">
              <w:rPr>
                <w:rStyle w:val="a3"/>
                <w:rFonts w:ascii="Arial" w:hAnsi="Arial" w:cs="Arial"/>
                <w:sz w:val="24"/>
              </w:rPr>
              <w:t xml:space="preserve">в отношении которых произведён ремонт (капитальный ремонт, реконструкция); </w:t>
            </w:r>
          </w:p>
          <w:p w:rsidR="00FF405B" w:rsidRPr="00551B71" w:rsidRDefault="00FF405B" w:rsidP="00DB507F">
            <w:pPr>
              <w:tabs>
                <w:tab w:val="left" w:pos="426"/>
              </w:tabs>
              <w:ind w:firstLine="0"/>
              <w:rPr>
                <w:rStyle w:val="a3"/>
                <w:rFonts w:ascii="Arial" w:hAnsi="Arial" w:cs="Arial"/>
                <w:sz w:val="24"/>
              </w:rPr>
            </w:pPr>
            <w:r w:rsidRPr="00551B71">
              <w:rPr>
                <w:rStyle w:val="a3"/>
                <w:rFonts w:ascii="Arial" w:hAnsi="Arial" w:cs="Arial"/>
                <w:sz w:val="24"/>
              </w:rPr>
              <w:t>3. Приведение дорожного покрытия в соответствие существующим правилам и нормам;</w:t>
            </w:r>
          </w:p>
          <w:p w:rsidR="00FF405B" w:rsidRPr="00551B71" w:rsidRDefault="00FF405B" w:rsidP="00DB507F">
            <w:pPr>
              <w:tabs>
                <w:tab w:val="left" w:pos="426"/>
              </w:tabs>
              <w:ind w:firstLine="0"/>
              <w:rPr>
                <w:rStyle w:val="a3"/>
                <w:rFonts w:ascii="Arial" w:hAnsi="Arial" w:cs="Arial"/>
                <w:sz w:val="24"/>
              </w:rPr>
            </w:pPr>
            <w:r w:rsidRPr="00551B71">
              <w:rPr>
                <w:rStyle w:val="a3"/>
                <w:rFonts w:ascii="Arial" w:hAnsi="Arial" w:cs="Arial"/>
                <w:sz w:val="24"/>
              </w:rPr>
              <w:t>4. Повышение уровня защищенности участников дорожного движения от дорожно-транспортных происшествий, их последствий;</w:t>
            </w:r>
          </w:p>
          <w:p w:rsidR="00FF405B" w:rsidRPr="00551B71" w:rsidRDefault="00FF405B" w:rsidP="00DB507F">
            <w:pPr>
              <w:tabs>
                <w:tab w:val="left" w:pos="426"/>
              </w:tabs>
              <w:ind w:firstLine="0"/>
              <w:rPr>
                <w:rStyle w:val="a3"/>
                <w:rFonts w:ascii="Arial" w:hAnsi="Arial" w:cs="Arial"/>
                <w:sz w:val="24"/>
              </w:rPr>
            </w:pPr>
            <w:r w:rsidRPr="00551B71">
              <w:rPr>
                <w:rStyle w:val="a3"/>
                <w:rFonts w:ascii="Arial" w:hAnsi="Arial" w:cs="Arial"/>
                <w:sz w:val="24"/>
              </w:rPr>
              <w:t>5. Развитие транспортной инфраструктуры в Подгоренском сельском поселении.</w:t>
            </w:r>
          </w:p>
        </w:tc>
      </w:tr>
    </w:tbl>
    <w:p w:rsidR="00FF405B" w:rsidRPr="00551B71" w:rsidRDefault="00FF405B" w:rsidP="00551B71">
      <w:pPr>
        <w:ind w:firstLine="709"/>
        <w:rPr>
          <w:rFonts w:cs="Arial"/>
          <w:bCs/>
        </w:rPr>
      </w:pPr>
    </w:p>
    <w:p w:rsidR="00FF405B" w:rsidRPr="00551B71" w:rsidRDefault="00FF405B" w:rsidP="000F5E3A">
      <w:pPr>
        <w:rPr>
          <w:rFonts w:cs="Arial"/>
          <w:bCs/>
        </w:rPr>
      </w:pPr>
      <w:r w:rsidRPr="00551B71">
        <w:rPr>
          <w:rFonts w:cs="Arial"/>
          <w:bCs/>
        </w:rPr>
        <w:t>1. Характеристика сферы реализации подпрограммы,</w:t>
      </w:r>
    </w:p>
    <w:p w:rsidR="00FF405B" w:rsidRPr="00551B71" w:rsidRDefault="00FF405B" w:rsidP="000F5E3A">
      <w:pPr>
        <w:rPr>
          <w:rFonts w:cs="Arial"/>
          <w:bCs/>
        </w:rPr>
      </w:pPr>
      <w:r w:rsidRPr="00551B71">
        <w:rPr>
          <w:rFonts w:cs="Arial"/>
          <w:bCs/>
        </w:rPr>
        <w:t>описание основных проблем и прогноз ее развития</w:t>
      </w:r>
    </w:p>
    <w:p w:rsidR="00FF405B" w:rsidRPr="00551B71" w:rsidRDefault="00FF405B" w:rsidP="000F5E3A">
      <w:pPr>
        <w:pStyle w:val="ConsPlusNormal0"/>
        <w:widowControl/>
        <w:ind w:firstLine="567"/>
        <w:jc w:val="both"/>
        <w:rPr>
          <w:sz w:val="24"/>
          <w:szCs w:val="24"/>
        </w:rPr>
      </w:pPr>
      <w:r w:rsidRPr="00551B71">
        <w:rPr>
          <w:sz w:val="24"/>
          <w:szCs w:val="24"/>
        </w:rPr>
        <w:t xml:space="preserve">Подпрограмма «Осуществление дорожной деятельности в части содержания и </w:t>
      </w:r>
      <w:proofErr w:type="gramStart"/>
      <w:r w:rsidRPr="00551B71">
        <w:rPr>
          <w:sz w:val="24"/>
          <w:szCs w:val="24"/>
        </w:rPr>
        <w:t>ремонта</w:t>
      </w:r>
      <w:proofErr w:type="gramEnd"/>
      <w:r w:rsidRPr="00551B71">
        <w:rPr>
          <w:sz w:val="24"/>
          <w:szCs w:val="24"/>
        </w:rPr>
        <w:t xml:space="preserve"> автомобильных дорог местного значения в границах Подгоренского сельского поселения </w:t>
      </w:r>
      <w:proofErr w:type="spellStart"/>
      <w:r w:rsidRPr="00551B71">
        <w:rPr>
          <w:sz w:val="24"/>
          <w:szCs w:val="24"/>
        </w:rPr>
        <w:t>Калачеевского</w:t>
      </w:r>
      <w:proofErr w:type="spellEnd"/>
      <w:r w:rsidRPr="00551B71">
        <w:rPr>
          <w:sz w:val="24"/>
          <w:szCs w:val="24"/>
        </w:rPr>
        <w:t xml:space="preserve"> муниципального района Воронежской области на 2014-2021 годы» разработана в соответствии с Федеральным законом от 06.10.2003 г. №131-ФЗ «Об общих принципах организации местного самоуправления в Российской Федерации» (ст.14 п.1 пп.5).</w:t>
      </w:r>
    </w:p>
    <w:p w:rsidR="00FF405B" w:rsidRPr="00551B71" w:rsidRDefault="00FF405B" w:rsidP="000F5E3A">
      <w:pPr>
        <w:pStyle w:val="ConsPlusNormal0"/>
        <w:widowControl/>
        <w:ind w:firstLine="567"/>
        <w:jc w:val="both"/>
        <w:rPr>
          <w:sz w:val="24"/>
          <w:szCs w:val="24"/>
        </w:rPr>
      </w:pPr>
      <w:r w:rsidRPr="00551B71">
        <w:rPr>
          <w:sz w:val="24"/>
          <w:szCs w:val="24"/>
        </w:rPr>
        <w:t xml:space="preserve">Подпрограмма направлена на формирование </w:t>
      </w:r>
      <w:r w:rsidRPr="00551B71">
        <w:rPr>
          <w:spacing w:val="-4"/>
          <w:sz w:val="24"/>
          <w:szCs w:val="24"/>
        </w:rPr>
        <w:t xml:space="preserve">организационных, правовых, социально-экономических условий для </w:t>
      </w:r>
      <w:r w:rsidRPr="00551B71">
        <w:rPr>
          <w:spacing w:val="-6"/>
          <w:sz w:val="24"/>
          <w:szCs w:val="24"/>
        </w:rPr>
        <w:t xml:space="preserve">осуществления </w:t>
      </w:r>
      <w:r w:rsidRPr="00551B71">
        <w:rPr>
          <w:sz w:val="24"/>
          <w:szCs w:val="24"/>
        </w:rPr>
        <w:t xml:space="preserve">ремонта и содержания существующей сети автодорог в целях ее сохранения и улучшения транспортно-эксплуатационного состояния, совершенствования и развития сети местных автомобильных дорог для связи населенных пунктов с дорожной сетью общего пользования, решения социальных проблем сельского населения; повышения безопасности дорожного движения; а также снижения негативного воздействия дорожно-транспортного комплекса на окружающую природную среду. </w:t>
      </w:r>
    </w:p>
    <w:p w:rsidR="00FF405B" w:rsidRPr="00551B71" w:rsidRDefault="00FF405B" w:rsidP="000F5E3A">
      <w:pPr>
        <w:pStyle w:val="af9"/>
        <w:ind w:firstLine="567"/>
        <w:rPr>
          <w:rFonts w:cs="Arial"/>
          <w:sz w:val="24"/>
          <w:szCs w:val="24"/>
        </w:rPr>
      </w:pPr>
      <w:r w:rsidRPr="00551B71">
        <w:rPr>
          <w:rFonts w:cs="Arial"/>
          <w:sz w:val="24"/>
          <w:szCs w:val="24"/>
        </w:rPr>
        <w:t>В Подгоренском сельском поселении протяженность автомобильных дорог местного значения составляет 28,5 км, из которых только 9,4 км имеют твердое покрытие.</w:t>
      </w:r>
    </w:p>
    <w:p w:rsidR="00FF405B" w:rsidRPr="00551B71" w:rsidRDefault="00FF405B" w:rsidP="000F5E3A">
      <w:pPr>
        <w:rPr>
          <w:rFonts w:cs="Arial"/>
        </w:rPr>
      </w:pPr>
      <w:r w:rsidRPr="00551B71">
        <w:rPr>
          <w:rFonts w:cs="Arial"/>
        </w:rPr>
        <w:t>В 2013 году в рамках областной программы отремонтировано 275 м асфальтобетонного покрытия дорог местного значения на сумму 603,27 тыс. руб. За счет средств местного бюджета и средств населения подсыпано дорог 1,2 км щебнем.</w:t>
      </w:r>
    </w:p>
    <w:p w:rsidR="00FF405B" w:rsidRPr="00551B71" w:rsidRDefault="00FF405B" w:rsidP="000F5E3A">
      <w:pPr>
        <w:rPr>
          <w:rFonts w:cs="Arial"/>
        </w:rPr>
      </w:pPr>
      <w:r w:rsidRPr="00551B71">
        <w:rPr>
          <w:rFonts w:cs="Arial"/>
        </w:rPr>
        <w:t>Но этого не достаточно для улучшения состояния улично-дорожной сети в соответствие с потребительскими требованиями на длительный период по критериям безопасности движения, грузоподъемности, долговечности и эксплуатационной надежности.</w:t>
      </w:r>
    </w:p>
    <w:p w:rsidR="00FF405B" w:rsidRPr="00551B71" w:rsidRDefault="00FF405B" w:rsidP="000F5E3A">
      <w:pPr>
        <w:rPr>
          <w:rFonts w:cs="Arial"/>
        </w:rPr>
      </w:pPr>
      <w:r w:rsidRPr="00551B71">
        <w:rPr>
          <w:rFonts w:cs="Arial"/>
        </w:rPr>
        <w:lastRenderedPageBreak/>
        <w:t>Основными проблемами развития данной сферы являются:</w:t>
      </w:r>
    </w:p>
    <w:p w:rsidR="00FF405B" w:rsidRPr="00551B71" w:rsidRDefault="00FF405B" w:rsidP="000F5E3A">
      <w:pPr>
        <w:rPr>
          <w:rFonts w:cs="Arial"/>
        </w:rPr>
      </w:pPr>
      <w:r w:rsidRPr="00551B71">
        <w:rPr>
          <w:rFonts w:cs="Arial"/>
        </w:rPr>
        <w:t>- изношенность асфальтобетонного покрытия автомобильных дорог;</w:t>
      </w:r>
    </w:p>
    <w:p w:rsidR="00FF405B" w:rsidRPr="00551B71" w:rsidRDefault="00FF405B" w:rsidP="000F5E3A">
      <w:pPr>
        <w:rPr>
          <w:rFonts w:cs="Arial"/>
        </w:rPr>
      </w:pPr>
      <w:r w:rsidRPr="00551B71">
        <w:rPr>
          <w:rFonts w:cs="Arial"/>
        </w:rPr>
        <w:t>- частичное отсутствие тротуаров;</w:t>
      </w:r>
    </w:p>
    <w:p w:rsidR="00FF405B" w:rsidRPr="00551B71" w:rsidRDefault="00FF405B" w:rsidP="000F5E3A">
      <w:pPr>
        <w:rPr>
          <w:rFonts w:cs="Arial"/>
        </w:rPr>
      </w:pPr>
      <w:r w:rsidRPr="00551B71">
        <w:rPr>
          <w:rFonts w:cs="Arial"/>
        </w:rPr>
        <w:t>- наличие дорог с грунтовым покрытием;</w:t>
      </w:r>
    </w:p>
    <w:p w:rsidR="00FF405B" w:rsidRPr="00551B71" w:rsidRDefault="00FF405B" w:rsidP="000F5E3A">
      <w:pPr>
        <w:rPr>
          <w:rFonts w:cs="Arial"/>
        </w:rPr>
      </w:pPr>
      <w:r w:rsidRPr="00551B71">
        <w:rPr>
          <w:rFonts w:cs="Arial"/>
        </w:rPr>
        <w:t>- недостаточное количество дорожных знаков;</w:t>
      </w:r>
    </w:p>
    <w:p w:rsidR="00FF405B" w:rsidRPr="00551B71" w:rsidRDefault="00FF405B" w:rsidP="000F5E3A">
      <w:pPr>
        <w:rPr>
          <w:rFonts w:cs="Arial"/>
        </w:rPr>
      </w:pPr>
      <w:r w:rsidRPr="00551B71">
        <w:rPr>
          <w:rFonts w:cs="Arial"/>
        </w:rPr>
        <w:t>- недофинансирование данной сферы.</w:t>
      </w:r>
    </w:p>
    <w:p w:rsidR="00FF405B" w:rsidRPr="00551B71" w:rsidRDefault="00FF405B" w:rsidP="000F5E3A">
      <w:pPr>
        <w:rPr>
          <w:rFonts w:cs="Arial"/>
        </w:rPr>
      </w:pPr>
      <w:r w:rsidRPr="00551B71">
        <w:rPr>
          <w:rFonts w:cs="Arial"/>
        </w:rPr>
        <w:t xml:space="preserve">В 2014 году и в последующие годы для приведения улично-дорожной сети Подгоренского сельского поселения в соответствие действующим нормативам и правилам безопасности дорожного движения требуется реконструкция и ремонт автодорог поселения. Реализация мероприятий подпрограммы позволит создать более безопасные условия дорожного движения, в </w:t>
      </w:r>
      <w:proofErr w:type="spellStart"/>
      <w:r w:rsidRPr="00551B71">
        <w:rPr>
          <w:rFonts w:cs="Arial"/>
        </w:rPr>
        <w:t>т.ч</w:t>
      </w:r>
      <w:proofErr w:type="spellEnd"/>
      <w:r w:rsidRPr="00551B71">
        <w:rPr>
          <w:rFonts w:cs="Arial"/>
        </w:rPr>
        <w:t>. для общественного и личного автотранспорта, а также улучшит внешний вид</w:t>
      </w:r>
      <w:r w:rsidR="00551B71">
        <w:rPr>
          <w:rFonts w:cs="Arial"/>
        </w:rPr>
        <w:t xml:space="preserve">  </w:t>
      </w:r>
      <w:r w:rsidRPr="00551B71">
        <w:rPr>
          <w:rFonts w:cs="Arial"/>
        </w:rPr>
        <w:t>населенного пункта.</w:t>
      </w:r>
    </w:p>
    <w:p w:rsidR="00FF405B" w:rsidRPr="00551B71" w:rsidRDefault="00FF405B" w:rsidP="000F5E3A">
      <w:pPr>
        <w:rPr>
          <w:rFonts w:cs="Arial"/>
          <w:bCs/>
          <w:kern w:val="2"/>
        </w:rPr>
      </w:pPr>
      <w:r w:rsidRPr="00551B71">
        <w:rPr>
          <w:rFonts w:cs="Arial"/>
          <w:bCs/>
          <w:kern w:val="2"/>
        </w:rPr>
        <w:t xml:space="preserve">2. Приоритеты муниципальной политики в сфере реализации подпрограммы, </w:t>
      </w:r>
    </w:p>
    <w:p w:rsidR="00FF405B" w:rsidRPr="00551B71" w:rsidRDefault="00FF405B" w:rsidP="000F5E3A">
      <w:pPr>
        <w:rPr>
          <w:rFonts w:cs="Arial"/>
          <w:bCs/>
          <w:kern w:val="2"/>
        </w:rPr>
      </w:pPr>
      <w:r w:rsidRPr="00551B71">
        <w:rPr>
          <w:rFonts w:cs="Arial"/>
          <w:bCs/>
          <w:kern w:val="2"/>
        </w:rPr>
        <w:t xml:space="preserve">цели, задачи и показатели (индикаторы) достижения целей и решения </w:t>
      </w:r>
    </w:p>
    <w:p w:rsidR="00FF405B" w:rsidRPr="00551B71" w:rsidRDefault="00FF405B" w:rsidP="000F5E3A">
      <w:pPr>
        <w:rPr>
          <w:rFonts w:cs="Arial"/>
          <w:bCs/>
          <w:kern w:val="2"/>
        </w:rPr>
      </w:pPr>
      <w:r w:rsidRPr="00551B71">
        <w:rPr>
          <w:rFonts w:cs="Arial"/>
          <w:bCs/>
          <w:kern w:val="2"/>
        </w:rPr>
        <w:t xml:space="preserve">задач, описание основных ожидаемых конечных результатов </w:t>
      </w:r>
    </w:p>
    <w:p w:rsidR="00FF405B" w:rsidRPr="00551B71" w:rsidRDefault="00FF405B" w:rsidP="000F5E3A">
      <w:pPr>
        <w:rPr>
          <w:rFonts w:cs="Arial"/>
          <w:bCs/>
          <w:kern w:val="2"/>
        </w:rPr>
      </w:pPr>
      <w:r w:rsidRPr="00551B71">
        <w:rPr>
          <w:rFonts w:cs="Arial"/>
          <w:bCs/>
          <w:kern w:val="2"/>
        </w:rPr>
        <w:t>подпрограммы, сроков и контрольных этапов реализации подпрограммы</w:t>
      </w:r>
    </w:p>
    <w:p w:rsidR="00FF405B" w:rsidRPr="00551B71" w:rsidRDefault="00FF405B" w:rsidP="000F5E3A">
      <w:pPr>
        <w:autoSpaceDE w:val="0"/>
        <w:rPr>
          <w:rFonts w:cs="Arial"/>
          <w:kern w:val="2"/>
        </w:rPr>
      </w:pPr>
      <w:r w:rsidRPr="00551B71">
        <w:rPr>
          <w:rFonts w:cs="Arial"/>
        </w:rPr>
        <w:t xml:space="preserve">Приоритеты муниципальной политики в сфере осуществления дорожной деятельности в части содержания и </w:t>
      </w:r>
      <w:proofErr w:type="gramStart"/>
      <w:r w:rsidRPr="00551B71">
        <w:rPr>
          <w:rFonts w:cs="Arial"/>
        </w:rPr>
        <w:t>ремонта</w:t>
      </w:r>
      <w:proofErr w:type="gramEnd"/>
      <w:r w:rsidRPr="00551B71">
        <w:rPr>
          <w:rFonts w:cs="Arial"/>
        </w:rPr>
        <w:t xml:space="preserve"> автомобильных дорог местного значения в границах Подгоренского сельского поселения </w:t>
      </w:r>
      <w:r w:rsidRPr="00551B71">
        <w:rPr>
          <w:rFonts w:cs="Arial"/>
          <w:kern w:val="2"/>
        </w:rPr>
        <w:t>определены</w:t>
      </w:r>
      <w:r w:rsidRPr="00551B71">
        <w:rPr>
          <w:rFonts w:cs="Arial"/>
        </w:rPr>
        <w:t xml:space="preserve"> в </w:t>
      </w:r>
      <w:r w:rsidRPr="00551B71">
        <w:rPr>
          <w:rFonts w:cs="Arial"/>
          <w:kern w:val="2"/>
        </w:rPr>
        <w:t>основных направлениях бюджетной политики Подгоренского сельского поселения на очередной финансовый год и плановый период.</w:t>
      </w:r>
    </w:p>
    <w:p w:rsidR="00FF405B" w:rsidRPr="00551B71" w:rsidRDefault="00FF405B" w:rsidP="000F5E3A">
      <w:pPr>
        <w:rPr>
          <w:rFonts w:cs="Arial"/>
        </w:rPr>
      </w:pPr>
      <w:r w:rsidRPr="00551B71">
        <w:rPr>
          <w:rFonts w:cs="Arial"/>
        </w:rPr>
        <w:t xml:space="preserve">Основным стратегическим приоритетом политики в сфере осуществления дорожной деятельности в части содержания и </w:t>
      </w:r>
      <w:proofErr w:type="gramStart"/>
      <w:r w:rsidRPr="00551B71">
        <w:rPr>
          <w:rFonts w:cs="Arial"/>
        </w:rPr>
        <w:t>ремонта</w:t>
      </w:r>
      <w:proofErr w:type="gramEnd"/>
      <w:r w:rsidRPr="00551B71">
        <w:rPr>
          <w:rFonts w:cs="Arial"/>
        </w:rPr>
        <w:t xml:space="preserve"> автомобильных дорог местного значения в границах Подгоренского сельского поселения является эффективное использование бюджетных ресурсов для приведение дорожного покрытия в соответствие существующим правилам и нормам, развитие транспортной инфраструктуры в Подгоренском сельском поселении и формирование благоприятных условий жизнедеятельности в Подгоренском сельском поселении.</w:t>
      </w:r>
    </w:p>
    <w:p w:rsidR="00FF405B" w:rsidRPr="00551B71" w:rsidRDefault="00FF405B" w:rsidP="000F5E3A">
      <w:pPr>
        <w:pStyle w:val="26"/>
        <w:ind w:firstLine="567"/>
        <w:jc w:val="both"/>
        <w:rPr>
          <w:rFonts w:ascii="Arial" w:hAnsi="Arial" w:cs="Arial"/>
          <w:sz w:val="24"/>
          <w:szCs w:val="24"/>
        </w:rPr>
      </w:pPr>
      <w:r w:rsidRPr="00551B71">
        <w:rPr>
          <w:rFonts w:ascii="Arial" w:hAnsi="Arial" w:cs="Arial"/>
          <w:sz w:val="24"/>
          <w:szCs w:val="24"/>
        </w:rPr>
        <w:t xml:space="preserve">При разработке подпрограммы «Осуществление дорожной деятельности в части содержания и </w:t>
      </w:r>
      <w:proofErr w:type="gramStart"/>
      <w:r w:rsidRPr="00551B71">
        <w:rPr>
          <w:rFonts w:ascii="Arial" w:hAnsi="Arial" w:cs="Arial"/>
          <w:sz w:val="24"/>
          <w:szCs w:val="24"/>
        </w:rPr>
        <w:t>ремонта</w:t>
      </w:r>
      <w:proofErr w:type="gramEnd"/>
      <w:r w:rsidRPr="00551B71">
        <w:rPr>
          <w:rFonts w:ascii="Arial" w:hAnsi="Arial" w:cs="Arial"/>
          <w:sz w:val="24"/>
          <w:szCs w:val="24"/>
        </w:rPr>
        <w:t xml:space="preserve"> автомобильных дорог местного значения в границах Подгоренского сельского поселения </w:t>
      </w:r>
      <w:proofErr w:type="spellStart"/>
      <w:r w:rsidRPr="00551B71">
        <w:rPr>
          <w:rFonts w:ascii="Arial" w:hAnsi="Arial" w:cs="Arial"/>
          <w:sz w:val="24"/>
          <w:szCs w:val="24"/>
        </w:rPr>
        <w:t>Калачеевского</w:t>
      </w:r>
      <w:proofErr w:type="spellEnd"/>
      <w:r w:rsidRPr="00551B71">
        <w:rPr>
          <w:rFonts w:ascii="Arial" w:hAnsi="Arial" w:cs="Arial"/>
          <w:sz w:val="24"/>
          <w:szCs w:val="24"/>
        </w:rPr>
        <w:t xml:space="preserve"> муниципального района Воронежской области на 2014-2021 годы» определена следующая цель:</w:t>
      </w:r>
    </w:p>
    <w:p w:rsidR="00FF405B" w:rsidRPr="00551B71" w:rsidRDefault="00FF405B" w:rsidP="000F5E3A">
      <w:pPr>
        <w:rPr>
          <w:rFonts w:cs="Arial"/>
        </w:rPr>
      </w:pPr>
      <w:r w:rsidRPr="00551B71">
        <w:rPr>
          <w:rFonts w:cs="Arial"/>
        </w:rPr>
        <w:t>-приведение улично-дорожной сети в соответствие с потребительскими требованиями на длительный период по критериям безопасности движения, грузоподъемности, долговечности и эксплуатационной надежности.</w:t>
      </w:r>
    </w:p>
    <w:p w:rsidR="00FF405B" w:rsidRPr="00551B71" w:rsidRDefault="00FF405B" w:rsidP="000F5E3A">
      <w:pPr>
        <w:autoSpaceDE w:val="0"/>
        <w:rPr>
          <w:rFonts w:cs="Arial"/>
          <w:kern w:val="2"/>
        </w:rPr>
      </w:pPr>
      <w:r w:rsidRPr="00551B71">
        <w:rPr>
          <w:rFonts w:cs="Arial"/>
          <w:kern w:val="2"/>
        </w:rPr>
        <w:t xml:space="preserve">Достижение цели подпрограммы будет осуществляться путем решения следующих задач: </w:t>
      </w:r>
    </w:p>
    <w:p w:rsidR="00FF405B" w:rsidRPr="00551B71" w:rsidRDefault="00FF405B" w:rsidP="000F5E3A">
      <w:pPr>
        <w:autoSpaceDE w:val="0"/>
        <w:rPr>
          <w:rFonts w:cs="Arial"/>
        </w:rPr>
      </w:pPr>
      <w:r w:rsidRPr="00551B71">
        <w:rPr>
          <w:rFonts w:cs="Arial"/>
        </w:rPr>
        <w:t>- совершенствование и развитие сети автомобильных дорог местного значения для решения социальных проблем сельского населения;</w:t>
      </w:r>
    </w:p>
    <w:p w:rsidR="00FF405B" w:rsidRPr="00551B71" w:rsidRDefault="00FF405B" w:rsidP="000F5E3A">
      <w:pPr>
        <w:pStyle w:val="ConsPlusNormal0"/>
        <w:widowControl/>
        <w:ind w:firstLine="567"/>
        <w:jc w:val="both"/>
        <w:rPr>
          <w:sz w:val="24"/>
          <w:szCs w:val="24"/>
        </w:rPr>
      </w:pPr>
      <w:r w:rsidRPr="00551B71">
        <w:rPr>
          <w:sz w:val="24"/>
          <w:szCs w:val="24"/>
        </w:rPr>
        <w:t>- совершенствование технического обеспечения в сфере обеспечения безопасности дорожного движения и профилактика возникновения</w:t>
      </w:r>
      <w:r w:rsidR="00551B71">
        <w:rPr>
          <w:sz w:val="24"/>
          <w:szCs w:val="24"/>
        </w:rPr>
        <w:t xml:space="preserve">  </w:t>
      </w:r>
      <w:r w:rsidRPr="00551B71">
        <w:rPr>
          <w:sz w:val="24"/>
          <w:szCs w:val="24"/>
        </w:rPr>
        <w:t xml:space="preserve">очагов аварийности. </w:t>
      </w:r>
    </w:p>
    <w:p w:rsidR="00FF405B" w:rsidRPr="00551B71" w:rsidRDefault="00FF405B" w:rsidP="000F5E3A">
      <w:pPr>
        <w:pStyle w:val="26"/>
        <w:ind w:firstLine="567"/>
        <w:jc w:val="both"/>
        <w:rPr>
          <w:rFonts w:ascii="Arial" w:hAnsi="Arial" w:cs="Arial"/>
          <w:kern w:val="2"/>
          <w:sz w:val="24"/>
          <w:szCs w:val="24"/>
        </w:rPr>
      </w:pPr>
      <w:r w:rsidRPr="00551B71">
        <w:rPr>
          <w:rFonts w:ascii="Arial" w:hAnsi="Arial" w:cs="Arial"/>
          <w:kern w:val="2"/>
          <w:sz w:val="24"/>
          <w:szCs w:val="24"/>
        </w:rPr>
        <w:t xml:space="preserve">На достижение цели и решение задач подпрограммы направлены следующие основные мероприятия: </w:t>
      </w:r>
    </w:p>
    <w:p w:rsidR="00FF405B" w:rsidRPr="00551B71" w:rsidRDefault="00FF405B" w:rsidP="000F5E3A">
      <w:pPr>
        <w:pStyle w:val="26"/>
        <w:ind w:firstLine="567"/>
        <w:jc w:val="both"/>
        <w:rPr>
          <w:rFonts w:ascii="Arial" w:hAnsi="Arial" w:cs="Arial"/>
          <w:sz w:val="24"/>
          <w:szCs w:val="24"/>
        </w:rPr>
      </w:pPr>
      <w:r w:rsidRPr="00551B71">
        <w:rPr>
          <w:rFonts w:ascii="Arial" w:hAnsi="Arial" w:cs="Arial"/>
          <w:sz w:val="24"/>
          <w:szCs w:val="24"/>
        </w:rPr>
        <w:t>1. Содержание автомобильных дорог общего пользования местного значения и сооружений на них.</w:t>
      </w:r>
    </w:p>
    <w:p w:rsidR="00FF405B" w:rsidRPr="00551B71" w:rsidRDefault="00FF405B" w:rsidP="000F5E3A">
      <w:pPr>
        <w:pStyle w:val="26"/>
        <w:ind w:firstLine="567"/>
        <w:jc w:val="both"/>
        <w:rPr>
          <w:rFonts w:ascii="Arial" w:hAnsi="Arial" w:cs="Arial"/>
          <w:sz w:val="24"/>
          <w:szCs w:val="24"/>
        </w:rPr>
      </w:pPr>
      <w:r w:rsidRPr="00551B71">
        <w:rPr>
          <w:rFonts w:ascii="Arial" w:hAnsi="Arial" w:cs="Arial"/>
          <w:sz w:val="24"/>
          <w:szCs w:val="24"/>
        </w:rPr>
        <w:t>2. Ремонт автомобильных дорог общего пользования местного значения</w:t>
      </w:r>
      <w:r w:rsidR="00551B71">
        <w:rPr>
          <w:rFonts w:ascii="Arial" w:hAnsi="Arial" w:cs="Arial"/>
          <w:sz w:val="24"/>
          <w:szCs w:val="24"/>
        </w:rPr>
        <w:t xml:space="preserve">  </w:t>
      </w:r>
      <w:r w:rsidRPr="00551B71">
        <w:rPr>
          <w:rFonts w:ascii="Arial" w:hAnsi="Arial" w:cs="Arial"/>
          <w:sz w:val="24"/>
          <w:szCs w:val="24"/>
        </w:rPr>
        <w:t>и сооружений на них.</w:t>
      </w:r>
    </w:p>
    <w:p w:rsidR="00FF405B" w:rsidRPr="00551B71" w:rsidRDefault="00FF405B" w:rsidP="000F5E3A">
      <w:pPr>
        <w:autoSpaceDE w:val="0"/>
        <w:rPr>
          <w:rFonts w:cs="Arial"/>
          <w:bCs/>
          <w:kern w:val="2"/>
        </w:rPr>
      </w:pPr>
      <w:r w:rsidRPr="00551B71">
        <w:rPr>
          <w:rFonts w:cs="Arial"/>
          <w:kern w:val="2"/>
        </w:rPr>
        <w:t>Описание основных мероприятий (сведения о сроке, исполнителе, ожидаемом результате реализации) описаны в разделе 3</w:t>
      </w:r>
      <w:r w:rsidRPr="00551B71">
        <w:rPr>
          <w:rFonts w:cs="Arial"/>
          <w:bCs/>
          <w:kern w:val="2"/>
        </w:rPr>
        <w:t>. Характеристика основных мероприятий подпрограммы.</w:t>
      </w:r>
    </w:p>
    <w:p w:rsidR="00FF405B" w:rsidRPr="00551B71" w:rsidRDefault="00FF405B" w:rsidP="000F5E3A">
      <w:pPr>
        <w:autoSpaceDE w:val="0"/>
        <w:rPr>
          <w:rFonts w:cs="Arial"/>
          <w:bCs/>
        </w:rPr>
      </w:pPr>
      <w:r w:rsidRPr="00551B71">
        <w:rPr>
          <w:rFonts w:cs="Arial"/>
          <w:bCs/>
        </w:rPr>
        <w:t>Целевые индикаторы, которые позволяют оценить достижение цели и решения задач:</w:t>
      </w:r>
    </w:p>
    <w:p w:rsidR="00FF405B" w:rsidRPr="00551B71" w:rsidRDefault="00FF405B" w:rsidP="000F5E3A">
      <w:pPr>
        <w:rPr>
          <w:rStyle w:val="a3"/>
          <w:rFonts w:ascii="Arial" w:hAnsi="Arial" w:cs="Arial"/>
          <w:sz w:val="24"/>
        </w:rPr>
      </w:pPr>
      <w:r w:rsidRPr="00551B71">
        <w:rPr>
          <w:rStyle w:val="a3"/>
          <w:rFonts w:ascii="Arial" w:hAnsi="Arial" w:cs="Arial"/>
          <w:sz w:val="24"/>
        </w:rPr>
        <w:t>- доля автомобильных дорог общего пользования местного значения, в отношении которых произведён ремонт (капитальный ремонт, реконструкция);</w:t>
      </w:r>
    </w:p>
    <w:p w:rsidR="00FF405B" w:rsidRPr="00551B71" w:rsidRDefault="00FF405B" w:rsidP="000F5E3A">
      <w:pPr>
        <w:rPr>
          <w:rStyle w:val="a3"/>
          <w:rFonts w:ascii="Arial" w:hAnsi="Arial" w:cs="Arial"/>
          <w:sz w:val="24"/>
        </w:rPr>
      </w:pPr>
      <w:r w:rsidRPr="00551B71">
        <w:rPr>
          <w:rStyle w:val="a3"/>
          <w:rFonts w:ascii="Arial" w:hAnsi="Arial" w:cs="Arial"/>
          <w:sz w:val="24"/>
        </w:rPr>
        <w:lastRenderedPageBreak/>
        <w:t>- протяженность реконструированных и капитально отремонтированных автодорог общего пользования местного значения.</w:t>
      </w:r>
    </w:p>
    <w:p w:rsidR="00FF405B" w:rsidRPr="00551B71" w:rsidRDefault="00FF405B" w:rsidP="000F5E3A">
      <w:pPr>
        <w:tabs>
          <w:tab w:val="left" w:pos="1134"/>
        </w:tabs>
        <w:autoSpaceDE w:val="0"/>
        <w:rPr>
          <w:rFonts w:cs="Arial"/>
          <w:kern w:val="2"/>
        </w:rPr>
      </w:pPr>
      <w:r w:rsidRPr="00551B71">
        <w:rPr>
          <w:rFonts w:cs="Arial"/>
          <w:kern w:val="2"/>
        </w:rPr>
        <w:t>Сведения о показателях</w:t>
      </w:r>
      <w:r w:rsidR="00551B71">
        <w:rPr>
          <w:rFonts w:cs="Arial"/>
          <w:kern w:val="2"/>
        </w:rPr>
        <w:t xml:space="preserve">  </w:t>
      </w:r>
      <w:r w:rsidRPr="00551B71">
        <w:rPr>
          <w:rFonts w:cs="Arial"/>
          <w:kern w:val="2"/>
        </w:rPr>
        <w:t>(индикаторах)</w:t>
      </w:r>
      <w:r w:rsidR="00551B71">
        <w:rPr>
          <w:rFonts w:cs="Arial"/>
          <w:kern w:val="2"/>
        </w:rPr>
        <w:t xml:space="preserve">  </w:t>
      </w:r>
      <w:r w:rsidRPr="00551B71">
        <w:rPr>
          <w:rFonts w:cs="Arial"/>
          <w:kern w:val="2"/>
        </w:rPr>
        <w:t>подпрограммы представлены в приложении № 2 к муниципальной программе.</w:t>
      </w:r>
    </w:p>
    <w:p w:rsidR="00FF405B" w:rsidRPr="00551B71" w:rsidRDefault="00FF405B" w:rsidP="000F5E3A">
      <w:pPr>
        <w:autoSpaceDE w:val="0"/>
        <w:rPr>
          <w:rFonts w:cs="Arial"/>
          <w:bCs/>
        </w:rPr>
      </w:pPr>
      <w:r w:rsidRPr="00551B71">
        <w:rPr>
          <w:rFonts w:cs="Arial"/>
          <w:kern w:val="2"/>
        </w:rPr>
        <w:t xml:space="preserve">Методика расчета показателей (индикаторов) подпрограммы описана в Разделе 2 муниципальной программы </w:t>
      </w:r>
      <w:r w:rsidRPr="00551B71">
        <w:rPr>
          <w:rFonts w:cs="Arial"/>
          <w:bCs/>
        </w:rPr>
        <w:t>«</w:t>
      </w:r>
      <w:r w:rsidRPr="00551B71">
        <w:rPr>
          <w:rFonts w:cs="Arial"/>
        </w:rPr>
        <w:t xml:space="preserve">Содержание и развитие коммунальной инфраструктуры и территории Подгоренского </w:t>
      </w:r>
      <w:r w:rsidRPr="00551B71">
        <w:rPr>
          <w:rFonts w:cs="Arial"/>
          <w:bCs/>
        </w:rPr>
        <w:t xml:space="preserve">сельского поселения </w:t>
      </w:r>
      <w:proofErr w:type="spellStart"/>
      <w:r w:rsidRPr="00551B71">
        <w:rPr>
          <w:rFonts w:cs="Arial"/>
          <w:bCs/>
        </w:rPr>
        <w:t>Калачеевского</w:t>
      </w:r>
      <w:proofErr w:type="spellEnd"/>
      <w:r w:rsidRPr="00551B71">
        <w:rPr>
          <w:rFonts w:cs="Arial"/>
          <w:bCs/>
        </w:rPr>
        <w:t xml:space="preserve"> муниципального района на 2014-2021 годы».</w:t>
      </w:r>
    </w:p>
    <w:p w:rsidR="00FF405B" w:rsidRPr="00551B71" w:rsidRDefault="00FF405B" w:rsidP="000F5E3A">
      <w:pPr>
        <w:pStyle w:val="35"/>
        <w:ind w:firstLine="567"/>
        <w:jc w:val="both"/>
        <w:rPr>
          <w:rFonts w:ascii="Arial" w:hAnsi="Arial" w:cs="Arial"/>
          <w:sz w:val="24"/>
          <w:szCs w:val="24"/>
        </w:rPr>
      </w:pPr>
      <w:r w:rsidRPr="00551B71">
        <w:rPr>
          <w:rFonts w:ascii="Arial" w:hAnsi="Arial" w:cs="Arial"/>
          <w:sz w:val="24"/>
          <w:szCs w:val="24"/>
        </w:rPr>
        <w:t xml:space="preserve">Механизм реализации подпрограммы основан на обеспечении достижения запланированных результатов и величин, установленных в подпрограмме показателей и индикаторов, в </w:t>
      </w:r>
      <w:proofErr w:type="gramStart"/>
      <w:r w:rsidRPr="00551B71">
        <w:rPr>
          <w:rFonts w:ascii="Arial" w:hAnsi="Arial" w:cs="Arial"/>
          <w:sz w:val="24"/>
          <w:szCs w:val="24"/>
        </w:rPr>
        <w:t>рамках</w:t>
      </w:r>
      <w:proofErr w:type="gramEnd"/>
      <w:r w:rsidRPr="00551B71">
        <w:rPr>
          <w:rFonts w:ascii="Arial" w:hAnsi="Arial" w:cs="Arial"/>
          <w:sz w:val="24"/>
          <w:szCs w:val="24"/>
        </w:rPr>
        <w:t xml:space="preserve"> выделяемых в соответствии с подпрограммой финансовых ресурсов, а также с учетом выполнения предусмотренных подпрограммой мероприятий по повышению эффективности системы управления дорожным хозяйством.</w:t>
      </w:r>
    </w:p>
    <w:p w:rsidR="00FF405B" w:rsidRPr="00551B71" w:rsidRDefault="00FF405B" w:rsidP="000F5E3A">
      <w:pPr>
        <w:rPr>
          <w:rFonts w:cs="Arial"/>
        </w:rPr>
      </w:pPr>
      <w:r w:rsidRPr="00551B71">
        <w:rPr>
          <w:rFonts w:cs="Arial"/>
        </w:rPr>
        <w:t>Срок реализации подпрограммы определен с 01.01.2014 года по 31.12.2021 года.</w:t>
      </w:r>
    </w:p>
    <w:p w:rsidR="00FF405B" w:rsidRPr="00551B71" w:rsidRDefault="00FF405B" w:rsidP="000F5E3A">
      <w:pPr>
        <w:rPr>
          <w:rFonts w:cs="Arial"/>
        </w:rPr>
      </w:pPr>
      <w:r w:rsidRPr="00551B71">
        <w:rPr>
          <w:rFonts w:cs="Arial"/>
        </w:rPr>
        <w:t>Подпрограмма реализуется</w:t>
      </w:r>
      <w:r w:rsidR="00551B71">
        <w:rPr>
          <w:rFonts w:cs="Arial"/>
        </w:rPr>
        <w:t xml:space="preserve">  </w:t>
      </w:r>
      <w:r w:rsidRPr="00551B71">
        <w:rPr>
          <w:rFonts w:cs="Arial"/>
        </w:rPr>
        <w:t>с 2014-2021 годы</w:t>
      </w:r>
    </w:p>
    <w:p w:rsidR="00FF405B" w:rsidRPr="00551B71" w:rsidRDefault="00FF405B" w:rsidP="000F5E3A">
      <w:pPr>
        <w:pStyle w:val="1b"/>
        <w:tabs>
          <w:tab w:val="left" w:pos="284"/>
        </w:tabs>
        <w:suppressAutoHyphens/>
        <w:autoSpaceDE w:val="0"/>
        <w:ind w:left="0" w:firstLine="567"/>
        <w:rPr>
          <w:rFonts w:cs="Arial"/>
          <w:bCs/>
          <w:kern w:val="2"/>
          <w:sz w:val="24"/>
          <w:szCs w:val="24"/>
        </w:rPr>
      </w:pPr>
      <w:r w:rsidRPr="00551B71">
        <w:rPr>
          <w:rFonts w:cs="Arial"/>
          <w:bCs/>
          <w:kern w:val="2"/>
          <w:sz w:val="24"/>
          <w:szCs w:val="24"/>
        </w:rPr>
        <w:t>3. Характеристика основных мероприятий подпрограммы</w:t>
      </w:r>
    </w:p>
    <w:p w:rsidR="00FF405B" w:rsidRPr="00551B71" w:rsidRDefault="00FF405B" w:rsidP="000F5E3A">
      <w:pPr>
        <w:tabs>
          <w:tab w:val="left" w:pos="1134"/>
        </w:tabs>
        <w:autoSpaceDE w:val="0"/>
        <w:rPr>
          <w:rFonts w:cs="Arial"/>
        </w:rPr>
      </w:pPr>
      <w:r w:rsidRPr="00551B71">
        <w:rPr>
          <w:rFonts w:cs="Arial"/>
        </w:rPr>
        <w:t>Для реализации поставленных целей и решаемых в рамках подпрограммы задач необходимо выполнение следующих мероприятий:</w:t>
      </w:r>
    </w:p>
    <w:p w:rsidR="00FF405B" w:rsidRPr="00551B71" w:rsidRDefault="00FF405B" w:rsidP="000F5E3A">
      <w:pPr>
        <w:pStyle w:val="26"/>
        <w:ind w:firstLine="567"/>
        <w:jc w:val="both"/>
        <w:rPr>
          <w:rFonts w:ascii="Arial" w:hAnsi="Arial" w:cs="Arial"/>
          <w:sz w:val="24"/>
          <w:szCs w:val="24"/>
        </w:rPr>
      </w:pPr>
      <w:r w:rsidRPr="00551B71">
        <w:rPr>
          <w:rFonts w:ascii="Arial" w:hAnsi="Arial" w:cs="Arial"/>
          <w:sz w:val="24"/>
          <w:szCs w:val="24"/>
        </w:rPr>
        <w:t>Основное мероприятие 2.1. Содержание автомобильных дорог общего пользования</w:t>
      </w:r>
    </w:p>
    <w:p w:rsidR="00FF405B" w:rsidRPr="00551B71" w:rsidRDefault="00FF405B" w:rsidP="000F5E3A">
      <w:pPr>
        <w:pStyle w:val="26"/>
        <w:ind w:firstLine="567"/>
        <w:jc w:val="both"/>
        <w:rPr>
          <w:rFonts w:ascii="Arial" w:hAnsi="Arial" w:cs="Arial"/>
          <w:sz w:val="24"/>
          <w:szCs w:val="24"/>
        </w:rPr>
      </w:pPr>
      <w:r w:rsidRPr="00551B71">
        <w:rPr>
          <w:rFonts w:ascii="Arial" w:hAnsi="Arial" w:cs="Arial"/>
          <w:sz w:val="24"/>
          <w:szCs w:val="24"/>
        </w:rPr>
        <w:t>местного значения</w:t>
      </w:r>
      <w:r w:rsidR="00551B71">
        <w:rPr>
          <w:rFonts w:ascii="Arial" w:hAnsi="Arial" w:cs="Arial"/>
          <w:sz w:val="24"/>
          <w:szCs w:val="24"/>
        </w:rPr>
        <w:t xml:space="preserve">  </w:t>
      </w:r>
      <w:r w:rsidRPr="00551B71">
        <w:rPr>
          <w:rFonts w:ascii="Arial" w:hAnsi="Arial" w:cs="Arial"/>
          <w:sz w:val="24"/>
          <w:szCs w:val="24"/>
        </w:rPr>
        <w:t>и сооружений на них</w:t>
      </w:r>
    </w:p>
    <w:p w:rsidR="00FF405B" w:rsidRPr="00551B71" w:rsidRDefault="00FF405B" w:rsidP="000F5E3A">
      <w:pPr>
        <w:rPr>
          <w:rFonts w:cs="Arial"/>
        </w:rPr>
      </w:pPr>
      <w:r w:rsidRPr="00551B71">
        <w:rPr>
          <w:rFonts w:cs="Arial"/>
        </w:rPr>
        <w:t xml:space="preserve">Работы по содержанию автомобильных дорог и дорожных сооружений осуществляются систематически (с учетом сезона года) на всем протяжении </w:t>
      </w:r>
      <w:r w:rsidRPr="00551B71">
        <w:rPr>
          <w:rFonts w:cs="Arial"/>
          <w:bCs/>
        </w:rPr>
        <w:t xml:space="preserve">дорог общего пользования </w:t>
      </w:r>
      <w:r w:rsidRPr="00551B71">
        <w:rPr>
          <w:rFonts w:cs="Arial"/>
        </w:rPr>
        <w:t>местного значения</w:t>
      </w:r>
      <w:r w:rsidRPr="00551B71">
        <w:rPr>
          <w:rFonts w:cs="Arial"/>
          <w:bCs/>
        </w:rPr>
        <w:t xml:space="preserve"> и сооружений на них</w:t>
      </w:r>
      <w:r w:rsidRPr="00551B71">
        <w:rPr>
          <w:rFonts w:cs="Arial"/>
        </w:rPr>
        <w:t>.</w:t>
      </w:r>
    </w:p>
    <w:p w:rsidR="00FF405B" w:rsidRPr="00551B71" w:rsidRDefault="00FF405B" w:rsidP="000F5E3A">
      <w:pPr>
        <w:rPr>
          <w:rFonts w:cs="Arial"/>
        </w:rPr>
      </w:pPr>
      <w:r w:rsidRPr="00551B71">
        <w:rPr>
          <w:rFonts w:cs="Arial"/>
        </w:rPr>
        <w:t>В составе работ по содержанию будут выполняться следующие виды работ:</w:t>
      </w:r>
    </w:p>
    <w:p w:rsidR="00FF405B" w:rsidRPr="00551B71" w:rsidRDefault="00FF405B" w:rsidP="000F5E3A">
      <w:pPr>
        <w:rPr>
          <w:rFonts w:cs="Arial"/>
        </w:rPr>
      </w:pPr>
      <w:r w:rsidRPr="00551B71">
        <w:rPr>
          <w:rFonts w:cs="Arial"/>
        </w:rPr>
        <w:t>а) по полосе отвода, земляному полотну:</w:t>
      </w:r>
    </w:p>
    <w:p w:rsidR="00FF405B" w:rsidRPr="00551B71" w:rsidRDefault="00FF405B" w:rsidP="000F5E3A">
      <w:pPr>
        <w:tabs>
          <w:tab w:val="left" w:pos="1440"/>
        </w:tabs>
        <w:rPr>
          <w:rFonts w:cs="Arial"/>
        </w:rPr>
      </w:pPr>
      <w:r w:rsidRPr="00551B71">
        <w:rPr>
          <w:rFonts w:cs="Arial"/>
        </w:rPr>
        <w:t xml:space="preserve">• очистка от мусора и посторонних предметов; </w:t>
      </w:r>
    </w:p>
    <w:p w:rsidR="00FF405B" w:rsidRPr="00551B71" w:rsidRDefault="00FF405B" w:rsidP="000F5E3A">
      <w:pPr>
        <w:tabs>
          <w:tab w:val="left" w:pos="1440"/>
        </w:tabs>
        <w:rPr>
          <w:rFonts w:cs="Arial"/>
        </w:rPr>
      </w:pPr>
      <w:r w:rsidRPr="00551B71">
        <w:rPr>
          <w:rFonts w:cs="Arial"/>
        </w:rPr>
        <w:t xml:space="preserve">• скашивание травы и вырубка кустарника с уборкой порубочных остатков; </w:t>
      </w:r>
    </w:p>
    <w:p w:rsidR="00FF405B" w:rsidRPr="00551B71" w:rsidRDefault="00FF405B" w:rsidP="000F5E3A">
      <w:pPr>
        <w:tabs>
          <w:tab w:val="left" w:pos="1440"/>
        </w:tabs>
        <w:rPr>
          <w:rFonts w:cs="Arial"/>
        </w:rPr>
      </w:pPr>
      <w:r w:rsidRPr="00551B71">
        <w:rPr>
          <w:rFonts w:cs="Arial"/>
        </w:rPr>
        <w:t>• ликвидация съездов и въездов в неустановленных местах, выполнение мероприятий по обеспечению охраны природной среды;</w:t>
      </w:r>
    </w:p>
    <w:p w:rsidR="00FF405B" w:rsidRPr="00551B71" w:rsidRDefault="00FF405B" w:rsidP="000F5E3A">
      <w:pPr>
        <w:rPr>
          <w:rFonts w:cs="Arial"/>
        </w:rPr>
      </w:pPr>
      <w:r w:rsidRPr="00551B71">
        <w:rPr>
          <w:rFonts w:cs="Arial"/>
        </w:rPr>
        <w:t>б)</w:t>
      </w:r>
      <w:r w:rsidR="00551B71">
        <w:rPr>
          <w:rFonts w:cs="Arial"/>
        </w:rPr>
        <w:t xml:space="preserve">  </w:t>
      </w:r>
      <w:r w:rsidRPr="00551B71">
        <w:rPr>
          <w:rFonts w:cs="Arial"/>
        </w:rPr>
        <w:t>по дорожным одеждам:</w:t>
      </w:r>
    </w:p>
    <w:p w:rsidR="00FF405B" w:rsidRPr="00551B71" w:rsidRDefault="00FF405B" w:rsidP="000F5E3A">
      <w:pPr>
        <w:tabs>
          <w:tab w:val="left" w:pos="1440"/>
        </w:tabs>
        <w:rPr>
          <w:rFonts w:cs="Arial"/>
        </w:rPr>
      </w:pPr>
      <w:r w:rsidRPr="00551B71">
        <w:rPr>
          <w:rFonts w:cs="Arial"/>
        </w:rPr>
        <w:t>• очистка дорожных покрытий от мусора, посторонних предметов;</w:t>
      </w:r>
    </w:p>
    <w:p w:rsidR="00FF405B" w:rsidRPr="00551B71" w:rsidRDefault="00FF405B" w:rsidP="000F5E3A">
      <w:pPr>
        <w:tabs>
          <w:tab w:val="left" w:pos="1440"/>
        </w:tabs>
        <w:rPr>
          <w:rFonts w:cs="Arial"/>
        </w:rPr>
      </w:pPr>
      <w:r w:rsidRPr="00551B71">
        <w:rPr>
          <w:rFonts w:cs="Arial"/>
        </w:rPr>
        <w:t>• исправление профиля щебеночных и гравийных покрытий с добавлением щебня или гравия; профилировка грунтовых дорог, восстановление профиля и улучшение их проезжей части щебнем, гравием, шлаком и другими материалами с расходом до 100 м</w:t>
      </w:r>
      <w:r w:rsidRPr="00551B71">
        <w:rPr>
          <w:rFonts w:cs="Arial"/>
          <w:vertAlign w:val="superscript"/>
        </w:rPr>
        <w:t>3</w:t>
      </w:r>
      <w:r w:rsidRPr="00551B71">
        <w:rPr>
          <w:rFonts w:cs="Arial"/>
        </w:rPr>
        <w:t xml:space="preserve"> на 1 километр; </w:t>
      </w:r>
    </w:p>
    <w:p w:rsidR="00FF405B" w:rsidRPr="00551B71" w:rsidRDefault="00FF405B" w:rsidP="000F5E3A">
      <w:pPr>
        <w:rPr>
          <w:rFonts w:cs="Arial"/>
        </w:rPr>
      </w:pPr>
      <w:r w:rsidRPr="00551B71">
        <w:rPr>
          <w:rFonts w:cs="Arial"/>
        </w:rPr>
        <w:t>в)</w:t>
      </w:r>
      <w:r w:rsidR="00551B71">
        <w:rPr>
          <w:rFonts w:cs="Arial"/>
        </w:rPr>
        <w:t xml:space="preserve">  </w:t>
      </w:r>
      <w:r w:rsidRPr="00551B71">
        <w:rPr>
          <w:rFonts w:cs="Arial"/>
        </w:rPr>
        <w:t>по искусственным сооружениям:</w:t>
      </w:r>
    </w:p>
    <w:p w:rsidR="00FF405B" w:rsidRPr="00551B71" w:rsidRDefault="00FF405B" w:rsidP="000F5E3A">
      <w:pPr>
        <w:tabs>
          <w:tab w:val="left" w:pos="1440"/>
        </w:tabs>
        <w:rPr>
          <w:rFonts w:cs="Arial"/>
        </w:rPr>
      </w:pPr>
      <w:r w:rsidRPr="00551B71">
        <w:rPr>
          <w:rFonts w:cs="Arial"/>
        </w:rPr>
        <w:t>•</w:t>
      </w:r>
      <w:r w:rsidR="00551B71">
        <w:rPr>
          <w:rFonts w:cs="Arial"/>
        </w:rPr>
        <w:t xml:space="preserve">  </w:t>
      </w:r>
      <w:r w:rsidRPr="00551B71">
        <w:rPr>
          <w:rFonts w:cs="Arial"/>
        </w:rPr>
        <w:t>уборка мусора, посторонних предметов с тротуаров;</w:t>
      </w:r>
    </w:p>
    <w:p w:rsidR="00FF405B" w:rsidRPr="00551B71" w:rsidRDefault="00FF405B" w:rsidP="000F5E3A">
      <w:pPr>
        <w:tabs>
          <w:tab w:val="left" w:pos="1440"/>
        </w:tabs>
        <w:rPr>
          <w:rFonts w:cs="Arial"/>
        </w:rPr>
      </w:pPr>
      <w:r w:rsidRPr="00551B71">
        <w:rPr>
          <w:rFonts w:cs="Arial"/>
        </w:rPr>
        <w:t>•</w:t>
      </w:r>
      <w:r w:rsidR="00551B71">
        <w:rPr>
          <w:rFonts w:cs="Arial"/>
        </w:rPr>
        <w:t xml:space="preserve">  </w:t>
      </w:r>
      <w:r w:rsidRPr="00551B71">
        <w:rPr>
          <w:rFonts w:cs="Arial"/>
        </w:rPr>
        <w:t>побелка бордюров;</w:t>
      </w:r>
    </w:p>
    <w:p w:rsidR="00FF405B" w:rsidRPr="00551B71" w:rsidRDefault="00FF405B" w:rsidP="000F5E3A">
      <w:pPr>
        <w:rPr>
          <w:rFonts w:cs="Arial"/>
        </w:rPr>
      </w:pPr>
      <w:r w:rsidRPr="00551B71">
        <w:rPr>
          <w:rFonts w:cs="Arial"/>
        </w:rPr>
        <w:t>г)</w:t>
      </w:r>
      <w:r w:rsidR="00551B71">
        <w:rPr>
          <w:rFonts w:cs="Arial"/>
        </w:rPr>
        <w:t xml:space="preserve">  </w:t>
      </w:r>
      <w:r w:rsidRPr="00551B71">
        <w:rPr>
          <w:rFonts w:cs="Arial"/>
        </w:rPr>
        <w:t>зимнее содержание дорог:</w:t>
      </w:r>
    </w:p>
    <w:p w:rsidR="00FF405B" w:rsidRPr="00551B71" w:rsidRDefault="00FF405B" w:rsidP="000F5E3A">
      <w:pPr>
        <w:tabs>
          <w:tab w:val="left" w:pos="1440"/>
        </w:tabs>
        <w:rPr>
          <w:rFonts w:cs="Arial"/>
        </w:rPr>
      </w:pPr>
      <w:r w:rsidRPr="00551B71">
        <w:rPr>
          <w:rFonts w:cs="Arial"/>
        </w:rPr>
        <w:t xml:space="preserve">• патрульная снегоочистка дорог, расчистка дорог от снежных заносов; </w:t>
      </w:r>
    </w:p>
    <w:p w:rsidR="00FF405B" w:rsidRPr="00551B71" w:rsidRDefault="00FF405B" w:rsidP="000F5E3A">
      <w:pPr>
        <w:tabs>
          <w:tab w:val="left" w:pos="1440"/>
        </w:tabs>
        <w:rPr>
          <w:rFonts w:cs="Arial"/>
        </w:rPr>
      </w:pPr>
      <w:r w:rsidRPr="00551B71">
        <w:rPr>
          <w:rFonts w:cs="Arial"/>
        </w:rPr>
        <w:t>• борьба с зимней скользкостью с применением</w:t>
      </w:r>
      <w:r w:rsidR="00551B71">
        <w:rPr>
          <w:rFonts w:cs="Arial"/>
        </w:rPr>
        <w:t xml:space="preserve">  </w:t>
      </w:r>
      <w:proofErr w:type="spellStart"/>
      <w:r w:rsidRPr="00551B71">
        <w:rPr>
          <w:rFonts w:cs="Arial"/>
        </w:rPr>
        <w:t>противогололёдных</w:t>
      </w:r>
      <w:proofErr w:type="spellEnd"/>
      <w:r w:rsidRPr="00551B71">
        <w:rPr>
          <w:rFonts w:cs="Arial"/>
        </w:rPr>
        <w:t xml:space="preserve"> материалов.</w:t>
      </w:r>
    </w:p>
    <w:p w:rsidR="00FF405B" w:rsidRPr="00551B71" w:rsidRDefault="00FF405B" w:rsidP="000F5E3A">
      <w:pPr>
        <w:tabs>
          <w:tab w:val="left" w:pos="1440"/>
        </w:tabs>
        <w:rPr>
          <w:rFonts w:cs="Arial"/>
        </w:rPr>
      </w:pPr>
      <w:r w:rsidRPr="00551B71">
        <w:rPr>
          <w:rFonts w:cs="Arial"/>
        </w:rPr>
        <w:t>Важнейшей целью социально-экономического развития муниципального образования Подгоренского сельского поселения является повышение уровня и качества жизни населения, формирование благоприятной, здоровой и безопасной среды обитания, устройство и обновление существующих пешеходных переходов, установка дорожных знаков.</w:t>
      </w:r>
    </w:p>
    <w:p w:rsidR="00FF405B" w:rsidRPr="00551B71" w:rsidRDefault="00FF405B" w:rsidP="000F5E3A">
      <w:pPr>
        <w:rPr>
          <w:rFonts w:cs="Arial"/>
        </w:rPr>
      </w:pPr>
      <w:r w:rsidRPr="00551B71">
        <w:rPr>
          <w:rFonts w:cs="Arial"/>
        </w:rPr>
        <w:t>Основное мероприятие 2.2. Ремонт автомобильных дорог общего пользования местного значения</w:t>
      </w:r>
      <w:r w:rsidR="00551B71">
        <w:rPr>
          <w:rFonts w:cs="Arial"/>
        </w:rPr>
        <w:t xml:space="preserve">  </w:t>
      </w:r>
      <w:r w:rsidRPr="00551B71">
        <w:rPr>
          <w:rFonts w:cs="Arial"/>
        </w:rPr>
        <w:t>и сооружений на них</w:t>
      </w:r>
    </w:p>
    <w:p w:rsidR="00FF405B" w:rsidRPr="00551B71" w:rsidRDefault="00FF405B" w:rsidP="000F5E3A">
      <w:pPr>
        <w:rPr>
          <w:rFonts w:cs="Arial"/>
        </w:rPr>
      </w:pPr>
      <w:r w:rsidRPr="00551B71">
        <w:rPr>
          <w:rFonts w:cs="Arial"/>
        </w:rPr>
        <w:t>Неотъемлемой частью поддержания существующей сети автомобильных дорог в нормативном транспортно-эксплуатационном состоянии является их ремонт.</w:t>
      </w:r>
    </w:p>
    <w:p w:rsidR="00FF405B" w:rsidRPr="00551B71" w:rsidRDefault="00FF405B" w:rsidP="000F5E3A">
      <w:pPr>
        <w:rPr>
          <w:rFonts w:cs="Arial"/>
        </w:rPr>
      </w:pPr>
      <w:r w:rsidRPr="00551B71">
        <w:rPr>
          <w:rFonts w:cs="Arial"/>
        </w:rPr>
        <w:t>По ремонту автомобильных дорог и дорожных сооружений будут выполняться следующие работы:</w:t>
      </w:r>
    </w:p>
    <w:p w:rsidR="00FF405B" w:rsidRPr="00551B71" w:rsidRDefault="00FF405B" w:rsidP="000F5E3A">
      <w:pPr>
        <w:numPr>
          <w:ilvl w:val="0"/>
          <w:numId w:val="28"/>
        </w:numPr>
        <w:ind w:left="0" w:firstLine="567"/>
        <w:rPr>
          <w:rFonts w:cs="Arial"/>
        </w:rPr>
      </w:pPr>
      <w:r w:rsidRPr="00551B71">
        <w:rPr>
          <w:rFonts w:cs="Arial"/>
        </w:rPr>
        <w:t>ямочный ремонт асфальтобетонного покрытия;</w:t>
      </w:r>
    </w:p>
    <w:p w:rsidR="00FF405B" w:rsidRPr="00551B71" w:rsidRDefault="00FF405B" w:rsidP="000F5E3A">
      <w:pPr>
        <w:numPr>
          <w:ilvl w:val="0"/>
          <w:numId w:val="28"/>
        </w:numPr>
        <w:ind w:left="0" w:firstLine="567"/>
        <w:rPr>
          <w:rFonts w:cs="Arial"/>
        </w:rPr>
      </w:pPr>
      <w:r w:rsidRPr="00551B71">
        <w:rPr>
          <w:rFonts w:cs="Arial"/>
        </w:rPr>
        <w:t>фрезерование асфальтобетонного покрытия дорожными фрезами;</w:t>
      </w:r>
    </w:p>
    <w:p w:rsidR="00FF405B" w:rsidRPr="00551B71" w:rsidRDefault="00FF405B" w:rsidP="000F5E3A">
      <w:pPr>
        <w:tabs>
          <w:tab w:val="left" w:pos="1440"/>
        </w:tabs>
        <w:rPr>
          <w:rFonts w:cs="Arial"/>
        </w:rPr>
      </w:pPr>
      <w:r w:rsidRPr="00551B71">
        <w:rPr>
          <w:rFonts w:cs="Arial"/>
        </w:rPr>
        <w:lastRenderedPageBreak/>
        <w:t>•</w:t>
      </w:r>
      <w:r w:rsidR="00551B71">
        <w:rPr>
          <w:rFonts w:cs="Arial"/>
        </w:rPr>
        <w:t xml:space="preserve">  </w:t>
      </w:r>
      <w:r w:rsidRPr="00551B71">
        <w:rPr>
          <w:rFonts w:cs="Arial"/>
        </w:rPr>
        <w:t>устройство выравнивающего слоя из асфальтобетонной смеси;</w:t>
      </w:r>
    </w:p>
    <w:p w:rsidR="00FF405B" w:rsidRPr="00551B71" w:rsidRDefault="00FF405B" w:rsidP="000F5E3A">
      <w:pPr>
        <w:tabs>
          <w:tab w:val="left" w:pos="1260"/>
        </w:tabs>
        <w:rPr>
          <w:rFonts w:cs="Arial"/>
        </w:rPr>
      </w:pPr>
      <w:r w:rsidRPr="00551B71">
        <w:rPr>
          <w:rFonts w:cs="Arial"/>
        </w:rPr>
        <w:t>•</w:t>
      </w:r>
      <w:r w:rsidR="00551B71">
        <w:rPr>
          <w:rFonts w:cs="Arial"/>
        </w:rPr>
        <w:t xml:space="preserve">  </w:t>
      </w:r>
      <w:r w:rsidRPr="00551B71">
        <w:rPr>
          <w:rFonts w:cs="Arial"/>
        </w:rPr>
        <w:t>устройство асфальтобетонного покрытия (ремонт картами).</w:t>
      </w:r>
    </w:p>
    <w:p w:rsidR="00FF405B" w:rsidRPr="00551B71" w:rsidRDefault="00FF405B" w:rsidP="000F5E3A">
      <w:pPr>
        <w:pStyle w:val="26"/>
        <w:ind w:firstLine="567"/>
        <w:jc w:val="both"/>
        <w:rPr>
          <w:rFonts w:ascii="Arial" w:hAnsi="Arial" w:cs="Arial"/>
          <w:sz w:val="24"/>
          <w:szCs w:val="24"/>
        </w:rPr>
      </w:pPr>
      <w:r w:rsidRPr="00551B71">
        <w:rPr>
          <w:rFonts w:ascii="Arial" w:hAnsi="Arial" w:cs="Arial"/>
          <w:kern w:val="2"/>
          <w:sz w:val="24"/>
          <w:szCs w:val="24"/>
        </w:rPr>
        <w:t xml:space="preserve">В силу постоянного характера решаемых в рамках подпрограммы задач, выделение отдельных этапов реализации мероприятий подпрограммы не предусматривается. </w:t>
      </w:r>
      <w:r w:rsidRPr="00551B71">
        <w:rPr>
          <w:rFonts w:ascii="Arial" w:hAnsi="Arial" w:cs="Arial"/>
          <w:sz w:val="24"/>
          <w:szCs w:val="24"/>
        </w:rPr>
        <w:t>Реализация</w:t>
      </w:r>
      <w:r w:rsidR="00551B71">
        <w:rPr>
          <w:rFonts w:ascii="Arial" w:hAnsi="Arial" w:cs="Arial"/>
          <w:sz w:val="24"/>
          <w:szCs w:val="24"/>
        </w:rPr>
        <w:t xml:space="preserve">  </w:t>
      </w:r>
      <w:r w:rsidRPr="00551B71">
        <w:rPr>
          <w:rFonts w:ascii="Arial" w:hAnsi="Arial" w:cs="Arial"/>
          <w:sz w:val="24"/>
          <w:szCs w:val="24"/>
        </w:rPr>
        <w:t xml:space="preserve">основных мероприятий обеспечит планомерное достижение конечных результатов подпрограммы. </w:t>
      </w:r>
    </w:p>
    <w:p w:rsidR="00FF405B" w:rsidRPr="00551B71" w:rsidRDefault="00FF405B" w:rsidP="000F5E3A">
      <w:pPr>
        <w:rPr>
          <w:rFonts w:cs="Arial"/>
          <w:bCs/>
        </w:rPr>
      </w:pPr>
      <w:r w:rsidRPr="00551B71">
        <w:rPr>
          <w:rFonts w:cs="Arial"/>
          <w:bCs/>
        </w:rPr>
        <w:t>4. Основные меры муниципального и правового регулирования подпрограммы</w:t>
      </w:r>
    </w:p>
    <w:p w:rsidR="00FF405B" w:rsidRPr="00551B71" w:rsidRDefault="00FF405B" w:rsidP="000F5E3A">
      <w:pPr>
        <w:rPr>
          <w:rFonts w:cs="Arial"/>
          <w:bCs/>
        </w:rPr>
      </w:pPr>
      <w:r w:rsidRPr="00551B71">
        <w:rPr>
          <w:rFonts w:cs="Arial"/>
          <w:bCs/>
          <w:kern w:val="2"/>
        </w:rPr>
        <w:t xml:space="preserve">Подпрограмма </w:t>
      </w:r>
      <w:r w:rsidRPr="00551B71">
        <w:rPr>
          <w:rFonts w:cs="Arial"/>
        </w:rPr>
        <w:t xml:space="preserve">«Осуществление дорожной деятельности в части содержания и </w:t>
      </w:r>
      <w:proofErr w:type="gramStart"/>
      <w:r w:rsidRPr="00551B71">
        <w:rPr>
          <w:rFonts w:cs="Arial"/>
        </w:rPr>
        <w:t>ремонта</w:t>
      </w:r>
      <w:proofErr w:type="gramEnd"/>
      <w:r w:rsidRPr="00551B71">
        <w:rPr>
          <w:rFonts w:cs="Arial"/>
        </w:rPr>
        <w:t xml:space="preserve"> автомобильных дорог местного значения в границах Подгоренского сельского поселения </w:t>
      </w:r>
      <w:proofErr w:type="spellStart"/>
      <w:r w:rsidRPr="00551B71">
        <w:rPr>
          <w:rFonts w:cs="Arial"/>
        </w:rPr>
        <w:t>Калачеевского</w:t>
      </w:r>
      <w:proofErr w:type="spellEnd"/>
      <w:r w:rsidRPr="00551B71">
        <w:rPr>
          <w:rFonts w:cs="Arial"/>
        </w:rPr>
        <w:t xml:space="preserve"> муниципального района Воронежской области на 2014-2021 годы»</w:t>
      </w:r>
      <w:r w:rsidRPr="00551B71">
        <w:rPr>
          <w:rFonts w:cs="Arial"/>
          <w:bCs/>
          <w:kern w:val="2"/>
        </w:rPr>
        <w:t xml:space="preserve"> является неотъемлемой частью муниципальной программы </w:t>
      </w:r>
      <w:r w:rsidRPr="00551B71">
        <w:rPr>
          <w:rFonts w:cs="Arial"/>
          <w:bCs/>
        </w:rPr>
        <w:t>«</w:t>
      </w:r>
      <w:r w:rsidRPr="00551B71">
        <w:rPr>
          <w:rFonts w:cs="Arial"/>
        </w:rPr>
        <w:t xml:space="preserve">Содержание и развитие коммунальной инфраструктуры и территории Подгоренского </w:t>
      </w:r>
      <w:r w:rsidRPr="00551B71">
        <w:rPr>
          <w:rFonts w:cs="Arial"/>
          <w:bCs/>
        </w:rPr>
        <w:t xml:space="preserve">сельского поселения </w:t>
      </w:r>
      <w:proofErr w:type="spellStart"/>
      <w:r w:rsidRPr="00551B71">
        <w:rPr>
          <w:rFonts w:cs="Arial"/>
          <w:bCs/>
        </w:rPr>
        <w:t>Калачеевского</w:t>
      </w:r>
      <w:proofErr w:type="spellEnd"/>
      <w:r w:rsidRPr="00551B71">
        <w:rPr>
          <w:rFonts w:cs="Arial"/>
          <w:bCs/>
        </w:rPr>
        <w:t xml:space="preserve"> муниципального района на 2014-2021 годы». Подпрограмма утверждается в составе муниципальной программы постановлением администрации Подгоренского сельского поселения. В подпрограмму вносятся изменения исходя из объемов финансирования, предусмотренных на очередной финансовый год, в соответствии с решением о бюджете Подгоренского сельского поселения не позднее двух месяцев со дня вступления его в силу.</w:t>
      </w:r>
    </w:p>
    <w:p w:rsidR="00FF405B" w:rsidRPr="00551B71" w:rsidRDefault="00FF405B" w:rsidP="000F5E3A">
      <w:pPr>
        <w:rPr>
          <w:rFonts w:cs="Arial"/>
          <w:bCs/>
        </w:rPr>
      </w:pPr>
      <w:r w:rsidRPr="00551B71">
        <w:rPr>
          <w:rFonts w:cs="Arial"/>
          <w:bCs/>
        </w:rPr>
        <w:t>Принятие дополнительных налоговых, тарифных, кредитных и иных мер муниципального регулирования подпрограммой не предусмотрено.</w:t>
      </w:r>
    </w:p>
    <w:p w:rsidR="00FF405B" w:rsidRPr="00551B71" w:rsidRDefault="00FF405B" w:rsidP="000F5E3A">
      <w:pPr>
        <w:tabs>
          <w:tab w:val="left" w:pos="1134"/>
        </w:tabs>
        <w:autoSpaceDE w:val="0"/>
        <w:rPr>
          <w:rFonts w:cs="Arial"/>
        </w:rPr>
      </w:pPr>
      <w:r w:rsidRPr="00551B71">
        <w:rPr>
          <w:rFonts w:cs="Arial"/>
          <w:kern w:val="2"/>
        </w:rPr>
        <w:t xml:space="preserve">Исполнителем подпрограммы является </w:t>
      </w:r>
      <w:r w:rsidRPr="00551B71">
        <w:rPr>
          <w:rFonts w:cs="Arial"/>
        </w:rPr>
        <w:t>Администрация Подгоренского сельского поселения</w:t>
      </w:r>
      <w:r w:rsidR="00551B71">
        <w:rPr>
          <w:rFonts w:cs="Arial"/>
        </w:rPr>
        <w:t xml:space="preserve">  </w:t>
      </w:r>
      <w:proofErr w:type="spellStart"/>
      <w:r w:rsidRPr="00551B71">
        <w:rPr>
          <w:rFonts w:cs="Arial"/>
        </w:rPr>
        <w:t>Калачеевского</w:t>
      </w:r>
      <w:proofErr w:type="spellEnd"/>
      <w:r w:rsidRPr="00551B71">
        <w:rPr>
          <w:rFonts w:cs="Arial"/>
        </w:rPr>
        <w:t xml:space="preserve"> муниципального района Воронежской области. </w:t>
      </w:r>
    </w:p>
    <w:p w:rsidR="00FF405B" w:rsidRPr="00551B71" w:rsidRDefault="00FF405B" w:rsidP="000F5E3A">
      <w:pPr>
        <w:pStyle w:val="26"/>
        <w:ind w:firstLine="567"/>
        <w:jc w:val="both"/>
        <w:rPr>
          <w:rFonts w:ascii="Arial" w:hAnsi="Arial" w:cs="Arial"/>
          <w:sz w:val="24"/>
          <w:szCs w:val="24"/>
        </w:rPr>
      </w:pPr>
      <w:r w:rsidRPr="00551B71">
        <w:rPr>
          <w:rFonts w:ascii="Arial" w:hAnsi="Arial" w:cs="Arial"/>
          <w:sz w:val="24"/>
          <w:szCs w:val="24"/>
        </w:rPr>
        <w:t xml:space="preserve">Общее управление реализацией подпрограммы осуществляет администрация Подгоренского сельского поселения </w:t>
      </w:r>
      <w:proofErr w:type="spellStart"/>
      <w:r w:rsidRPr="00551B71">
        <w:rPr>
          <w:rFonts w:ascii="Arial" w:hAnsi="Arial" w:cs="Arial"/>
          <w:sz w:val="24"/>
          <w:szCs w:val="24"/>
        </w:rPr>
        <w:t>Калачеевского</w:t>
      </w:r>
      <w:proofErr w:type="spellEnd"/>
      <w:r w:rsidRPr="00551B71">
        <w:rPr>
          <w:rFonts w:ascii="Arial" w:hAnsi="Arial" w:cs="Arial"/>
          <w:sz w:val="24"/>
          <w:szCs w:val="24"/>
        </w:rPr>
        <w:t xml:space="preserve"> муниципального района Воронежской области.</w:t>
      </w:r>
    </w:p>
    <w:p w:rsidR="00FF405B" w:rsidRPr="00551B71" w:rsidRDefault="00FF405B" w:rsidP="000F5E3A">
      <w:pPr>
        <w:pStyle w:val="26"/>
        <w:ind w:firstLine="567"/>
        <w:jc w:val="both"/>
        <w:rPr>
          <w:rFonts w:ascii="Arial" w:hAnsi="Arial" w:cs="Arial"/>
          <w:sz w:val="24"/>
          <w:szCs w:val="24"/>
        </w:rPr>
      </w:pPr>
      <w:r w:rsidRPr="00551B71">
        <w:rPr>
          <w:rFonts w:ascii="Arial" w:hAnsi="Arial" w:cs="Arial"/>
          <w:sz w:val="24"/>
          <w:szCs w:val="24"/>
        </w:rPr>
        <w:t>Управление подпрограммой подразумевает выполнение следующих основных задач:</w:t>
      </w:r>
    </w:p>
    <w:p w:rsidR="00FF405B" w:rsidRPr="00551B71" w:rsidRDefault="00FF405B" w:rsidP="000F5E3A">
      <w:pPr>
        <w:pStyle w:val="26"/>
        <w:ind w:firstLine="567"/>
        <w:jc w:val="both"/>
        <w:rPr>
          <w:rFonts w:ascii="Arial" w:hAnsi="Arial" w:cs="Arial"/>
          <w:sz w:val="24"/>
          <w:szCs w:val="24"/>
        </w:rPr>
      </w:pPr>
      <w:r w:rsidRPr="00551B71">
        <w:rPr>
          <w:rFonts w:ascii="Arial" w:hAnsi="Arial" w:cs="Arial"/>
          <w:sz w:val="24"/>
          <w:szCs w:val="24"/>
        </w:rPr>
        <w:t>• мониторинг выполнения мероприятий подпрограммы;</w:t>
      </w:r>
    </w:p>
    <w:p w:rsidR="00FF405B" w:rsidRPr="00551B71" w:rsidRDefault="00FF405B" w:rsidP="000F5E3A">
      <w:pPr>
        <w:pStyle w:val="26"/>
        <w:ind w:firstLine="567"/>
        <w:jc w:val="both"/>
        <w:rPr>
          <w:rFonts w:ascii="Arial" w:hAnsi="Arial" w:cs="Arial"/>
          <w:sz w:val="24"/>
          <w:szCs w:val="24"/>
        </w:rPr>
      </w:pPr>
      <w:r w:rsidRPr="00551B71">
        <w:rPr>
          <w:rFonts w:ascii="Arial" w:hAnsi="Arial" w:cs="Arial"/>
          <w:sz w:val="24"/>
          <w:szCs w:val="24"/>
        </w:rPr>
        <w:t>• экономический анализ эффективности проектов и мероприятий;</w:t>
      </w:r>
    </w:p>
    <w:p w:rsidR="00FF405B" w:rsidRPr="00551B71" w:rsidRDefault="00FF405B" w:rsidP="000F5E3A">
      <w:pPr>
        <w:pStyle w:val="26"/>
        <w:ind w:firstLine="567"/>
        <w:jc w:val="both"/>
        <w:rPr>
          <w:rFonts w:ascii="Arial" w:hAnsi="Arial" w:cs="Arial"/>
          <w:sz w:val="24"/>
          <w:szCs w:val="24"/>
        </w:rPr>
      </w:pPr>
      <w:r w:rsidRPr="00551B71">
        <w:rPr>
          <w:rFonts w:ascii="Arial" w:hAnsi="Arial" w:cs="Arial"/>
          <w:sz w:val="24"/>
          <w:szCs w:val="24"/>
        </w:rPr>
        <w:t>• сбор оперативной отчетной информации;</w:t>
      </w:r>
    </w:p>
    <w:p w:rsidR="00FF405B" w:rsidRPr="00551B71" w:rsidRDefault="00FF405B" w:rsidP="000F5E3A">
      <w:pPr>
        <w:pStyle w:val="26"/>
        <w:ind w:firstLine="567"/>
        <w:jc w:val="both"/>
        <w:rPr>
          <w:rFonts w:ascii="Arial" w:hAnsi="Arial" w:cs="Arial"/>
          <w:sz w:val="24"/>
          <w:szCs w:val="24"/>
        </w:rPr>
      </w:pPr>
      <w:r w:rsidRPr="00551B71">
        <w:rPr>
          <w:rFonts w:ascii="Arial" w:hAnsi="Arial" w:cs="Arial"/>
          <w:sz w:val="24"/>
          <w:szCs w:val="24"/>
        </w:rPr>
        <w:t>• подготовка предложений по составлению плана инвестиционных и текущих расходов на очередной период;</w:t>
      </w:r>
    </w:p>
    <w:p w:rsidR="00FF405B" w:rsidRPr="00551B71" w:rsidRDefault="00FF405B" w:rsidP="000F5E3A">
      <w:pPr>
        <w:pStyle w:val="26"/>
        <w:ind w:firstLine="567"/>
        <w:jc w:val="both"/>
        <w:rPr>
          <w:rFonts w:ascii="Arial" w:hAnsi="Arial" w:cs="Arial"/>
          <w:sz w:val="24"/>
          <w:szCs w:val="24"/>
        </w:rPr>
      </w:pPr>
      <w:r w:rsidRPr="00551B71">
        <w:rPr>
          <w:rFonts w:ascii="Arial" w:hAnsi="Arial" w:cs="Arial"/>
          <w:sz w:val="24"/>
          <w:szCs w:val="24"/>
        </w:rPr>
        <w:t>• 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бюджета и уточнения возможных объемов финансирования из других источников (областного бюджета, внебюджетных источников).</w:t>
      </w:r>
    </w:p>
    <w:p w:rsidR="00FF405B" w:rsidRPr="00551B71" w:rsidRDefault="00FF405B" w:rsidP="000F5E3A">
      <w:pPr>
        <w:pStyle w:val="1e"/>
        <w:spacing w:after="0"/>
        <w:ind w:firstLine="567"/>
        <w:rPr>
          <w:rFonts w:cs="Arial"/>
          <w:kern w:val="2"/>
          <w:szCs w:val="24"/>
        </w:rPr>
      </w:pPr>
      <w:r w:rsidRPr="00551B71">
        <w:rPr>
          <w:rFonts w:cs="Arial"/>
          <w:szCs w:val="24"/>
        </w:rPr>
        <w:t xml:space="preserve">Выполнение мероприятий подпрограммы будет осуществляться посредством заключения договоров и муниципальных контрактов в соответствии с Федеральным законом </w:t>
      </w:r>
      <w:r w:rsidRPr="00551B71">
        <w:rPr>
          <w:rFonts w:cs="Arial"/>
          <w:kern w:val="2"/>
          <w:szCs w:val="24"/>
        </w:rPr>
        <w:t>от 05.04.2013 №44-ФЗ «О контрактной системе в сфере закупок товаров, работ, услуг для обеспечения государственных и муниципальных нужд».</w:t>
      </w:r>
    </w:p>
    <w:p w:rsidR="00FF405B" w:rsidRPr="00551B71" w:rsidRDefault="00FF405B" w:rsidP="000F5E3A">
      <w:pPr>
        <w:pStyle w:val="1e"/>
        <w:spacing w:after="0"/>
        <w:ind w:firstLine="567"/>
        <w:rPr>
          <w:rFonts w:cs="Arial"/>
          <w:bCs/>
          <w:szCs w:val="24"/>
        </w:rPr>
      </w:pPr>
      <w:r w:rsidRPr="00551B71">
        <w:rPr>
          <w:rFonts w:cs="Arial"/>
          <w:bCs/>
          <w:szCs w:val="24"/>
        </w:rPr>
        <w:t xml:space="preserve">Управление программой </w:t>
      </w:r>
      <w:proofErr w:type="gramStart"/>
      <w:r w:rsidRPr="00551B71">
        <w:rPr>
          <w:rFonts w:cs="Arial"/>
          <w:bCs/>
          <w:szCs w:val="24"/>
        </w:rPr>
        <w:t>будет</w:t>
      </w:r>
      <w:proofErr w:type="gramEnd"/>
      <w:r w:rsidRPr="00551B71">
        <w:rPr>
          <w:rFonts w:cs="Arial"/>
          <w:bCs/>
          <w:szCs w:val="24"/>
        </w:rPr>
        <w:t xml:space="preserve"> осуществляется на основе принципов открытости, </w:t>
      </w:r>
      <w:proofErr w:type="spellStart"/>
      <w:r w:rsidRPr="00551B71">
        <w:rPr>
          <w:rFonts w:cs="Arial"/>
          <w:bCs/>
          <w:szCs w:val="24"/>
        </w:rPr>
        <w:t>муниципально</w:t>
      </w:r>
      <w:proofErr w:type="spellEnd"/>
      <w:r w:rsidRPr="00551B71">
        <w:rPr>
          <w:rFonts w:cs="Arial"/>
          <w:bCs/>
          <w:szCs w:val="24"/>
        </w:rPr>
        <w:t xml:space="preserve">-общественного характера управления. На сайте администрации Подгоренского сельского поселения будет предоставлена полная и достоверная информация о реализации и оценке эффективности подпрограммы, в </w:t>
      </w:r>
      <w:proofErr w:type="spellStart"/>
      <w:r w:rsidRPr="00551B71">
        <w:rPr>
          <w:rFonts w:cs="Arial"/>
          <w:bCs/>
          <w:szCs w:val="24"/>
        </w:rPr>
        <w:t>т.ч</w:t>
      </w:r>
      <w:proofErr w:type="spellEnd"/>
      <w:r w:rsidRPr="00551B71">
        <w:rPr>
          <w:rFonts w:cs="Arial"/>
          <w:bCs/>
          <w:szCs w:val="24"/>
        </w:rPr>
        <w:t>. будут размещаться ежегодные публичные отчеты исполнителей для общественности.</w:t>
      </w:r>
    </w:p>
    <w:p w:rsidR="00FF405B" w:rsidRPr="00551B71" w:rsidRDefault="00FF405B" w:rsidP="000F5E3A">
      <w:pPr>
        <w:pStyle w:val="1e"/>
        <w:spacing w:after="0"/>
        <w:ind w:firstLine="567"/>
        <w:rPr>
          <w:rFonts w:cs="Arial"/>
          <w:kern w:val="2"/>
          <w:szCs w:val="24"/>
        </w:rPr>
      </w:pPr>
      <w:r w:rsidRPr="00551B71">
        <w:rPr>
          <w:rFonts w:cs="Arial"/>
          <w:kern w:val="2"/>
          <w:szCs w:val="24"/>
        </w:rPr>
        <w:t>Оценка применения мер муниципального регулирования представлена в приложении № 3 к муниципальной программе.</w:t>
      </w:r>
    </w:p>
    <w:p w:rsidR="00FF405B" w:rsidRPr="00551B71" w:rsidRDefault="00FF405B" w:rsidP="000F5E3A">
      <w:pPr>
        <w:rPr>
          <w:rFonts w:cs="Arial"/>
          <w:bCs/>
        </w:rPr>
      </w:pPr>
      <w:r w:rsidRPr="00551B71">
        <w:rPr>
          <w:rFonts w:cs="Arial"/>
          <w:bCs/>
        </w:rPr>
        <w:t>5.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FF405B" w:rsidRPr="00551B71" w:rsidRDefault="00FF405B" w:rsidP="000F5E3A">
      <w:pPr>
        <w:rPr>
          <w:rFonts w:cs="Arial"/>
        </w:rPr>
      </w:pPr>
      <w:proofErr w:type="gramStart"/>
      <w:r w:rsidRPr="00551B71">
        <w:rPr>
          <w:rFonts w:cs="Arial"/>
        </w:rPr>
        <w:t>Реализация подпрограммы предполагает объединение усилий и координацию действий органов местного самоуправления Подгоренского сельского поселения, организаций, осуществляющих хозяйственную деятельность на территории поселения, граждан, проживающих на территории Подгоренского сельского поселения,</w:t>
      </w:r>
      <w:r w:rsidR="00551B71">
        <w:rPr>
          <w:rFonts w:cs="Arial"/>
        </w:rPr>
        <w:t xml:space="preserve">  </w:t>
      </w:r>
      <w:r w:rsidRPr="00551B71">
        <w:rPr>
          <w:rFonts w:cs="Arial"/>
        </w:rPr>
        <w:t xml:space="preserve">направленных на выработку единых подходов к приведению улично-дорожной сети в </w:t>
      </w:r>
      <w:r w:rsidRPr="00551B71">
        <w:rPr>
          <w:rFonts w:cs="Arial"/>
        </w:rPr>
        <w:lastRenderedPageBreak/>
        <w:t>соответствие с потребительскими требованиями на длительный период по критериям безопасности движения, грузоподъемности, долговечности и эксплуатационной надежности.</w:t>
      </w:r>
      <w:proofErr w:type="gramEnd"/>
    </w:p>
    <w:p w:rsidR="00FF405B" w:rsidRPr="00551B71" w:rsidRDefault="00FF405B" w:rsidP="000F5E3A">
      <w:pPr>
        <w:pStyle w:val="ConsNonformat"/>
        <w:ind w:right="0" w:firstLine="567"/>
        <w:jc w:val="both"/>
        <w:rPr>
          <w:rFonts w:ascii="Arial" w:hAnsi="Arial" w:cs="Arial"/>
          <w:bCs/>
          <w:sz w:val="24"/>
          <w:szCs w:val="24"/>
        </w:rPr>
      </w:pPr>
      <w:r w:rsidRPr="00551B71">
        <w:rPr>
          <w:rFonts w:ascii="Arial" w:hAnsi="Arial" w:cs="Arial"/>
          <w:bCs/>
          <w:sz w:val="24"/>
          <w:szCs w:val="24"/>
        </w:rPr>
        <w:t>6. Финансовое обеспечение реализации подпрограммы</w:t>
      </w:r>
    </w:p>
    <w:p w:rsidR="00FF405B" w:rsidRPr="00551B71" w:rsidRDefault="00FF405B" w:rsidP="000F5E3A">
      <w:pPr>
        <w:pStyle w:val="ConsPlusNormal0"/>
        <w:widowControl/>
        <w:ind w:firstLine="567"/>
        <w:jc w:val="both"/>
        <w:rPr>
          <w:sz w:val="24"/>
          <w:szCs w:val="24"/>
        </w:rPr>
      </w:pPr>
      <w:r w:rsidRPr="00551B71">
        <w:rPr>
          <w:sz w:val="24"/>
          <w:szCs w:val="24"/>
        </w:rPr>
        <w:t>Основными источниками финансирования подпрограммы являются:</w:t>
      </w:r>
    </w:p>
    <w:p w:rsidR="00FF405B" w:rsidRPr="00551B71" w:rsidRDefault="00FF405B" w:rsidP="000F5E3A">
      <w:pPr>
        <w:pStyle w:val="21"/>
        <w:numPr>
          <w:ilvl w:val="0"/>
          <w:numId w:val="0"/>
        </w:numPr>
        <w:tabs>
          <w:tab w:val="left" w:pos="643"/>
        </w:tabs>
        <w:ind w:firstLine="567"/>
        <w:rPr>
          <w:rFonts w:cs="Arial"/>
        </w:rPr>
      </w:pPr>
      <w:r w:rsidRPr="00551B71">
        <w:rPr>
          <w:rFonts w:cs="Arial"/>
          <w:spacing w:val="-1"/>
        </w:rPr>
        <w:t>- средства</w:t>
      </w:r>
      <w:r w:rsidR="00551B71">
        <w:rPr>
          <w:rFonts w:cs="Arial"/>
          <w:spacing w:val="-1"/>
        </w:rPr>
        <w:t xml:space="preserve">  </w:t>
      </w:r>
      <w:r w:rsidRPr="00551B71">
        <w:rPr>
          <w:rFonts w:cs="Arial"/>
        </w:rPr>
        <w:t xml:space="preserve">бюджета Подгоренского сельского поселения </w:t>
      </w:r>
      <w:proofErr w:type="spellStart"/>
      <w:r w:rsidRPr="00551B71">
        <w:rPr>
          <w:rFonts w:cs="Arial"/>
        </w:rPr>
        <w:t>Калачеевского</w:t>
      </w:r>
      <w:proofErr w:type="spellEnd"/>
      <w:r w:rsidRPr="00551B71">
        <w:rPr>
          <w:rFonts w:cs="Arial"/>
        </w:rPr>
        <w:t xml:space="preserve"> муниципального района Воронежской области;</w:t>
      </w:r>
    </w:p>
    <w:p w:rsidR="00FF405B" w:rsidRPr="00551B71" w:rsidRDefault="00FF405B" w:rsidP="000F5E3A">
      <w:pPr>
        <w:pStyle w:val="21"/>
        <w:numPr>
          <w:ilvl w:val="0"/>
          <w:numId w:val="0"/>
        </w:numPr>
        <w:tabs>
          <w:tab w:val="left" w:pos="643"/>
        </w:tabs>
        <w:ind w:firstLine="567"/>
        <w:rPr>
          <w:rFonts w:cs="Arial"/>
        </w:rPr>
      </w:pPr>
      <w:r w:rsidRPr="00551B71">
        <w:rPr>
          <w:rFonts w:cs="Arial"/>
        </w:rPr>
        <w:t>- средства областного бюджета;</w:t>
      </w:r>
    </w:p>
    <w:p w:rsidR="00FF405B" w:rsidRPr="00551B71" w:rsidRDefault="00FF405B" w:rsidP="000F5E3A">
      <w:pPr>
        <w:pStyle w:val="21"/>
        <w:numPr>
          <w:ilvl w:val="0"/>
          <w:numId w:val="0"/>
        </w:numPr>
        <w:tabs>
          <w:tab w:val="left" w:pos="643"/>
        </w:tabs>
        <w:ind w:firstLine="567"/>
        <w:rPr>
          <w:rFonts w:cs="Arial"/>
        </w:rPr>
      </w:pPr>
      <w:r w:rsidRPr="00551B71">
        <w:rPr>
          <w:rFonts w:cs="Arial"/>
        </w:rPr>
        <w:t>- иные источники.</w:t>
      </w:r>
    </w:p>
    <w:p w:rsidR="00FF405B" w:rsidRPr="00551B71" w:rsidRDefault="00FF405B" w:rsidP="000F5E3A">
      <w:pPr>
        <w:rPr>
          <w:rFonts w:cs="Arial"/>
        </w:rPr>
      </w:pPr>
      <w:r w:rsidRPr="00551B71">
        <w:rPr>
          <w:rFonts w:cs="Arial"/>
        </w:rPr>
        <w:t xml:space="preserve">Финансирование подпрограммы из бюджета Подгоренского сельского поселения будет осуществляться в пределах средств, предусмотренных на эти цели решением Совета народных депутатов Подгоренского сельского поселения </w:t>
      </w:r>
      <w:proofErr w:type="spellStart"/>
      <w:r w:rsidRPr="00551B71">
        <w:rPr>
          <w:rFonts w:cs="Arial"/>
        </w:rPr>
        <w:t>Калачеевского</w:t>
      </w:r>
      <w:proofErr w:type="spellEnd"/>
      <w:r w:rsidRPr="00551B71">
        <w:rPr>
          <w:rFonts w:cs="Arial"/>
        </w:rPr>
        <w:t xml:space="preserve"> района Воронежской области о бюджете на соответствующий финансовый год и плановый период. Объемы финансирования мероприятий подпрограммы </w:t>
      </w:r>
      <w:r w:rsidRPr="00551B71">
        <w:rPr>
          <w:rFonts w:cs="Arial"/>
          <w:kern w:val="2"/>
        </w:rPr>
        <w:t>носят прогнозный характер</w:t>
      </w:r>
      <w:r w:rsidR="00551B71">
        <w:rPr>
          <w:rFonts w:cs="Arial"/>
          <w:kern w:val="2"/>
        </w:rPr>
        <w:t xml:space="preserve">  </w:t>
      </w:r>
      <w:r w:rsidRPr="00551B71">
        <w:rPr>
          <w:rFonts w:cs="Arial"/>
          <w:kern w:val="2"/>
        </w:rPr>
        <w:t>и подлежат ежегодному уточнению</w:t>
      </w:r>
      <w:r w:rsidRPr="00551B71">
        <w:rPr>
          <w:rFonts w:cs="Arial"/>
        </w:rPr>
        <w:t xml:space="preserve">, будут корректироваться в процессе их </w:t>
      </w:r>
      <w:proofErr w:type="gramStart"/>
      <w:r w:rsidRPr="00551B71">
        <w:rPr>
          <w:rFonts w:cs="Arial"/>
        </w:rPr>
        <w:t>реализации</w:t>
      </w:r>
      <w:proofErr w:type="gramEnd"/>
      <w:r w:rsidRPr="00551B71">
        <w:rPr>
          <w:rFonts w:cs="Arial"/>
        </w:rPr>
        <w:t xml:space="preserve"> в установленном порядке исходя из возможностей бюджета и фактических затрат.</w:t>
      </w:r>
    </w:p>
    <w:p w:rsidR="00FF405B" w:rsidRPr="00551B71" w:rsidRDefault="00FF405B" w:rsidP="000F5E3A">
      <w:pPr>
        <w:rPr>
          <w:rFonts w:cs="Arial"/>
        </w:rPr>
      </w:pPr>
      <w:r w:rsidRPr="00551B71">
        <w:rPr>
          <w:rFonts w:cs="Arial"/>
        </w:rPr>
        <w:t xml:space="preserve">Ассигнования из областного бюджета предоставляются при условии включения финансирования мероприятий подпрограммы в закон Воронежской области об областном бюджете на соответствующий финансовый год и плановый период. </w:t>
      </w:r>
    </w:p>
    <w:p w:rsidR="00FF405B" w:rsidRPr="00551B71" w:rsidRDefault="00FF405B" w:rsidP="000F5E3A">
      <w:pPr>
        <w:pStyle w:val="ConsPlusNormal0"/>
        <w:ind w:firstLine="567"/>
        <w:jc w:val="both"/>
        <w:rPr>
          <w:kern w:val="2"/>
          <w:sz w:val="24"/>
          <w:szCs w:val="24"/>
        </w:rPr>
      </w:pPr>
      <w:r w:rsidRPr="00551B71">
        <w:rPr>
          <w:kern w:val="2"/>
          <w:sz w:val="24"/>
          <w:szCs w:val="24"/>
        </w:rPr>
        <w:t>Порядок ежегодной корректировки объема и структуры расходов бюджета Подгоренского сельского поселения на реализацию программы определяется порядком составления бюджета Подгоренского сельского поселения на очередной финансовый год и плановый период.</w:t>
      </w:r>
    </w:p>
    <w:p w:rsidR="00FF405B" w:rsidRPr="00551B71" w:rsidRDefault="00FF405B" w:rsidP="000F5E3A">
      <w:pPr>
        <w:pStyle w:val="1e"/>
        <w:spacing w:after="0"/>
        <w:ind w:firstLine="567"/>
        <w:rPr>
          <w:rFonts w:cs="Arial"/>
          <w:kern w:val="2"/>
          <w:szCs w:val="24"/>
        </w:rPr>
      </w:pPr>
      <w:r w:rsidRPr="00551B71">
        <w:rPr>
          <w:rFonts w:cs="Arial"/>
          <w:kern w:val="2"/>
          <w:szCs w:val="24"/>
        </w:rPr>
        <w:t>Расходы местного бюджета на реализацию подпрограммы по годам представлены в приложении № 2 к муниципальной программе.</w:t>
      </w:r>
    </w:p>
    <w:p w:rsidR="00FF405B" w:rsidRPr="00551B71" w:rsidRDefault="00FF405B" w:rsidP="000F5E3A">
      <w:pPr>
        <w:pStyle w:val="1e"/>
        <w:spacing w:after="0"/>
        <w:ind w:firstLine="567"/>
        <w:rPr>
          <w:rFonts w:cs="Arial"/>
          <w:kern w:val="2"/>
          <w:szCs w:val="24"/>
        </w:rPr>
      </w:pPr>
      <w:r w:rsidRPr="00551B71">
        <w:rPr>
          <w:rFonts w:cs="Arial"/>
          <w:kern w:val="2"/>
          <w:szCs w:val="24"/>
        </w:rPr>
        <w:t>Прогнозная (справочная) оценка внебюджетных расходов на</w:t>
      </w:r>
      <w:r w:rsidR="00551B71">
        <w:rPr>
          <w:rFonts w:cs="Arial"/>
          <w:kern w:val="2"/>
          <w:szCs w:val="24"/>
        </w:rPr>
        <w:t xml:space="preserve">  </w:t>
      </w:r>
      <w:r w:rsidRPr="00551B71">
        <w:rPr>
          <w:rFonts w:cs="Arial"/>
          <w:kern w:val="2"/>
          <w:szCs w:val="24"/>
        </w:rPr>
        <w:t>реализацию подпрограммы представлена в приложении № 4 к муниципальной программе.</w:t>
      </w:r>
    </w:p>
    <w:p w:rsidR="00FF405B" w:rsidRPr="00551B71" w:rsidRDefault="00FF405B" w:rsidP="000F5E3A">
      <w:pPr>
        <w:rPr>
          <w:rFonts w:cs="Arial"/>
          <w:bCs/>
        </w:rPr>
      </w:pPr>
      <w:r w:rsidRPr="00551B71">
        <w:rPr>
          <w:rFonts w:cs="Arial"/>
          <w:bCs/>
        </w:rPr>
        <w:t>7. Анализ рисков реализации подпрограммы и описание мер управления рисками реализации подпрограммы.</w:t>
      </w:r>
    </w:p>
    <w:p w:rsidR="00FF405B" w:rsidRPr="00551B71" w:rsidRDefault="00FF405B" w:rsidP="000F5E3A">
      <w:pPr>
        <w:pStyle w:val="ConsPlusNormal0"/>
        <w:ind w:firstLine="567"/>
        <w:jc w:val="both"/>
        <w:rPr>
          <w:sz w:val="24"/>
          <w:szCs w:val="24"/>
        </w:rPr>
      </w:pPr>
      <w:r w:rsidRPr="00551B71">
        <w:rPr>
          <w:sz w:val="24"/>
          <w:szCs w:val="24"/>
        </w:rPr>
        <w:t>К рискам реализации подпрограммы следует отнести:</w:t>
      </w:r>
    </w:p>
    <w:p w:rsidR="00FF405B" w:rsidRPr="00551B71" w:rsidRDefault="00FF405B" w:rsidP="000F5E3A">
      <w:pPr>
        <w:widowControl w:val="0"/>
        <w:autoSpaceDE w:val="0"/>
        <w:rPr>
          <w:rFonts w:cs="Arial"/>
        </w:rPr>
      </w:pPr>
      <w:r w:rsidRPr="00551B71">
        <w:rPr>
          <w:rFonts w:cs="Arial"/>
        </w:rPr>
        <w:t>- институционально-правовые риски, связанные с отсутствием или изменением законодательного регулирования основных направлений программы;</w:t>
      </w:r>
    </w:p>
    <w:p w:rsidR="00FF405B" w:rsidRPr="00551B71" w:rsidRDefault="00FF405B" w:rsidP="000F5E3A">
      <w:pPr>
        <w:widowControl w:val="0"/>
        <w:autoSpaceDE w:val="0"/>
        <w:rPr>
          <w:rFonts w:cs="Arial"/>
        </w:rPr>
      </w:pPr>
      <w:r w:rsidRPr="00551B71">
        <w:rPr>
          <w:rFonts w:cs="Arial"/>
        </w:rPr>
        <w:t>- финансовые риски, которые связаны с финансированием мероприятий программы в неполном объеме;</w:t>
      </w:r>
    </w:p>
    <w:p w:rsidR="00FF405B" w:rsidRPr="00551B71" w:rsidRDefault="00FF405B" w:rsidP="000F5E3A">
      <w:pPr>
        <w:widowControl w:val="0"/>
        <w:autoSpaceDE w:val="0"/>
        <w:rPr>
          <w:rFonts w:cs="Arial"/>
        </w:rPr>
      </w:pPr>
      <w:r w:rsidRPr="00551B71">
        <w:rPr>
          <w:rFonts w:cs="Arial"/>
        </w:rPr>
        <w:t>- непредвиденные риски, связанные с кризисными явлениями в экономике Российской Федерации и Воронежской области, с природными и техногенными катастрофами и катаклизмами, что может привести к снижению бюджетных доходов, повышению инфляции, снижению темпов экономического роста и доходов населения.</w:t>
      </w:r>
    </w:p>
    <w:p w:rsidR="00FF405B" w:rsidRPr="00551B71" w:rsidRDefault="00FF405B" w:rsidP="000F5E3A">
      <w:pPr>
        <w:widowControl w:val="0"/>
        <w:autoSpaceDE w:val="0"/>
        <w:rPr>
          <w:rFonts w:cs="Arial"/>
        </w:rPr>
      </w:pPr>
      <w:r w:rsidRPr="00551B71">
        <w:rPr>
          <w:rFonts w:cs="Arial"/>
        </w:rPr>
        <w:t>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В случае неполного финансирования программы финансирование ряда мероприятий будет сокращено.</w:t>
      </w:r>
    </w:p>
    <w:p w:rsidR="00FF405B" w:rsidRPr="00551B71" w:rsidRDefault="00FF405B" w:rsidP="000F5E3A">
      <w:pPr>
        <w:rPr>
          <w:rFonts w:cs="Arial"/>
          <w:bCs/>
        </w:rPr>
      </w:pPr>
      <w:r w:rsidRPr="00551B71">
        <w:rPr>
          <w:rFonts w:cs="Arial"/>
          <w:bCs/>
        </w:rPr>
        <w:t>Основными мерами управления рисками с целью минимизации их влияния на достижение цели подпрограммы</w:t>
      </w:r>
      <w:r w:rsidR="00551B71">
        <w:rPr>
          <w:rFonts w:cs="Arial"/>
          <w:bCs/>
        </w:rPr>
        <w:t xml:space="preserve">  </w:t>
      </w:r>
      <w:r w:rsidRPr="00551B71">
        <w:rPr>
          <w:rFonts w:cs="Arial"/>
          <w:bCs/>
        </w:rPr>
        <w:t>являются:</w:t>
      </w:r>
    </w:p>
    <w:p w:rsidR="00FF405B" w:rsidRPr="00DB507F" w:rsidRDefault="00DB507F" w:rsidP="000F5E3A">
      <w:pPr>
        <w:ind w:left="567"/>
      </w:pPr>
      <w:r>
        <w:t>-</w:t>
      </w:r>
      <w:r w:rsidR="00FF405B" w:rsidRPr="00DB507F">
        <w:t>мониторинг выполнения мероприятий подпрограммы;</w:t>
      </w:r>
    </w:p>
    <w:p w:rsidR="00FF405B" w:rsidRPr="00DB507F" w:rsidRDefault="00DB507F" w:rsidP="000F5E3A">
      <w:pPr>
        <w:ind w:left="567"/>
      </w:pPr>
      <w:r>
        <w:t>-</w:t>
      </w:r>
      <w:r w:rsidR="00FF405B" w:rsidRPr="00DB507F">
        <w:t>открытость и подотчетность;</w:t>
      </w:r>
    </w:p>
    <w:p w:rsidR="00FF405B" w:rsidRPr="00DB507F" w:rsidRDefault="00DB507F" w:rsidP="000F5E3A">
      <w:pPr>
        <w:ind w:left="567"/>
      </w:pPr>
      <w:r>
        <w:t>-</w:t>
      </w:r>
      <w:r w:rsidR="00FF405B" w:rsidRPr="00DB507F">
        <w:t>информационное сопровождение и общественные коммуникации.</w:t>
      </w:r>
    </w:p>
    <w:p w:rsidR="00FF405B" w:rsidRPr="00551B71" w:rsidRDefault="00FF405B" w:rsidP="000F5E3A">
      <w:pPr>
        <w:rPr>
          <w:rFonts w:cs="Arial"/>
          <w:bCs/>
        </w:rPr>
      </w:pPr>
      <w:r w:rsidRPr="00551B71">
        <w:rPr>
          <w:rFonts w:cs="Arial"/>
          <w:bCs/>
        </w:rPr>
        <w:t>Мониторинг выполнения мероприятий подпрограммы</w:t>
      </w:r>
    </w:p>
    <w:p w:rsidR="00FF405B" w:rsidRPr="00551B71" w:rsidRDefault="00FF405B" w:rsidP="000F5E3A">
      <w:pPr>
        <w:rPr>
          <w:rFonts w:cs="Arial"/>
          <w:bCs/>
        </w:rPr>
      </w:pPr>
      <w:r w:rsidRPr="00551B71">
        <w:rPr>
          <w:rFonts w:cs="Arial"/>
          <w:bCs/>
        </w:rPr>
        <w:t xml:space="preserve"> В рамках мониторинга достижение конкретных целей и решение задач подпрограммы отслеживается с использованием системы количественных показателей и качественного анализа. Обратная связь об уровне достижения контрольных значений индикаторов, а также о качественных характеристиках происходящих изменений </w:t>
      </w:r>
      <w:r w:rsidRPr="00551B71">
        <w:rPr>
          <w:rFonts w:cs="Arial"/>
          <w:bCs/>
        </w:rPr>
        <w:lastRenderedPageBreak/>
        <w:t>позволяет своевременно выявлять отклонения, осуществлять корректировку, уточнение и дополнение намеченных мероприятий.</w:t>
      </w:r>
    </w:p>
    <w:p w:rsidR="00FF405B" w:rsidRPr="00551B71" w:rsidRDefault="00FF405B" w:rsidP="000F5E3A">
      <w:pPr>
        <w:rPr>
          <w:rFonts w:cs="Arial"/>
          <w:bCs/>
        </w:rPr>
      </w:pPr>
      <w:r w:rsidRPr="00551B71">
        <w:rPr>
          <w:rFonts w:cs="Arial"/>
          <w:bCs/>
        </w:rPr>
        <w:t xml:space="preserve"> Открытость и подотчетность</w:t>
      </w:r>
    </w:p>
    <w:p w:rsidR="00FF405B" w:rsidRPr="00551B71" w:rsidRDefault="00FF405B" w:rsidP="000F5E3A">
      <w:pPr>
        <w:rPr>
          <w:rFonts w:cs="Arial"/>
          <w:bCs/>
        </w:rPr>
      </w:pPr>
      <w:r w:rsidRPr="00551B71">
        <w:rPr>
          <w:rFonts w:cs="Arial"/>
          <w:bCs/>
        </w:rPr>
        <w:t xml:space="preserve"> Управление программой будет осуществляться на основе принципов открытости, </w:t>
      </w:r>
      <w:proofErr w:type="spellStart"/>
      <w:r w:rsidRPr="00551B71">
        <w:rPr>
          <w:rFonts w:cs="Arial"/>
          <w:bCs/>
        </w:rPr>
        <w:t>муниципально</w:t>
      </w:r>
      <w:proofErr w:type="spellEnd"/>
      <w:r w:rsidRPr="00551B71">
        <w:rPr>
          <w:rFonts w:cs="Arial"/>
          <w:bCs/>
        </w:rPr>
        <w:t xml:space="preserve">-общественного характера управления. На сайте администрации Подгоренского сельского поселения </w:t>
      </w:r>
      <w:proofErr w:type="gramStart"/>
      <w:r w:rsidRPr="00551B71">
        <w:rPr>
          <w:rFonts w:cs="Arial"/>
          <w:bCs/>
        </w:rPr>
        <w:t>будет</w:t>
      </w:r>
      <w:proofErr w:type="gramEnd"/>
      <w:r w:rsidRPr="00551B71">
        <w:rPr>
          <w:rFonts w:cs="Arial"/>
          <w:bCs/>
        </w:rPr>
        <w:t xml:space="preserve"> предоставляется полная и достоверная информация о реализации и оценке эффективности подпрограммы, в </w:t>
      </w:r>
      <w:proofErr w:type="spellStart"/>
      <w:r w:rsidRPr="00551B71">
        <w:rPr>
          <w:rFonts w:cs="Arial"/>
          <w:bCs/>
        </w:rPr>
        <w:t>т.ч</w:t>
      </w:r>
      <w:proofErr w:type="spellEnd"/>
      <w:r w:rsidRPr="00551B71">
        <w:rPr>
          <w:rFonts w:cs="Arial"/>
          <w:bCs/>
        </w:rPr>
        <w:t>. будут размещаться ежегодные публичные отчеты исполнителей для общественности.</w:t>
      </w:r>
    </w:p>
    <w:p w:rsidR="00FF405B" w:rsidRPr="00551B71" w:rsidRDefault="00FF405B" w:rsidP="000F5E3A">
      <w:pPr>
        <w:rPr>
          <w:rFonts w:cs="Arial"/>
          <w:bCs/>
        </w:rPr>
      </w:pPr>
      <w:r w:rsidRPr="00551B71">
        <w:rPr>
          <w:rFonts w:cs="Arial"/>
          <w:bCs/>
        </w:rPr>
        <w:t>Информационное сопровождение и общественные коммуникации</w:t>
      </w:r>
    </w:p>
    <w:p w:rsidR="00FF405B" w:rsidRPr="00551B71" w:rsidRDefault="00FF405B" w:rsidP="000F5E3A">
      <w:pPr>
        <w:widowControl w:val="0"/>
        <w:autoSpaceDE w:val="0"/>
        <w:rPr>
          <w:rFonts w:cs="Arial"/>
          <w:bCs/>
        </w:rPr>
      </w:pPr>
      <w:r w:rsidRPr="00551B71">
        <w:rPr>
          <w:rFonts w:cs="Arial"/>
          <w:bCs/>
        </w:rPr>
        <w:t xml:space="preserve">В ходе реализации подпрограммы будет </w:t>
      </w:r>
      <w:proofErr w:type="gramStart"/>
      <w:r w:rsidRPr="00551B71">
        <w:rPr>
          <w:rFonts w:cs="Arial"/>
          <w:bCs/>
        </w:rPr>
        <w:t>проводится</w:t>
      </w:r>
      <w:proofErr w:type="gramEnd"/>
      <w:r w:rsidRPr="00551B71">
        <w:rPr>
          <w:rFonts w:cs="Arial"/>
          <w:bCs/>
        </w:rPr>
        <w:t xml:space="preserve"> информационно-разъяснительная работа с населением, направленная на обеспечение благоприятной общественной атмосферы по отношению к проводимым действиям по реализации подпрограммы. В данной работе будет использован широкий спектр каналов и фирм коммуникации с общественностью, учитывающий особенности и возможности различных целевых групп, в том числе возможности интернет пространства и СМИ.</w:t>
      </w:r>
    </w:p>
    <w:p w:rsidR="00FF405B" w:rsidRPr="00551B71" w:rsidRDefault="00FF405B" w:rsidP="000F5E3A">
      <w:pPr>
        <w:rPr>
          <w:rFonts w:cs="Arial"/>
          <w:bCs/>
        </w:rPr>
      </w:pPr>
      <w:r w:rsidRPr="00551B71">
        <w:rPr>
          <w:rFonts w:cs="Arial"/>
          <w:bCs/>
        </w:rPr>
        <w:t>8. Оценка эффективности реализации подпрограммы</w:t>
      </w:r>
    </w:p>
    <w:p w:rsidR="00FF405B" w:rsidRPr="00551B71" w:rsidRDefault="00FF405B" w:rsidP="000F5E3A">
      <w:pPr>
        <w:pStyle w:val="26"/>
        <w:ind w:firstLine="567"/>
        <w:jc w:val="both"/>
        <w:rPr>
          <w:rFonts w:ascii="Arial" w:hAnsi="Arial" w:cs="Arial"/>
          <w:sz w:val="24"/>
          <w:szCs w:val="24"/>
        </w:rPr>
      </w:pPr>
      <w:r w:rsidRPr="00551B71">
        <w:rPr>
          <w:rFonts w:ascii="Arial" w:hAnsi="Arial" w:cs="Arial"/>
          <w:sz w:val="24"/>
          <w:szCs w:val="24"/>
        </w:rPr>
        <w:t>Подпрограмма предусматривает реализацию до 2021 года системы мероприятий, ориентированных на решение проблем содержания и ремонта дорог местного значения. При этом в рамках подпрограммы должно быть обеспечено ежегодное составление плана инвестиционных и текущих расходов для</w:t>
      </w:r>
      <w:r w:rsidR="00551B71">
        <w:rPr>
          <w:rFonts w:ascii="Arial" w:hAnsi="Arial" w:cs="Arial"/>
          <w:sz w:val="24"/>
          <w:szCs w:val="24"/>
        </w:rPr>
        <w:t xml:space="preserve"> </w:t>
      </w:r>
      <w:r w:rsidRPr="00551B71">
        <w:rPr>
          <w:rFonts w:ascii="Arial" w:hAnsi="Arial" w:cs="Arial"/>
          <w:sz w:val="24"/>
          <w:szCs w:val="24"/>
        </w:rPr>
        <w:t>уточнения основных показателей подпрограммы с учетом корректировки прогнозов расходов на дорожное хозяйство.</w:t>
      </w:r>
    </w:p>
    <w:p w:rsidR="00FF405B" w:rsidRPr="00551B71" w:rsidRDefault="00FF405B" w:rsidP="000F5E3A">
      <w:pPr>
        <w:autoSpaceDE w:val="0"/>
        <w:rPr>
          <w:rFonts w:cs="Arial"/>
        </w:rPr>
      </w:pPr>
      <w:r w:rsidRPr="00551B71">
        <w:rPr>
          <w:rFonts w:cs="Arial"/>
        </w:rPr>
        <w:t>Оценка эффективности реализации подпрограммы проводится на основе оценки:</w:t>
      </w:r>
    </w:p>
    <w:p w:rsidR="00FF405B" w:rsidRPr="00551B71" w:rsidRDefault="00FF405B" w:rsidP="000F5E3A">
      <w:pPr>
        <w:rPr>
          <w:rFonts w:cs="Arial"/>
        </w:rPr>
      </w:pPr>
      <w:r w:rsidRPr="00551B71">
        <w:rPr>
          <w:rFonts w:cs="Arial"/>
        </w:rPr>
        <w:t xml:space="preserve">- степени достижения целей и решения задач подпрограммы путем </w:t>
      </w:r>
      <w:proofErr w:type="gramStart"/>
      <w:r w:rsidRPr="00551B71">
        <w:rPr>
          <w:rFonts w:cs="Arial"/>
        </w:rPr>
        <w:t>сопоставления</w:t>
      </w:r>
      <w:proofErr w:type="gramEnd"/>
      <w:r w:rsidRPr="00551B71">
        <w:rPr>
          <w:rFonts w:cs="Arial"/>
        </w:rPr>
        <w:t xml:space="preserve"> фактически достигнутых значений индикаторов и их плановых значений, предусмотренных приложением 1 к программе по формуле:</w:t>
      </w:r>
    </w:p>
    <w:p w:rsidR="00FF405B" w:rsidRPr="00551B71" w:rsidRDefault="00FF405B" w:rsidP="000F5E3A">
      <w:pPr>
        <w:rPr>
          <w:rFonts w:cs="Arial"/>
        </w:rPr>
      </w:pPr>
      <w:proofErr w:type="spellStart"/>
      <w:r w:rsidRPr="00551B71">
        <w:rPr>
          <w:rFonts w:cs="Arial"/>
        </w:rPr>
        <w:t>Сд</w:t>
      </w:r>
      <w:proofErr w:type="spellEnd"/>
      <w:r w:rsidRPr="00551B71">
        <w:rPr>
          <w:rFonts w:cs="Arial"/>
        </w:rPr>
        <w:t xml:space="preserve"> = </w:t>
      </w:r>
      <w:proofErr w:type="spellStart"/>
      <w:r w:rsidRPr="00551B71">
        <w:rPr>
          <w:rFonts w:cs="Arial"/>
        </w:rPr>
        <w:t>Зф</w:t>
      </w:r>
      <w:proofErr w:type="spellEnd"/>
      <w:r w:rsidRPr="00551B71">
        <w:rPr>
          <w:rFonts w:cs="Arial"/>
        </w:rPr>
        <w:t>/</w:t>
      </w:r>
      <w:proofErr w:type="spellStart"/>
      <w:r w:rsidRPr="00551B71">
        <w:rPr>
          <w:rFonts w:cs="Arial"/>
        </w:rPr>
        <w:t>Зп</w:t>
      </w:r>
      <w:proofErr w:type="spellEnd"/>
      <w:r w:rsidRPr="00551B71">
        <w:rPr>
          <w:rFonts w:cs="Arial"/>
        </w:rPr>
        <w:t xml:space="preserve">*100 %, где: </w:t>
      </w:r>
    </w:p>
    <w:p w:rsidR="00FF405B" w:rsidRPr="00551B71" w:rsidRDefault="00FF405B" w:rsidP="000F5E3A">
      <w:pPr>
        <w:rPr>
          <w:rFonts w:cs="Arial"/>
        </w:rPr>
      </w:pPr>
      <w:proofErr w:type="spellStart"/>
      <w:r w:rsidRPr="00551B71">
        <w:rPr>
          <w:rFonts w:cs="Arial"/>
        </w:rPr>
        <w:t>Сд</w:t>
      </w:r>
      <w:proofErr w:type="spellEnd"/>
      <w:r w:rsidR="00551B71">
        <w:rPr>
          <w:rFonts w:cs="Arial"/>
        </w:rPr>
        <w:t xml:space="preserve">  </w:t>
      </w:r>
      <w:r w:rsidRPr="00551B71">
        <w:rPr>
          <w:rFonts w:cs="Arial"/>
        </w:rPr>
        <w:t>- степень достижения целей (решения задач);</w:t>
      </w:r>
    </w:p>
    <w:p w:rsidR="00FF405B" w:rsidRPr="00551B71" w:rsidRDefault="00FF405B" w:rsidP="000F5E3A">
      <w:pPr>
        <w:rPr>
          <w:rFonts w:cs="Arial"/>
        </w:rPr>
      </w:pPr>
      <w:proofErr w:type="spellStart"/>
      <w:r w:rsidRPr="00551B71">
        <w:rPr>
          <w:rFonts w:cs="Arial"/>
        </w:rPr>
        <w:t>Зф</w:t>
      </w:r>
      <w:proofErr w:type="spellEnd"/>
      <w:r w:rsidRPr="00551B71">
        <w:rPr>
          <w:rFonts w:cs="Arial"/>
        </w:rPr>
        <w:t xml:space="preserve"> - фактическое значение индикатора (показателя) подпрограммы;</w:t>
      </w:r>
    </w:p>
    <w:p w:rsidR="00FF405B" w:rsidRPr="00551B71" w:rsidRDefault="00FF405B" w:rsidP="000F5E3A">
      <w:pPr>
        <w:rPr>
          <w:rFonts w:cs="Arial"/>
        </w:rPr>
      </w:pPr>
      <w:proofErr w:type="spellStart"/>
      <w:r w:rsidRPr="00551B71">
        <w:rPr>
          <w:rFonts w:cs="Arial"/>
        </w:rPr>
        <w:t>Зп</w:t>
      </w:r>
      <w:proofErr w:type="spellEnd"/>
      <w:r w:rsidRPr="00551B71">
        <w:rPr>
          <w:rFonts w:cs="Arial"/>
        </w:rPr>
        <w:t xml:space="preserve"> - плановое значение индикатора (показателя) подпрограммы (для индикаторов (показателей), желаемой тенденцией развития которых является рост значений); </w:t>
      </w:r>
    </w:p>
    <w:p w:rsidR="00FF405B" w:rsidRPr="00551B71" w:rsidRDefault="00FF405B" w:rsidP="000F5E3A">
      <w:pPr>
        <w:rPr>
          <w:rFonts w:cs="Arial"/>
        </w:rPr>
      </w:pPr>
      <w:r w:rsidRPr="00551B71">
        <w:rPr>
          <w:rFonts w:cs="Arial"/>
        </w:rPr>
        <w:t>- степени соответствия запланированному уровню затрат и эффективности использования средств федерального, областного и</w:t>
      </w:r>
      <w:r w:rsidR="00551B71">
        <w:rPr>
          <w:rFonts w:cs="Arial"/>
        </w:rPr>
        <w:t xml:space="preserve">  </w:t>
      </w:r>
      <w:r w:rsidRPr="00551B71">
        <w:rPr>
          <w:rFonts w:cs="Arial"/>
        </w:rPr>
        <w:t>муниципальных бюджетов путем сопоставления плановых и фактических объемов финансирования</w:t>
      </w:r>
      <w:r w:rsidR="00551B71">
        <w:rPr>
          <w:rFonts w:cs="Arial"/>
        </w:rPr>
        <w:t xml:space="preserve">  </w:t>
      </w:r>
      <w:r w:rsidRPr="00551B71">
        <w:rPr>
          <w:rFonts w:cs="Arial"/>
        </w:rPr>
        <w:t>основных мероприятий Подпрограммы по формуле:</w:t>
      </w:r>
    </w:p>
    <w:p w:rsidR="00FF405B" w:rsidRPr="00551B71" w:rsidRDefault="00FF405B" w:rsidP="000F5E3A">
      <w:pPr>
        <w:rPr>
          <w:rFonts w:cs="Arial"/>
        </w:rPr>
      </w:pPr>
      <w:r w:rsidRPr="00551B71">
        <w:rPr>
          <w:rFonts w:cs="Arial"/>
        </w:rPr>
        <w:t xml:space="preserve">Уф = </w:t>
      </w:r>
      <w:proofErr w:type="spellStart"/>
      <w:r w:rsidRPr="00551B71">
        <w:rPr>
          <w:rFonts w:cs="Arial"/>
        </w:rPr>
        <w:t>Фф</w:t>
      </w:r>
      <w:proofErr w:type="spellEnd"/>
      <w:r w:rsidRPr="00551B71">
        <w:rPr>
          <w:rFonts w:cs="Arial"/>
        </w:rPr>
        <w:t>/</w:t>
      </w:r>
      <w:proofErr w:type="spellStart"/>
      <w:r w:rsidRPr="00551B71">
        <w:rPr>
          <w:rFonts w:cs="Arial"/>
        </w:rPr>
        <w:t>Фп</w:t>
      </w:r>
      <w:proofErr w:type="spellEnd"/>
      <w:r w:rsidRPr="00551B71">
        <w:rPr>
          <w:rFonts w:cs="Arial"/>
        </w:rPr>
        <w:t>*100 %, где:</w:t>
      </w:r>
    </w:p>
    <w:p w:rsidR="00FF405B" w:rsidRPr="00551B71" w:rsidRDefault="00FF405B" w:rsidP="000F5E3A">
      <w:pPr>
        <w:rPr>
          <w:rFonts w:cs="Arial"/>
        </w:rPr>
      </w:pPr>
      <w:r w:rsidRPr="00551B71">
        <w:rPr>
          <w:rFonts w:cs="Arial"/>
        </w:rPr>
        <w:t>Уф - уровень финансирования реализации основных мероприятий подпрограммы;</w:t>
      </w:r>
    </w:p>
    <w:p w:rsidR="00FF405B" w:rsidRPr="00551B71" w:rsidRDefault="00FF405B" w:rsidP="000F5E3A">
      <w:pPr>
        <w:rPr>
          <w:rFonts w:cs="Arial"/>
        </w:rPr>
      </w:pPr>
      <w:proofErr w:type="spellStart"/>
      <w:r w:rsidRPr="00551B71">
        <w:rPr>
          <w:rFonts w:cs="Arial"/>
        </w:rPr>
        <w:t>Фф</w:t>
      </w:r>
      <w:proofErr w:type="spellEnd"/>
      <w:r w:rsidRPr="00551B71">
        <w:rPr>
          <w:rFonts w:cs="Arial"/>
        </w:rPr>
        <w:t xml:space="preserve"> – фактический объем финансовых ресурсов, направленный на реализацию мероприятий подпрограммы;</w:t>
      </w:r>
    </w:p>
    <w:p w:rsidR="00FF405B" w:rsidRPr="00551B71" w:rsidRDefault="00FF405B" w:rsidP="000F5E3A">
      <w:pPr>
        <w:rPr>
          <w:rFonts w:cs="Arial"/>
        </w:rPr>
      </w:pPr>
      <w:proofErr w:type="spellStart"/>
      <w:r w:rsidRPr="00551B71">
        <w:rPr>
          <w:rFonts w:cs="Arial"/>
        </w:rPr>
        <w:t>Фп</w:t>
      </w:r>
      <w:proofErr w:type="spellEnd"/>
      <w:r w:rsidRPr="00551B71">
        <w:rPr>
          <w:rFonts w:cs="Arial"/>
        </w:rPr>
        <w:t xml:space="preserve"> – плановый объем финансовых ресурсов на соответствующий отчетный период.</w:t>
      </w:r>
    </w:p>
    <w:p w:rsidR="00FF405B" w:rsidRPr="00551B71" w:rsidRDefault="00FF405B" w:rsidP="000F5E3A">
      <w:pPr>
        <w:rPr>
          <w:rFonts w:cs="Arial"/>
        </w:rPr>
      </w:pPr>
      <w:r w:rsidRPr="00551B71">
        <w:rPr>
          <w:rFonts w:cs="Arial"/>
        </w:rPr>
        <w:t>До начала очередного года подпрограммы ответственный исполнитель по каждому показателю (индикатору) подпрограммы</w:t>
      </w:r>
      <w:r w:rsidR="00551B71">
        <w:rPr>
          <w:rFonts w:cs="Arial"/>
        </w:rPr>
        <w:t xml:space="preserve">  </w:t>
      </w:r>
      <w:r w:rsidRPr="00551B71">
        <w:rPr>
          <w:rFonts w:cs="Arial"/>
        </w:rPr>
        <w:t>определяет интервалы значений показателя, при которых реализация подпрограммы характеризуется:</w:t>
      </w:r>
    </w:p>
    <w:p w:rsidR="00FF405B" w:rsidRPr="00551B71" w:rsidRDefault="00FF405B" w:rsidP="000F5E3A">
      <w:pPr>
        <w:rPr>
          <w:rFonts w:cs="Arial"/>
        </w:rPr>
      </w:pPr>
      <w:r w:rsidRPr="00551B71">
        <w:rPr>
          <w:rFonts w:cs="Arial"/>
        </w:rPr>
        <w:t>- высоким уровнем эффективности;</w:t>
      </w:r>
    </w:p>
    <w:p w:rsidR="00FF405B" w:rsidRPr="00551B71" w:rsidRDefault="00FF405B" w:rsidP="000F5E3A">
      <w:pPr>
        <w:rPr>
          <w:rFonts w:cs="Arial"/>
        </w:rPr>
      </w:pPr>
      <w:r w:rsidRPr="00551B71">
        <w:rPr>
          <w:rFonts w:cs="Arial"/>
        </w:rPr>
        <w:t>- удовлетворительным уровнем эффективности;</w:t>
      </w:r>
    </w:p>
    <w:p w:rsidR="00FF405B" w:rsidRPr="00551B71" w:rsidRDefault="00FF405B" w:rsidP="000F5E3A">
      <w:pPr>
        <w:rPr>
          <w:rFonts w:cs="Arial"/>
        </w:rPr>
      </w:pPr>
      <w:r w:rsidRPr="00551B71">
        <w:rPr>
          <w:rFonts w:cs="Arial"/>
        </w:rPr>
        <w:t>- неудовлетворительным уровнем эффективности.</w:t>
      </w:r>
    </w:p>
    <w:p w:rsidR="00FF405B" w:rsidRPr="00551B71" w:rsidRDefault="00FF405B" w:rsidP="000F5E3A">
      <w:pPr>
        <w:rPr>
          <w:rFonts w:cs="Arial"/>
        </w:rPr>
      </w:pPr>
      <w:r w:rsidRPr="00551B71">
        <w:rPr>
          <w:rFonts w:cs="Arial"/>
        </w:rPr>
        <w:t>Нижняя граница интервала значений показателя для целей отнесения подпрограммы к высокому уровню эффективности не может быть ниже, чем 95 процентов планового значения показателя на соответствующий год. Нижняя граница интервала значений показателя для целей отнесения подпрограммы к удовлетворительному уровню эффективности не может быть ниже, чем 75 процентов планового значения показателя на соответствующий год.</w:t>
      </w:r>
    </w:p>
    <w:p w:rsidR="00FF405B" w:rsidRPr="00551B71" w:rsidRDefault="00FF405B" w:rsidP="000F5E3A">
      <w:pPr>
        <w:rPr>
          <w:rFonts w:cs="Arial"/>
        </w:rPr>
      </w:pPr>
      <w:r w:rsidRPr="00551B71">
        <w:rPr>
          <w:rFonts w:cs="Arial"/>
        </w:rPr>
        <w:t xml:space="preserve">Оценка эффективности реализации подпрограммы проводится ответственным исполнителем ежегодно до 1 марта года, следующего </w:t>
      </w:r>
      <w:proofErr w:type="gramStart"/>
      <w:r w:rsidRPr="00551B71">
        <w:rPr>
          <w:rFonts w:cs="Arial"/>
        </w:rPr>
        <w:t>за</w:t>
      </w:r>
      <w:proofErr w:type="gramEnd"/>
      <w:r w:rsidRPr="00551B71">
        <w:rPr>
          <w:rFonts w:cs="Arial"/>
        </w:rPr>
        <w:t xml:space="preserve"> отчетным.</w:t>
      </w:r>
    </w:p>
    <w:p w:rsidR="00FF405B" w:rsidRPr="00551B71" w:rsidRDefault="00FF405B" w:rsidP="000F5E3A">
      <w:pPr>
        <w:rPr>
          <w:rFonts w:cs="Arial"/>
        </w:rPr>
      </w:pPr>
      <w:r w:rsidRPr="00551B71">
        <w:rPr>
          <w:rFonts w:cs="Arial"/>
        </w:rPr>
        <w:t>Подпрограмма считается реализуемой с высоким уровнем эффективности, если:</w:t>
      </w:r>
    </w:p>
    <w:p w:rsidR="00FF405B" w:rsidRPr="00551B71" w:rsidRDefault="00FF405B" w:rsidP="000F5E3A">
      <w:pPr>
        <w:rPr>
          <w:rFonts w:cs="Arial"/>
        </w:rPr>
      </w:pPr>
      <w:r w:rsidRPr="00551B71">
        <w:rPr>
          <w:rFonts w:cs="Arial"/>
        </w:rPr>
        <w:lastRenderedPageBreak/>
        <w:t>- значения 95 процентов и более показателей подпрограммы</w:t>
      </w:r>
      <w:r w:rsidR="00551B71">
        <w:rPr>
          <w:rFonts w:cs="Arial"/>
        </w:rPr>
        <w:t xml:space="preserve">  </w:t>
      </w:r>
      <w:r w:rsidRPr="00551B71">
        <w:rPr>
          <w:rFonts w:cs="Arial"/>
        </w:rPr>
        <w:t>соответствуют установленным интервалам значений для целей отнесения подпрограммы к высокому уровню эффективности;</w:t>
      </w:r>
    </w:p>
    <w:p w:rsidR="00FF405B" w:rsidRPr="00551B71" w:rsidRDefault="00FF405B" w:rsidP="000F5E3A">
      <w:pPr>
        <w:rPr>
          <w:rFonts w:cs="Arial"/>
        </w:rPr>
      </w:pPr>
      <w:r w:rsidRPr="00551B71">
        <w:rPr>
          <w:rFonts w:cs="Arial"/>
        </w:rPr>
        <w:t xml:space="preserve">- не менее 95 процентов мероприятий, запланированных на отчетный год, </w:t>
      </w:r>
      <w:proofErr w:type="gramStart"/>
      <w:r w:rsidRPr="00551B71">
        <w:rPr>
          <w:rFonts w:cs="Arial"/>
        </w:rPr>
        <w:t>выполнены</w:t>
      </w:r>
      <w:proofErr w:type="gramEnd"/>
      <w:r w:rsidRPr="00551B71">
        <w:rPr>
          <w:rFonts w:cs="Arial"/>
        </w:rPr>
        <w:t xml:space="preserve"> в полном объеме.</w:t>
      </w:r>
    </w:p>
    <w:p w:rsidR="00FF405B" w:rsidRPr="00551B71" w:rsidRDefault="00FF405B" w:rsidP="000F5E3A">
      <w:pPr>
        <w:rPr>
          <w:rFonts w:cs="Arial"/>
        </w:rPr>
      </w:pPr>
      <w:r w:rsidRPr="00551B71">
        <w:rPr>
          <w:rFonts w:cs="Arial"/>
        </w:rPr>
        <w:t>Подпрограмма считается реализуемой с удовлетворительным уровнем эффективности, если:</w:t>
      </w:r>
    </w:p>
    <w:p w:rsidR="00FF405B" w:rsidRPr="00551B71" w:rsidRDefault="00FF405B" w:rsidP="000F5E3A">
      <w:pPr>
        <w:rPr>
          <w:rFonts w:cs="Arial"/>
        </w:rPr>
      </w:pPr>
      <w:r w:rsidRPr="00551B71">
        <w:rPr>
          <w:rFonts w:cs="Arial"/>
        </w:rPr>
        <w:t>- значения 80 процентов и более показателей подпрограммы</w:t>
      </w:r>
      <w:r w:rsidR="00551B71">
        <w:rPr>
          <w:rFonts w:cs="Arial"/>
        </w:rPr>
        <w:t xml:space="preserve">  </w:t>
      </w:r>
      <w:r w:rsidRPr="00551B71">
        <w:rPr>
          <w:rFonts w:cs="Arial"/>
        </w:rPr>
        <w:t>соответствуют установленным интервалам значений для отнесения подпрограммы к высокому уровню эффективности;</w:t>
      </w:r>
    </w:p>
    <w:p w:rsidR="00FF405B" w:rsidRPr="00551B71" w:rsidRDefault="00FF405B" w:rsidP="000F5E3A">
      <w:pPr>
        <w:rPr>
          <w:rFonts w:cs="Arial"/>
        </w:rPr>
      </w:pPr>
      <w:r w:rsidRPr="00551B71">
        <w:rPr>
          <w:rFonts w:cs="Arial"/>
        </w:rPr>
        <w:t xml:space="preserve">- не менее 80 процентов мероприятий, запланированных на отчетный год </w:t>
      </w:r>
      <w:proofErr w:type="gramStart"/>
      <w:r w:rsidRPr="00551B71">
        <w:rPr>
          <w:rFonts w:cs="Arial"/>
        </w:rPr>
        <w:t>выполнены</w:t>
      </w:r>
      <w:proofErr w:type="gramEnd"/>
      <w:r w:rsidRPr="00551B71">
        <w:rPr>
          <w:rFonts w:cs="Arial"/>
        </w:rPr>
        <w:t xml:space="preserve"> в полном объеме.</w:t>
      </w:r>
    </w:p>
    <w:p w:rsidR="00FF405B" w:rsidRPr="00551B71" w:rsidRDefault="00FF405B" w:rsidP="000F5E3A">
      <w:pPr>
        <w:rPr>
          <w:rFonts w:cs="Arial"/>
        </w:rPr>
      </w:pPr>
      <w:r w:rsidRPr="00551B71">
        <w:rPr>
          <w:rFonts w:cs="Arial"/>
        </w:rPr>
        <w:t>Если реализация подпрограммы не отвечает приведенным выше критериям, уровень эффективности ее реализации признается неудовлетворительным.</w:t>
      </w:r>
    </w:p>
    <w:p w:rsidR="00FF405B" w:rsidRPr="00551B71" w:rsidRDefault="00FF405B" w:rsidP="00551B71">
      <w:pPr>
        <w:ind w:firstLine="709"/>
        <w:rPr>
          <w:rFonts w:cs="Arial"/>
        </w:rPr>
      </w:pPr>
      <w:r w:rsidRPr="00551B71">
        <w:rPr>
          <w:rFonts w:cs="Arial"/>
        </w:rPr>
        <w:br w:type="page"/>
      </w:r>
    </w:p>
    <w:p w:rsidR="00FF405B" w:rsidRPr="00551B71" w:rsidRDefault="00FF405B" w:rsidP="00DB507F">
      <w:pPr>
        <w:ind w:firstLine="709"/>
        <w:jc w:val="center"/>
        <w:rPr>
          <w:rFonts w:cs="Arial"/>
          <w:bCs/>
          <w:kern w:val="2"/>
        </w:rPr>
      </w:pPr>
      <w:r w:rsidRPr="00551B71">
        <w:rPr>
          <w:rFonts w:cs="Arial"/>
          <w:bCs/>
          <w:kern w:val="2"/>
        </w:rPr>
        <w:t>ПАСПОРТ</w:t>
      </w:r>
    </w:p>
    <w:p w:rsidR="00FF405B" w:rsidRPr="00551B71" w:rsidRDefault="00FF405B" w:rsidP="00DB507F">
      <w:pPr>
        <w:ind w:firstLine="709"/>
        <w:jc w:val="center"/>
        <w:rPr>
          <w:rFonts w:cs="Arial"/>
          <w:bCs/>
          <w:kern w:val="2"/>
        </w:rPr>
      </w:pPr>
      <w:r w:rsidRPr="00551B71">
        <w:rPr>
          <w:rFonts w:cs="Arial"/>
          <w:bCs/>
          <w:kern w:val="2"/>
        </w:rPr>
        <w:t>подпрограммы 3. «</w:t>
      </w:r>
      <w:r w:rsidRPr="00551B71">
        <w:rPr>
          <w:rFonts w:cs="Arial"/>
        </w:rPr>
        <w:t>Коммунальное развитие систем коммунальной</w:t>
      </w:r>
      <w:r w:rsidR="00DB507F">
        <w:rPr>
          <w:rFonts w:cs="Arial"/>
        </w:rPr>
        <w:t xml:space="preserve"> </w:t>
      </w:r>
      <w:r w:rsidRPr="00551B71">
        <w:rPr>
          <w:rFonts w:cs="Arial"/>
        </w:rPr>
        <w:t xml:space="preserve">инфраструктуры Подгоренского сельского поселения </w:t>
      </w:r>
      <w:proofErr w:type="spellStart"/>
      <w:r w:rsidRPr="00551B71">
        <w:rPr>
          <w:rFonts w:cs="Arial"/>
        </w:rPr>
        <w:t>Калачеевского</w:t>
      </w:r>
      <w:proofErr w:type="spellEnd"/>
      <w:r w:rsidRPr="00551B71">
        <w:rPr>
          <w:rFonts w:cs="Arial"/>
        </w:rPr>
        <w:t xml:space="preserve"> муниципального района на период 2014 - 2021 годов</w:t>
      </w:r>
      <w:r w:rsidRPr="00551B71">
        <w:rPr>
          <w:rFonts w:cs="Arial"/>
          <w:bCs/>
          <w:kern w:val="2"/>
        </w:rPr>
        <w:t>»</w:t>
      </w:r>
    </w:p>
    <w:p w:rsidR="00FF405B" w:rsidRPr="00551B71" w:rsidRDefault="00FF405B" w:rsidP="00551B71">
      <w:pPr>
        <w:autoSpaceDE w:val="0"/>
        <w:ind w:firstLine="709"/>
        <w:rPr>
          <w:rFonts w:cs="Arial"/>
          <w:bCs/>
          <w:kern w:val="2"/>
        </w:rPr>
      </w:pPr>
    </w:p>
    <w:tbl>
      <w:tblPr>
        <w:tblW w:w="0" w:type="auto"/>
        <w:tblInd w:w="28" w:type="dxa"/>
        <w:tblLayout w:type="fixed"/>
        <w:tblCellMar>
          <w:left w:w="28" w:type="dxa"/>
          <w:right w:w="28" w:type="dxa"/>
        </w:tblCellMar>
        <w:tblLook w:val="00A0" w:firstRow="1" w:lastRow="0" w:firstColumn="1" w:lastColumn="0" w:noHBand="0" w:noVBand="0"/>
      </w:tblPr>
      <w:tblGrid>
        <w:gridCol w:w="2381"/>
        <w:gridCol w:w="7607"/>
      </w:tblGrid>
      <w:tr w:rsidR="00551B71" w:rsidRPr="00551B71" w:rsidTr="003A57EF">
        <w:tc>
          <w:tcPr>
            <w:tcW w:w="2381" w:type="dxa"/>
            <w:tcBorders>
              <w:top w:val="single" w:sz="4" w:space="0" w:color="000000"/>
              <w:left w:val="single" w:sz="4" w:space="0" w:color="000000"/>
              <w:bottom w:val="single" w:sz="4" w:space="0" w:color="000000"/>
              <w:right w:val="nil"/>
            </w:tcBorders>
          </w:tcPr>
          <w:p w:rsidR="00FF405B" w:rsidRPr="00551B71" w:rsidRDefault="00FF405B" w:rsidP="00DB507F">
            <w:pPr>
              <w:pStyle w:val="ConsPlusCell"/>
              <w:snapToGrid w:val="0"/>
              <w:jc w:val="both"/>
              <w:rPr>
                <w:kern w:val="2"/>
                <w:sz w:val="24"/>
                <w:szCs w:val="24"/>
              </w:rPr>
            </w:pPr>
            <w:r w:rsidRPr="00551B71">
              <w:rPr>
                <w:kern w:val="2"/>
                <w:sz w:val="24"/>
                <w:szCs w:val="24"/>
              </w:rPr>
              <w:t>Ответственный исполнитель подпрограммы</w:t>
            </w:r>
          </w:p>
          <w:p w:rsidR="00FF405B" w:rsidRPr="00551B71" w:rsidRDefault="00FF405B" w:rsidP="00DB507F">
            <w:pPr>
              <w:pStyle w:val="ConsPlusCell"/>
              <w:jc w:val="both"/>
              <w:rPr>
                <w:kern w:val="2"/>
                <w:sz w:val="24"/>
                <w:szCs w:val="24"/>
              </w:rPr>
            </w:pPr>
          </w:p>
        </w:tc>
        <w:tc>
          <w:tcPr>
            <w:tcW w:w="7607" w:type="dxa"/>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pStyle w:val="ConsPlusCell"/>
              <w:snapToGrid w:val="0"/>
              <w:jc w:val="both"/>
              <w:rPr>
                <w:sz w:val="24"/>
                <w:szCs w:val="24"/>
              </w:rPr>
            </w:pPr>
            <w:r w:rsidRPr="00551B71">
              <w:rPr>
                <w:sz w:val="24"/>
                <w:szCs w:val="24"/>
              </w:rPr>
              <w:t>Администрация Подгоренского сельского поселения</w:t>
            </w:r>
            <w:r w:rsidR="00551B71">
              <w:rPr>
                <w:sz w:val="24"/>
                <w:szCs w:val="24"/>
              </w:rPr>
              <w:t xml:space="preserve">  </w:t>
            </w:r>
            <w:proofErr w:type="spellStart"/>
            <w:r w:rsidRPr="00551B71">
              <w:rPr>
                <w:sz w:val="24"/>
                <w:szCs w:val="24"/>
              </w:rPr>
              <w:t>Калачеевского</w:t>
            </w:r>
            <w:proofErr w:type="spellEnd"/>
            <w:r w:rsidRPr="00551B71">
              <w:rPr>
                <w:sz w:val="24"/>
                <w:szCs w:val="24"/>
              </w:rPr>
              <w:t xml:space="preserve"> муниципального района Воронежской области</w:t>
            </w:r>
          </w:p>
        </w:tc>
      </w:tr>
      <w:tr w:rsidR="00551B71" w:rsidRPr="00551B71" w:rsidTr="003A57EF">
        <w:tc>
          <w:tcPr>
            <w:tcW w:w="2381" w:type="dxa"/>
            <w:tcBorders>
              <w:top w:val="single" w:sz="4" w:space="0" w:color="000000"/>
              <w:left w:val="single" w:sz="4" w:space="0" w:color="000000"/>
              <w:bottom w:val="single" w:sz="4" w:space="0" w:color="000000"/>
              <w:right w:val="nil"/>
            </w:tcBorders>
          </w:tcPr>
          <w:p w:rsidR="00FF405B" w:rsidRPr="00551B71" w:rsidRDefault="00FF405B" w:rsidP="00DB507F">
            <w:pPr>
              <w:pStyle w:val="ConsPlusCell"/>
              <w:snapToGrid w:val="0"/>
              <w:jc w:val="both"/>
              <w:rPr>
                <w:kern w:val="2"/>
                <w:sz w:val="24"/>
                <w:szCs w:val="24"/>
              </w:rPr>
            </w:pPr>
            <w:r w:rsidRPr="00551B71">
              <w:rPr>
                <w:kern w:val="2"/>
                <w:sz w:val="24"/>
                <w:szCs w:val="24"/>
              </w:rPr>
              <w:t>Исполнители под программы</w:t>
            </w:r>
          </w:p>
          <w:p w:rsidR="00FF405B" w:rsidRPr="00551B71" w:rsidRDefault="00FF405B" w:rsidP="00DB507F">
            <w:pPr>
              <w:pStyle w:val="ConsPlusCell"/>
              <w:jc w:val="both"/>
              <w:rPr>
                <w:kern w:val="2"/>
                <w:sz w:val="24"/>
                <w:szCs w:val="24"/>
              </w:rPr>
            </w:pPr>
          </w:p>
        </w:tc>
        <w:tc>
          <w:tcPr>
            <w:tcW w:w="7607" w:type="dxa"/>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pStyle w:val="ConsPlusCell"/>
              <w:snapToGrid w:val="0"/>
              <w:jc w:val="both"/>
              <w:rPr>
                <w:sz w:val="24"/>
                <w:szCs w:val="24"/>
              </w:rPr>
            </w:pPr>
            <w:r w:rsidRPr="00551B71">
              <w:rPr>
                <w:sz w:val="24"/>
                <w:szCs w:val="24"/>
              </w:rPr>
              <w:t>Администрация Подгоренского сельского поселения</w:t>
            </w:r>
            <w:r w:rsidR="00551B71">
              <w:rPr>
                <w:sz w:val="24"/>
                <w:szCs w:val="24"/>
              </w:rPr>
              <w:t xml:space="preserve">  </w:t>
            </w:r>
            <w:proofErr w:type="spellStart"/>
            <w:r w:rsidRPr="00551B71">
              <w:rPr>
                <w:sz w:val="24"/>
                <w:szCs w:val="24"/>
              </w:rPr>
              <w:t>Калачеевского</w:t>
            </w:r>
            <w:proofErr w:type="spellEnd"/>
            <w:r w:rsidRPr="00551B71">
              <w:rPr>
                <w:sz w:val="24"/>
                <w:szCs w:val="24"/>
              </w:rPr>
              <w:t xml:space="preserve"> муниципального района Воронежской области</w:t>
            </w:r>
          </w:p>
        </w:tc>
      </w:tr>
      <w:tr w:rsidR="00551B71" w:rsidRPr="00551B71" w:rsidTr="003A57EF">
        <w:tc>
          <w:tcPr>
            <w:tcW w:w="2381" w:type="dxa"/>
            <w:tcBorders>
              <w:top w:val="single" w:sz="4" w:space="0" w:color="000000"/>
              <w:left w:val="single" w:sz="4" w:space="0" w:color="000000"/>
              <w:bottom w:val="single" w:sz="4" w:space="0" w:color="000000"/>
              <w:right w:val="nil"/>
            </w:tcBorders>
          </w:tcPr>
          <w:p w:rsidR="00FF405B" w:rsidRPr="00551B71" w:rsidRDefault="00FF405B" w:rsidP="00DB507F">
            <w:pPr>
              <w:pStyle w:val="ConsPlusCell"/>
              <w:snapToGrid w:val="0"/>
              <w:jc w:val="both"/>
              <w:rPr>
                <w:kern w:val="2"/>
                <w:sz w:val="24"/>
                <w:szCs w:val="24"/>
              </w:rPr>
            </w:pPr>
            <w:r w:rsidRPr="00551B71">
              <w:rPr>
                <w:kern w:val="2"/>
                <w:sz w:val="24"/>
                <w:szCs w:val="24"/>
              </w:rPr>
              <w:t>Основные разработчики подпрограммы</w:t>
            </w:r>
          </w:p>
        </w:tc>
        <w:tc>
          <w:tcPr>
            <w:tcW w:w="7607" w:type="dxa"/>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pStyle w:val="ConsPlusCell"/>
              <w:snapToGrid w:val="0"/>
              <w:jc w:val="both"/>
              <w:rPr>
                <w:sz w:val="24"/>
                <w:szCs w:val="24"/>
              </w:rPr>
            </w:pPr>
            <w:r w:rsidRPr="00551B71">
              <w:rPr>
                <w:sz w:val="24"/>
                <w:szCs w:val="24"/>
              </w:rPr>
              <w:t>Администрация Подгоренского сельского поселения</w:t>
            </w:r>
            <w:r w:rsidR="00551B71">
              <w:rPr>
                <w:sz w:val="24"/>
                <w:szCs w:val="24"/>
              </w:rPr>
              <w:t xml:space="preserve">  </w:t>
            </w:r>
            <w:proofErr w:type="spellStart"/>
            <w:r w:rsidRPr="00551B71">
              <w:rPr>
                <w:sz w:val="24"/>
                <w:szCs w:val="24"/>
              </w:rPr>
              <w:t>Калачеевского</w:t>
            </w:r>
            <w:proofErr w:type="spellEnd"/>
            <w:r w:rsidRPr="00551B71">
              <w:rPr>
                <w:sz w:val="24"/>
                <w:szCs w:val="24"/>
              </w:rPr>
              <w:t xml:space="preserve"> муниципального района Воронежской области</w:t>
            </w:r>
          </w:p>
        </w:tc>
      </w:tr>
      <w:tr w:rsidR="00551B71" w:rsidRPr="00551B71" w:rsidTr="003A57EF">
        <w:tc>
          <w:tcPr>
            <w:tcW w:w="2381" w:type="dxa"/>
            <w:tcBorders>
              <w:top w:val="single" w:sz="4" w:space="0" w:color="000000"/>
              <w:left w:val="single" w:sz="4" w:space="0" w:color="000000"/>
              <w:bottom w:val="single" w:sz="4" w:space="0" w:color="000000"/>
              <w:right w:val="nil"/>
            </w:tcBorders>
          </w:tcPr>
          <w:p w:rsidR="00FF405B" w:rsidRPr="00551B71" w:rsidRDefault="00FF405B" w:rsidP="00DB507F">
            <w:pPr>
              <w:pStyle w:val="ConsPlusCell"/>
              <w:snapToGrid w:val="0"/>
              <w:jc w:val="both"/>
              <w:rPr>
                <w:kern w:val="2"/>
                <w:sz w:val="24"/>
                <w:szCs w:val="24"/>
              </w:rPr>
            </w:pPr>
            <w:r w:rsidRPr="00551B71">
              <w:rPr>
                <w:kern w:val="2"/>
                <w:sz w:val="24"/>
                <w:szCs w:val="24"/>
              </w:rPr>
              <w:t>Основные мероприятия подпрограммы</w:t>
            </w:r>
          </w:p>
        </w:tc>
        <w:tc>
          <w:tcPr>
            <w:tcW w:w="7607" w:type="dxa"/>
            <w:tcBorders>
              <w:top w:val="single" w:sz="4" w:space="0" w:color="000000"/>
              <w:left w:val="single" w:sz="4" w:space="0" w:color="000000"/>
              <w:bottom w:val="single" w:sz="4" w:space="0" w:color="000000"/>
              <w:right w:val="single" w:sz="4" w:space="0" w:color="000000"/>
            </w:tcBorders>
          </w:tcPr>
          <w:p w:rsidR="00FF405B" w:rsidRPr="00551B71" w:rsidRDefault="00DB507F" w:rsidP="00DB507F">
            <w:pPr>
              <w:pStyle w:val="ConsPlusCell"/>
              <w:tabs>
                <w:tab w:val="left" w:pos="0"/>
              </w:tabs>
              <w:jc w:val="both"/>
              <w:rPr>
                <w:sz w:val="24"/>
                <w:szCs w:val="24"/>
              </w:rPr>
            </w:pPr>
            <w:r>
              <w:rPr>
                <w:sz w:val="24"/>
                <w:szCs w:val="24"/>
              </w:rPr>
              <w:t>1.</w:t>
            </w:r>
            <w:r w:rsidR="00FF405B" w:rsidRPr="00551B71">
              <w:rPr>
                <w:sz w:val="24"/>
                <w:szCs w:val="24"/>
              </w:rPr>
              <w:t xml:space="preserve">Содействие энергосбережению и повышение </w:t>
            </w:r>
            <w:proofErr w:type="spellStart"/>
            <w:r w:rsidR="00FF405B" w:rsidRPr="00551B71">
              <w:rPr>
                <w:sz w:val="24"/>
                <w:szCs w:val="24"/>
              </w:rPr>
              <w:t>энергоэффективности</w:t>
            </w:r>
            <w:proofErr w:type="spellEnd"/>
            <w:r w:rsidR="00FF405B" w:rsidRPr="00551B71">
              <w:rPr>
                <w:sz w:val="24"/>
                <w:szCs w:val="24"/>
              </w:rPr>
              <w:t xml:space="preserve"> на территории Подгоренского сельского поселения.</w:t>
            </w:r>
          </w:p>
          <w:p w:rsidR="00FF405B" w:rsidRPr="00551B71" w:rsidRDefault="00DB507F" w:rsidP="00DB507F">
            <w:pPr>
              <w:pStyle w:val="ConsPlusCell"/>
              <w:tabs>
                <w:tab w:val="left" w:pos="0"/>
              </w:tabs>
              <w:jc w:val="both"/>
              <w:rPr>
                <w:sz w:val="24"/>
                <w:szCs w:val="24"/>
              </w:rPr>
            </w:pPr>
            <w:r>
              <w:rPr>
                <w:sz w:val="24"/>
                <w:szCs w:val="24"/>
              </w:rPr>
              <w:t>2.</w:t>
            </w:r>
            <w:r w:rsidR="00FF405B" w:rsidRPr="00551B71">
              <w:rPr>
                <w:sz w:val="24"/>
                <w:szCs w:val="24"/>
              </w:rPr>
              <w:t>Капитальный ремонт многоквартирных домов Подгоренского сельского поселения.</w:t>
            </w:r>
          </w:p>
          <w:p w:rsidR="00FF405B" w:rsidRPr="00551B71" w:rsidRDefault="00DB507F" w:rsidP="00DB507F">
            <w:pPr>
              <w:pStyle w:val="ConsPlusCell"/>
              <w:tabs>
                <w:tab w:val="left" w:pos="0"/>
              </w:tabs>
              <w:jc w:val="both"/>
              <w:rPr>
                <w:sz w:val="24"/>
                <w:szCs w:val="24"/>
              </w:rPr>
            </w:pPr>
            <w:r>
              <w:rPr>
                <w:sz w:val="24"/>
                <w:szCs w:val="24"/>
              </w:rPr>
              <w:t>3.</w:t>
            </w:r>
            <w:r w:rsidR="00FF405B" w:rsidRPr="00551B71">
              <w:rPr>
                <w:sz w:val="24"/>
                <w:szCs w:val="24"/>
              </w:rPr>
              <w:t>Содержание объектов внешнего благоустройства Подгоренского сельского поселения.</w:t>
            </w:r>
          </w:p>
        </w:tc>
      </w:tr>
      <w:tr w:rsidR="00551B71" w:rsidRPr="00551B71" w:rsidTr="003A57EF">
        <w:tc>
          <w:tcPr>
            <w:tcW w:w="2381" w:type="dxa"/>
            <w:tcBorders>
              <w:top w:val="single" w:sz="4" w:space="0" w:color="000000"/>
              <w:left w:val="single" w:sz="4" w:space="0" w:color="000000"/>
              <w:bottom w:val="single" w:sz="4" w:space="0" w:color="000000"/>
              <w:right w:val="nil"/>
            </w:tcBorders>
          </w:tcPr>
          <w:p w:rsidR="00FF405B" w:rsidRPr="00551B71" w:rsidRDefault="00FF405B" w:rsidP="00DB507F">
            <w:pPr>
              <w:pStyle w:val="ConsPlusCell"/>
              <w:snapToGrid w:val="0"/>
              <w:jc w:val="both"/>
              <w:rPr>
                <w:kern w:val="2"/>
                <w:sz w:val="24"/>
                <w:szCs w:val="24"/>
              </w:rPr>
            </w:pPr>
            <w:r w:rsidRPr="00551B71">
              <w:rPr>
                <w:kern w:val="2"/>
                <w:sz w:val="24"/>
                <w:szCs w:val="24"/>
              </w:rPr>
              <w:t>Цели подпрограммы</w:t>
            </w:r>
          </w:p>
        </w:tc>
        <w:tc>
          <w:tcPr>
            <w:tcW w:w="7607" w:type="dxa"/>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pStyle w:val="ConsPlusNormal0"/>
              <w:widowControl/>
              <w:snapToGrid w:val="0"/>
              <w:ind w:firstLine="0"/>
              <w:jc w:val="both"/>
              <w:rPr>
                <w:sz w:val="24"/>
                <w:szCs w:val="24"/>
              </w:rPr>
            </w:pPr>
            <w:r w:rsidRPr="00551B71">
              <w:rPr>
                <w:sz w:val="24"/>
                <w:szCs w:val="24"/>
              </w:rPr>
              <w:t>Формирование и реализация комплекса мероприятий по развитию систем коммунальной инфраструктуры, обеспечивающих потребности социально-экономического развития Подгоренского сельского поселения. Проведение капитального ремонта многоквартирных домов. Создание безопасных и благоприятных условий проживания граждан. Организация благоустройства, озеленения, обеспечение чистоты и порядка.</w:t>
            </w:r>
          </w:p>
        </w:tc>
      </w:tr>
      <w:tr w:rsidR="00551B71" w:rsidRPr="00551B71" w:rsidTr="003A57EF">
        <w:tc>
          <w:tcPr>
            <w:tcW w:w="2381" w:type="dxa"/>
            <w:tcBorders>
              <w:top w:val="single" w:sz="4" w:space="0" w:color="000000"/>
              <w:left w:val="single" w:sz="4" w:space="0" w:color="000000"/>
              <w:bottom w:val="single" w:sz="4" w:space="0" w:color="000000"/>
              <w:right w:val="nil"/>
            </w:tcBorders>
          </w:tcPr>
          <w:p w:rsidR="00FF405B" w:rsidRPr="00551B71" w:rsidRDefault="00FF405B" w:rsidP="00DB507F">
            <w:pPr>
              <w:pStyle w:val="ConsPlusCell"/>
              <w:snapToGrid w:val="0"/>
              <w:jc w:val="both"/>
              <w:rPr>
                <w:kern w:val="2"/>
                <w:sz w:val="24"/>
                <w:szCs w:val="24"/>
              </w:rPr>
            </w:pPr>
            <w:r w:rsidRPr="00551B71">
              <w:rPr>
                <w:kern w:val="2"/>
                <w:sz w:val="24"/>
                <w:szCs w:val="24"/>
              </w:rPr>
              <w:t>Задачи подпрограммы</w:t>
            </w:r>
          </w:p>
        </w:tc>
        <w:tc>
          <w:tcPr>
            <w:tcW w:w="7607" w:type="dxa"/>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snapToGrid w:val="0"/>
              <w:ind w:firstLine="0"/>
              <w:rPr>
                <w:rFonts w:cs="Arial"/>
              </w:rPr>
            </w:pPr>
            <w:r w:rsidRPr="00551B71">
              <w:rPr>
                <w:rFonts w:cs="Arial"/>
              </w:rPr>
              <w:t xml:space="preserve">- содействие энергосбережению и повышению </w:t>
            </w:r>
            <w:proofErr w:type="spellStart"/>
            <w:r w:rsidRPr="00551B71">
              <w:rPr>
                <w:rFonts w:cs="Arial"/>
              </w:rPr>
              <w:t>энергоэффективности</w:t>
            </w:r>
            <w:proofErr w:type="spellEnd"/>
            <w:r w:rsidRPr="00551B71">
              <w:rPr>
                <w:rFonts w:cs="Arial"/>
              </w:rPr>
              <w:t xml:space="preserve"> на территории Подгоренского сельского поселения;</w:t>
            </w:r>
          </w:p>
          <w:p w:rsidR="00FF405B" w:rsidRPr="00551B71" w:rsidRDefault="00FF405B" w:rsidP="00DB507F">
            <w:pPr>
              <w:ind w:firstLine="0"/>
              <w:rPr>
                <w:rFonts w:cs="Arial"/>
              </w:rPr>
            </w:pPr>
            <w:r w:rsidRPr="00551B71">
              <w:rPr>
                <w:rFonts w:cs="Arial"/>
              </w:rPr>
              <w:t>- капитальный ремонт многоквартирных домов Подгоренского сельского поселения;</w:t>
            </w:r>
          </w:p>
          <w:p w:rsidR="00FF405B" w:rsidRPr="00551B71" w:rsidRDefault="00FF405B" w:rsidP="00DB507F">
            <w:pPr>
              <w:ind w:firstLine="0"/>
              <w:rPr>
                <w:rFonts w:cs="Arial"/>
              </w:rPr>
            </w:pPr>
            <w:r w:rsidRPr="00551B71">
              <w:rPr>
                <w:rFonts w:cs="Arial"/>
              </w:rPr>
              <w:t>- благоустройство населенных пунктов Подгоренского сельского поселения, обеспечение безопасности и охрана окружающей среды;</w:t>
            </w:r>
          </w:p>
          <w:p w:rsidR="00FF405B" w:rsidRPr="00551B71" w:rsidRDefault="00FF405B" w:rsidP="00DB507F">
            <w:pPr>
              <w:ind w:firstLine="0"/>
              <w:rPr>
                <w:rFonts w:cs="Arial"/>
              </w:rPr>
            </w:pPr>
            <w:r w:rsidRPr="00551B71">
              <w:rPr>
                <w:rFonts w:cs="Arial"/>
              </w:rPr>
              <w:t>- озеленение;</w:t>
            </w:r>
          </w:p>
          <w:p w:rsidR="00FF405B" w:rsidRPr="00551B71" w:rsidRDefault="00FF405B" w:rsidP="00DB507F">
            <w:pPr>
              <w:ind w:firstLine="0"/>
              <w:rPr>
                <w:rFonts w:cs="Arial"/>
              </w:rPr>
            </w:pPr>
            <w:r w:rsidRPr="00551B71">
              <w:rPr>
                <w:rFonts w:cs="Arial"/>
              </w:rPr>
              <w:t>- наружное освещение;</w:t>
            </w:r>
          </w:p>
          <w:p w:rsidR="00FF405B" w:rsidRPr="00551B71" w:rsidRDefault="00FF405B" w:rsidP="00DB507F">
            <w:pPr>
              <w:ind w:firstLine="0"/>
              <w:rPr>
                <w:rFonts w:cs="Arial"/>
              </w:rPr>
            </w:pPr>
            <w:r w:rsidRPr="00551B71">
              <w:rPr>
                <w:rFonts w:cs="Arial"/>
              </w:rPr>
              <w:t>- благоустройство дворовых территорий;</w:t>
            </w:r>
          </w:p>
          <w:p w:rsidR="00FF405B" w:rsidRPr="00551B71" w:rsidRDefault="00FF405B" w:rsidP="00DB507F">
            <w:pPr>
              <w:ind w:firstLine="0"/>
              <w:rPr>
                <w:rFonts w:cs="Arial"/>
              </w:rPr>
            </w:pPr>
            <w:r w:rsidRPr="00551B71">
              <w:rPr>
                <w:rFonts w:cs="Arial"/>
              </w:rPr>
              <w:t>- содержание мест захоронений.</w:t>
            </w:r>
          </w:p>
        </w:tc>
      </w:tr>
      <w:tr w:rsidR="00551B71" w:rsidRPr="00551B71" w:rsidTr="003A57EF">
        <w:tc>
          <w:tcPr>
            <w:tcW w:w="2381" w:type="dxa"/>
            <w:tcBorders>
              <w:top w:val="single" w:sz="4" w:space="0" w:color="000000"/>
              <w:left w:val="single" w:sz="4" w:space="0" w:color="000000"/>
              <w:bottom w:val="single" w:sz="4" w:space="0" w:color="000000"/>
              <w:right w:val="nil"/>
            </w:tcBorders>
          </w:tcPr>
          <w:p w:rsidR="00FF405B" w:rsidRPr="00551B71" w:rsidRDefault="00FF405B" w:rsidP="00DB507F">
            <w:pPr>
              <w:pStyle w:val="ConsPlusCell"/>
              <w:snapToGrid w:val="0"/>
              <w:jc w:val="both"/>
              <w:rPr>
                <w:kern w:val="2"/>
                <w:sz w:val="24"/>
                <w:szCs w:val="24"/>
              </w:rPr>
            </w:pPr>
            <w:r w:rsidRPr="00551B71">
              <w:rPr>
                <w:kern w:val="2"/>
                <w:sz w:val="24"/>
                <w:szCs w:val="24"/>
              </w:rPr>
              <w:t xml:space="preserve">Целевые индикаторы и </w:t>
            </w:r>
            <w:r w:rsidRPr="00551B71">
              <w:rPr>
                <w:kern w:val="2"/>
                <w:sz w:val="24"/>
                <w:szCs w:val="24"/>
              </w:rPr>
              <w:br/>
              <w:t>показатели подпрограммы</w:t>
            </w:r>
          </w:p>
        </w:tc>
        <w:tc>
          <w:tcPr>
            <w:tcW w:w="7607" w:type="dxa"/>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tabs>
                <w:tab w:val="left" w:pos="426"/>
              </w:tabs>
              <w:snapToGrid w:val="0"/>
              <w:ind w:firstLine="0"/>
              <w:rPr>
                <w:rFonts w:cs="Arial"/>
                <w:kern w:val="2"/>
              </w:rPr>
            </w:pPr>
            <w:r w:rsidRPr="00551B71">
              <w:rPr>
                <w:rFonts w:cs="Arial"/>
                <w:kern w:val="2"/>
              </w:rPr>
              <w:t>1. Наличие сре</w:t>
            </w:r>
            <w:proofErr w:type="gramStart"/>
            <w:r w:rsidRPr="00551B71">
              <w:rPr>
                <w:rFonts w:cs="Arial"/>
                <w:kern w:val="2"/>
              </w:rPr>
              <w:t>дств в б</w:t>
            </w:r>
            <w:proofErr w:type="gramEnd"/>
            <w:r w:rsidRPr="00551B71">
              <w:rPr>
                <w:rFonts w:cs="Arial"/>
                <w:kern w:val="2"/>
              </w:rPr>
              <w:t>юджете поселения на осуществление комплексного развития систем коммунальной инфраструктуры.</w:t>
            </w:r>
          </w:p>
          <w:p w:rsidR="00FF405B" w:rsidRPr="00551B71" w:rsidRDefault="00FF405B" w:rsidP="00DB507F">
            <w:pPr>
              <w:tabs>
                <w:tab w:val="left" w:pos="426"/>
              </w:tabs>
              <w:ind w:firstLine="0"/>
              <w:rPr>
                <w:rFonts w:cs="Arial"/>
                <w:kern w:val="2"/>
              </w:rPr>
            </w:pPr>
            <w:r w:rsidRPr="00551B71">
              <w:rPr>
                <w:rFonts w:cs="Arial"/>
                <w:kern w:val="2"/>
              </w:rPr>
              <w:t>2. Объем расходов местного бюджета на проведение мероприятий по энергосбережению.</w:t>
            </w:r>
          </w:p>
          <w:p w:rsidR="00FF405B" w:rsidRPr="00551B71" w:rsidRDefault="00FF405B" w:rsidP="00DB507F">
            <w:pPr>
              <w:tabs>
                <w:tab w:val="left" w:pos="426"/>
              </w:tabs>
              <w:ind w:firstLine="0"/>
              <w:rPr>
                <w:rFonts w:cs="Arial"/>
                <w:kern w:val="2"/>
              </w:rPr>
            </w:pPr>
            <w:r w:rsidRPr="00551B71">
              <w:rPr>
                <w:rFonts w:cs="Arial"/>
                <w:kern w:val="2"/>
              </w:rPr>
              <w:t>3. Модернизация систем освещения в объектах бюджетной сферы и наружного (уличного) освещения с применением энергосберегающих светильников.</w:t>
            </w:r>
          </w:p>
          <w:p w:rsidR="00FF405B" w:rsidRPr="00551B71" w:rsidRDefault="00FF405B" w:rsidP="00DB507F">
            <w:pPr>
              <w:tabs>
                <w:tab w:val="left" w:pos="426"/>
              </w:tabs>
              <w:ind w:firstLine="0"/>
              <w:rPr>
                <w:rFonts w:cs="Arial"/>
                <w:kern w:val="2"/>
              </w:rPr>
            </w:pPr>
            <w:r w:rsidRPr="00551B71">
              <w:rPr>
                <w:rFonts w:cs="Arial"/>
                <w:kern w:val="2"/>
              </w:rPr>
              <w:t xml:space="preserve">4. Доля многоквартирных домов, в отношении которых произведен ремонт (капитальный ремонт, реконструкция). </w:t>
            </w:r>
          </w:p>
          <w:p w:rsidR="00FF405B" w:rsidRPr="00551B71" w:rsidRDefault="00FF405B" w:rsidP="00DB507F">
            <w:pPr>
              <w:tabs>
                <w:tab w:val="left" w:pos="426"/>
              </w:tabs>
              <w:ind w:firstLine="0"/>
              <w:rPr>
                <w:rFonts w:cs="Arial"/>
                <w:kern w:val="2"/>
              </w:rPr>
            </w:pPr>
            <w:r w:rsidRPr="00551B71">
              <w:rPr>
                <w:rFonts w:cs="Arial"/>
                <w:kern w:val="2"/>
              </w:rPr>
              <w:t>5.</w:t>
            </w:r>
            <w:r w:rsidRPr="00551B71">
              <w:rPr>
                <w:rFonts w:cs="Arial"/>
              </w:rPr>
              <w:t xml:space="preserve"> </w:t>
            </w:r>
            <w:r w:rsidRPr="00551B71">
              <w:rPr>
                <w:rFonts w:cs="Arial"/>
                <w:kern w:val="2"/>
              </w:rPr>
              <w:t>Повышение доли благоустроенных дворовых территорий.</w:t>
            </w:r>
          </w:p>
          <w:p w:rsidR="00FF405B" w:rsidRPr="00551B71" w:rsidRDefault="00FF405B" w:rsidP="00DB507F">
            <w:pPr>
              <w:tabs>
                <w:tab w:val="left" w:pos="426"/>
              </w:tabs>
              <w:ind w:firstLine="0"/>
              <w:rPr>
                <w:rFonts w:cs="Arial"/>
                <w:kern w:val="2"/>
              </w:rPr>
            </w:pPr>
            <w:r w:rsidRPr="00551B71">
              <w:rPr>
                <w:rFonts w:cs="Arial"/>
                <w:kern w:val="2"/>
              </w:rPr>
              <w:t>6. Доля протяженности освещенных частей улиц.</w:t>
            </w:r>
          </w:p>
          <w:p w:rsidR="00FF405B" w:rsidRPr="00551B71" w:rsidRDefault="00FF405B" w:rsidP="00DB507F">
            <w:pPr>
              <w:tabs>
                <w:tab w:val="left" w:pos="426"/>
              </w:tabs>
              <w:ind w:firstLine="0"/>
              <w:rPr>
                <w:rFonts w:cs="Arial"/>
                <w:kern w:val="2"/>
              </w:rPr>
            </w:pPr>
            <w:r w:rsidRPr="00551B71">
              <w:rPr>
                <w:rFonts w:cs="Arial"/>
                <w:kern w:val="2"/>
              </w:rPr>
              <w:lastRenderedPageBreak/>
              <w:t>7. Организация системного сбора и вывоза твердых бытовых отходов.</w:t>
            </w:r>
          </w:p>
          <w:p w:rsidR="00FF405B" w:rsidRPr="00551B71" w:rsidRDefault="00FF405B" w:rsidP="00DB507F">
            <w:pPr>
              <w:tabs>
                <w:tab w:val="left" w:pos="426"/>
              </w:tabs>
              <w:ind w:firstLine="0"/>
              <w:rPr>
                <w:rFonts w:cs="Arial"/>
                <w:kern w:val="2"/>
              </w:rPr>
            </w:pPr>
            <w:r w:rsidRPr="00551B71">
              <w:rPr>
                <w:rFonts w:cs="Arial"/>
                <w:kern w:val="2"/>
              </w:rPr>
              <w:t>8. Содержание мест захоронения.</w:t>
            </w:r>
          </w:p>
        </w:tc>
      </w:tr>
      <w:tr w:rsidR="00551B71" w:rsidRPr="00551B71" w:rsidTr="003A57EF">
        <w:tc>
          <w:tcPr>
            <w:tcW w:w="2381" w:type="dxa"/>
            <w:tcBorders>
              <w:top w:val="single" w:sz="4" w:space="0" w:color="000000"/>
              <w:left w:val="single" w:sz="4" w:space="0" w:color="000000"/>
              <w:bottom w:val="single" w:sz="4" w:space="0" w:color="000000"/>
              <w:right w:val="nil"/>
            </w:tcBorders>
          </w:tcPr>
          <w:p w:rsidR="00FF405B" w:rsidRPr="00551B71" w:rsidRDefault="00FF405B" w:rsidP="00DB507F">
            <w:pPr>
              <w:pStyle w:val="ConsPlusCell"/>
              <w:snapToGrid w:val="0"/>
              <w:jc w:val="both"/>
              <w:rPr>
                <w:kern w:val="2"/>
                <w:sz w:val="24"/>
                <w:szCs w:val="24"/>
              </w:rPr>
            </w:pPr>
            <w:r w:rsidRPr="00551B71">
              <w:rPr>
                <w:kern w:val="2"/>
                <w:sz w:val="24"/>
                <w:szCs w:val="24"/>
              </w:rPr>
              <w:lastRenderedPageBreak/>
              <w:t xml:space="preserve">Этапы и сроки </w:t>
            </w:r>
            <w:r w:rsidRPr="00551B71">
              <w:rPr>
                <w:kern w:val="2"/>
                <w:sz w:val="24"/>
                <w:szCs w:val="24"/>
              </w:rPr>
              <w:br/>
              <w:t>реализации подпрограммы</w:t>
            </w:r>
          </w:p>
        </w:tc>
        <w:tc>
          <w:tcPr>
            <w:tcW w:w="7607" w:type="dxa"/>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snapToGrid w:val="0"/>
              <w:ind w:firstLine="0"/>
              <w:rPr>
                <w:rFonts w:cs="Arial"/>
              </w:rPr>
            </w:pPr>
            <w:r w:rsidRPr="00551B71">
              <w:rPr>
                <w:rFonts w:cs="Arial"/>
                <w:kern w:val="2"/>
              </w:rPr>
              <w:t>Этапы не выделяются.</w:t>
            </w:r>
            <w:r w:rsidRPr="00551B71">
              <w:rPr>
                <w:rFonts w:cs="Arial"/>
                <w:kern w:val="2"/>
              </w:rPr>
              <w:br/>
              <w:t xml:space="preserve">Сроки: </w:t>
            </w:r>
            <w:r w:rsidRPr="00551B71">
              <w:rPr>
                <w:rFonts w:cs="Arial"/>
              </w:rPr>
              <w:t>2014- 2021 годы.</w:t>
            </w:r>
          </w:p>
        </w:tc>
      </w:tr>
      <w:tr w:rsidR="00551B71" w:rsidRPr="00551B71" w:rsidTr="003A57EF">
        <w:tc>
          <w:tcPr>
            <w:tcW w:w="2381" w:type="dxa"/>
            <w:tcBorders>
              <w:top w:val="single" w:sz="4" w:space="0" w:color="000000"/>
              <w:left w:val="single" w:sz="4" w:space="0" w:color="000000"/>
              <w:bottom w:val="single" w:sz="4" w:space="0" w:color="000000"/>
              <w:right w:val="nil"/>
            </w:tcBorders>
          </w:tcPr>
          <w:p w:rsidR="00FF405B" w:rsidRPr="00551B71" w:rsidRDefault="00FF405B" w:rsidP="00DB507F">
            <w:pPr>
              <w:pStyle w:val="ConsPlusCell"/>
              <w:snapToGrid w:val="0"/>
              <w:jc w:val="both"/>
              <w:rPr>
                <w:kern w:val="2"/>
                <w:sz w:val="24"/>
                <w:szCs w:val="24"/>
              </w:rPr>
            </w:pPr>
            <w:r w:rsidRPr="00551B71">
              <w:rPr>
                <w:kern w:val="2"/>
                <w:sz w:val="24"/>
                <w:szCs w:val="24"/>
              </w:rPr>
              <w:t>Объемы и источники финансирования подпрограммы</w:t>
            </w:r>
          </w:p>
        </w:tc>
        <w:tc>
          <w:tcPr>
            <w:tcW w:w="7607" w:type="dxa"/>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pStyle w:val="ConsPlusCell"/>
              <w:snapToGrid w:val="0"/>
              <w:jc w:val="both"/>
              <w:rPr>
                <w:sz w:val="24"/>
                <w:szCs w:val="24"/>
              </w:rPr>
            </w:pPr>
            <w:r w:rsidRPr="00551B71">
              <w:rPr>
                <w:sz w:val="24"/>
                <w:szCs w:val="24"/>
              </w:rPr>
              <w:t xml:space="preserve">(строка </w:t>
            </w:r>
            <w:proofErr w:type="spellStart"/>
            <w:r w:rsidRPr="00551B71">
              <w:rPr>
                <w:sz w:val="24"/>
                <w:szCs w:val="24"/>
              </w:rPr>
              <w:t>излож</w:t>
            </w:r>
            <w:proofErr w:type="spellEnd"/>
            <w:r w:rsidRPr="00551B71">
              <w:rPr>
                <w:sz w:val="24"/>
                <w:szCs w:val="24"/>
              </w:rPr>
              <w:t>. в ред. пост</w:t>
            </w:r>
            <w:proofErr w:type="gramStart"/>
            <w:r w:rsidRPr="00551B71">
              <w:rPr>
                <w:sz w:val="24"/>
                <w:szCs w:val="24"/>
              </w:rPr>
              <w:t>.</w:t>
            </w:r>
            <w:proofErr w:type="gramEnd"/>
            <w:r w:rsidRPr="00551B71">
              <w:rPr>
                <w:sz w:val="24"/>
                <w:szCs w:val="24"/>
              </w:rPr>
              <w:t xml:space="preserve"> </w:t>
            </w:r>
            <w:proofErr w:type="gramStart"/>
            <w:r w:rsidRPr="00551B71">
              <w:rPr>
                <w:sz w:val="24"/>
                <w:szCs w:val="24"/>
              </w:rPr>
              <w:t>о</w:t>
            </w:r>
            <w:proofErr w:type="gramEnd"/>
            <w:r w:rsidRPr="00551B71">
              <w:rPr>
                <w:sz w:val="24"/>
                <w:szCs w:val="24"/>
              </w:rPr>
              <w:t>т 07.07.2015 № 36, от 21.10.2015 №62, от 28.12.2015 № 70, от 25.01.2016 №4, от 26.04.2016 № 45, от 15.07.2016 № 81, от 28.12.2016 № 107, от 16.02.2017 № 4, от 15.06.2017 № 27, от 14.07.2017 № 33, от 13.10.2017 № 13.10.2017, от 29.12.2017 № 66, от12.02.2018 № 7, от 26.06.2018 № 39, от 15.10.2018 № 51)</w:t>
            </w:r>
          </w:p>
          <w:p w:rsidR="00FF405B" w:rsidRPr="00551B71" w:rsidRDefault="00FF405B" w:rsidP="00DB507F">
            <w:pPr>
              <w:pStyle w:val="ConsPlusCell"/>
              <w:snapToGrid w:val="0"/>
              <w:jc w:val="both"/>
              <w:rPr>
                <w:sz w:val="24"/>
                <w:szCs w:val="24"/>
              </w:rPr>
            </w:pPr>
            <w:r w:rsidRPr="00551B71">
              <w:rPr>
                <w:sz w:val="24"/>
                <w:szCs w:val="24"/>
              </w:rPr>
              <w:t xml:space="preserve">Общий объем финансирования подпрограммы составляет 10581,1 тыс. рублей, в </w:t>
            </w:r>
            <w:proofErr w:type="spellStart"/>
            <w:r w:rsidRPr="00551B71">
              <w:rPr>
                <w:sz w:val="24"/>
                <w:szCs w:val="24"/>
              </w:rPr>
              <w:t>т.ч</w:t>
            </w:r>
            <w:proofErr w:type="spellEnd"/>
            <w:r w:rsidRPr="00551B71">
              <w:rPr>
                <w:sz w:val="24"/>
                <w:szCs w:val="24"/>
              </w:rPr>
              <w:t>. по годам:</w:t>
            </w:r>
          </w:p>
          <w:p w:rsidR="00FF405B" w:rsidRPr="00551B71" w:rsidRDefault="00FF405B" w:rsidP="00DB507F">
            <w:pPr>
              <w:pStyle w:val="ConsPlusCell"/>
              <w:jc w:val="both"/>
              <w:rPr>
                <w:sz w:val="24"/>
                <w:szCs w:val="24"/>
              </w:rPr>
            </w:pPr>
            <w:r w:rsidRPr="00551B71">
              <w:rPr>
                <w:sz w:val="24"/>
                <w:szCs w:val="24"/>
              </w:rPr>
              <w:t>2014 г. –</w:t>
            </w:r>
            <w:r w:rsidR="00551B71">
              <w:rPr>
                <w:sz w:val="24"/>
                <w:szCs w:val="24"/>
              </w:rPr>
              <w:t xml:space="preserve">  </w:t>
            </w:r>
            <w:r w:rsidRPr="00551B71">
              <w:rPr>
                <w:sz w:val="24"/>
                <w:szCs w:val="24"/>
              </w:rPr>
              <w:t>1007.3 тыс. руб.</w:t>
            </w:r>
          </w:p>
          <w:p w:rsidR="00FF405B" w:rsidRPr="00551B71" w:rsidRDefault="00FF405B" w:rsidP="00DB507F">
            <w:pPr>
              <w:pStyle w:val="ConsPlusCell"/>
              <w:jc w:val="both"/>
              <w:rPr>
                <w:sz w:val="24"/>
                <w:szCs w:val="24"/>
              </w:rPr>
            </w:pPr>
            <w:r w:rsidRPr="00551B71">
              <w:rPr>
                <w:sz w:val="24"/>
                <w:szCs w:val="24"/>
              </w:rPr>
              <w:t>2015 г. –</w:t>
            </w:r>
            <w:r w:rsidR="00551B71">
              <w:rPr>
                <w:sz w:val="24"/>
                <w:szCs w:val="24"/>
              </w:rPr>
              <w:t xml:space="preserve">  </w:t>
            </w:r>
            <w:r w:rsidRPr="00551B71">
              <w:rPr>
                <w:sz w:val="24"/>
                <w:szCs w:val="24"/>
              </w:rPr>
              <w:t>870,7 тыс. руб.</w:t>
            </w:r>
          </w:p>
          <w:p w:rsidR="00FF405B" w:rsidRPr="00551B71" w:rsidRDefault="00FF405B" w:rsidP="00DB507F">
            <w:pPr>
              <w:pStyle w:val="ConsPlusCell"/>
              <w:jc w:val="both"/>
              <w:rPr>
                <w:sz w:val="24"/>
                <w:szCs w:val="24"/>
              </w:rPr>
            </w:pPr>
            <w:r w:rsidRPr="00551B71">
              <w:rPr>
                <w:sz w:val="24"/>
                <w:szCs w:val="24"/>
              </w:rPr>
              <w:t>2016 г. –</w:t>
            </w:r>
            <w:r w:rsidR="00551B71">
              <w:rPr>
                <w:sz w:val="24"/>
                <w:szCs w:val="24"/>
              </w:rPr>
              <w:t xml:space="preserve">  </w:t>
            </w:r>
            <w:r w:rsidRPr="00551B71">
              <w:rPr>
                <w:sz w:val="24"/>
                <w:szCs w:val="24"/>
              </w:rPr>
              <w:t>447,8 тыс. руб.</w:t>
            </w:r>
          </w:p>
          <w:p w:rsidR="00FF405B" w:rsidRPr="00551B71" w:rsidRDefault="00FF405B" w:rsidP="00DB507F">
            <w:pPr>
              <w:pStyle w:val="ConsPlusCell"/>
              <w:jc w:val="both"/>
              <w:rPr>
                <w:sz w:val="24"/>
                <w:szCs w:val="24"/>
              </w:rPr>
            </w:pPr>
            <w:r w:rsidRPr="00551B71">
              <w:rPr>
                <w:sz w:val="24"/>
                <w:szCs w:val="24"/>
              </w:rPr>
              <w:t>2017 г. –</w:t>
            </w:r>
            <w:r w:rsidR="00551B71">
              <w:rPr>
                <w:sz w:val="24"/>
                <w:szCs w:val="24"/>
              </w:rPr>
              <w:t xml:space="preserve">  </w:t>
            </w:r>
            <w:r w:rsidRPr="00551B71">
              <w:rPr>
                <w:sz w:val="24"/>
                <w:szCs w:val="24"/>
              </w:rPr>
              <w:t>3556,8 тыс. руб.</w:t>
            </w:r>
          </w:p>
          <w:p w:rsidR="00FF405B" w:rsidRPr="00551B71" w:rsidRDefault="00FF405B" w:rsidP="00DB507F">
            <w:pPr>
              <w:pStyle w:val="ConsPlusCell"/>
              <w:jc w:val="both"/>
              <w:rPr>
                <w:sz w:val="24"/>
                <w:szCs w:val="24"/>
              </w:rPr>
            </w:pPr>
            <w:r w:rsidRPr="00551B71">
              <w:rPr>
                <w:sz w:val="24"/>
                <w:szCs w:val="24"/>
              </w:rPr>
              <w:t>2018 г. –</w:t>
            </w:r>
            <w:r w:rsidR="00551B71">
              <w:rPr>
                <w:sz w:val="24"/>
                <w:szCs w:val="24"/>
              </w:rPr>
              <w:t xml:space="preserve">  </w:t>
            </w:r>
            <w:r w:rsidRPr="00551B71">
              <w:rPr>
                <w:sz w:val="24"/>
                <w:szCs w:val="24"/>
              </w:rPr>
              <w:t>4051,2 тыс. руб.</w:t>
            </w:r>
          </w:p>
          <w:p w:rsidR="00FF405B" w:rsidRPr="00551B71" w:rsidRDefault="00FF405B" w:rsidP="00DB507F">
            <w:pPr>
              <w:pStyle w:val="ConsPlusCell"/>
              <w:jc w:val="both"/>
              <w:rPr>
                <w:sz w:val="24"/>
                <w:szCs w:val="24"/>
              </w:rPr>
            </w:pPr>
            <w:r w:rsidRPr="00551B71">
              <w:rPr>
                <w:sz w:val="24"/>
                <w:szCs w:val="24"/>
              </w:rPr>
              <w:t>2019 г. –</w:t>
            </w:r>
            <w:r w:rsidR="00551B71">
              <w:rPr>
                <w:sz w:val="24"/>
                <w:szCs w:val="24"/>
              </w:rPr>
              <w:t xml:space="preserve">  </w:t>
            </w:r>
            <w:r w:rsidRPr="00551B71">
              <w:rPr>
                <w:sz w:val="24"/>
                <w:szCs w:val="24"/>
              </w:rPr>
              <w:t>390,3 тыс. руб.</w:t>
            </w:r>
          </w:p>
          <w:p w:rsidR="00FF405B" w:rsidRPr="00551B71" w:rsidRDefault="00FF405B" w:rsidP="00DB507F">
            <w:pPr>
              <w:pStyle w:val="ConsPlusCell"/>
              <w:jc w:val="both"/>
              <w:rPr>
                <w:sz w:val="24"/>
                <w:szCs w:val="24"/>
              </w:rPr>
            </w:pPr>
            <w:r w:rsidRPr="00551B71">
              <w:rPr>
                <w:sz w:val="24"/>
                <w:szCs w:val="24"/>
              </w:rPr>
              <w:t>2020 г. –</w:t>
            </w:r>
            <w:r w:rsidR="00551B71">
              <w:rPr>
                <w:sz w:val="24"/>
                <w:szCs w:val="24"/>
              </w:rPr>
              <w:t xml:space="preserve">  </w:t>
            </w:r>
            <w:r w:rsidRPr="00551B71">
              <w:rPr>
                <w:sz w:val="24"/>
                <w:szCs w:val="24"/>
              </w:rPr>
              <w:t xml:space="preserve">131,5 тыс. руб. </w:t>
            </w:r>
          </w:p>
          <w:p w:rsidR="00FF405B" w:rsidRPr="00551B71" w:rsidRDefault="00FF405B" w:rsidP="00DB507F">
            <w:pPr>
              <w:pStyle w:val="ConsPlusCell"/>
              <w:jc w:val="both"/>
              <w:rPr>
                <w:sz w:val="24"/>
                <w:szCs w:val="24"/>
              </w:rPr>
            </w:pPr>
            <w:r w:rsidRPr="00551B71">
              <w:rPr>
                <w:sz w:val="24"/>
                <w:szCs w:val="24"/>
              </w:rPr>
              <w:t xml:space="preserve">2021 г. – 125,5 </w:t>
            </w:r>
            <w:proofErr w:type="spellStart"/>
            <w:r w:rsidRPr="00551B71">
              <w:rPr>
                <w:sz w:val="24"/>
                <w:szCs w:val="24"/>
              </w:rPr>
              <w:t>тыс</w:t>
            </w:r>
            <w:proofErr w:type="gramStart"/>
            <w:r w:rsidRPr="00551B71">
              <w:rPr>
                <w:sz w:val="24"/>
                <w:szCs w:val="24"/>
              </w:rPr>
              <w:t>.р</w:t>
            </w:r>
            <w:proofErr w:type="gramEnd"/>
            <w:r w:rsidRPr="00551B71">
              <w:rPr>
                <w:sz w:val="24"/>
                <w:szCs w:val="24"/>
              </w:rPr>
              <w:t>уб</w:t>
            </w:r>
            <w:proofErr w:type="spellEnd"/>
            <w:r w:rsidRPr="00551B71">
              <w:rPr>
                <w:sz w:val="24"/>
                <w:szCs w:val="24"/>
              </w:rPr>
              <w:t>.</w:t>
            </w:r>
          </w:p>
          <w:p w:rsidR="00FF405B" w:rsidRPr="00551B71" w:rsidRDefault="00FF405B" w:rsidP="00DB507F">
            <w:pPr>
              <w:pStyle w:val="ConsPlusCell"/>
              <w:jc w:val="both"/>
              <w:rPr>
                <w:sz w:val="24"/>
                <w:szCs w:val="24"/>
              </w:rPr>
            </w:pPr>
            <w:r w:rsidRPr="00551B71">
              <w:rPr>
                <w:sz w:val="24"/>
                <w:szCs w:val="24"/>
              </w:rPr>
              <w:t>Источники финансирования – местный бюджет, иные источники</w:t>
            </w:r>
            <w:r w:rsidRPr="00551B71">
              <w:rPr>
                <w:sz w:val="24"/>
                <w:szCs w:val="24"/>
              </w:rPr>
              <w:br/>
              <w:t>Объемы финансирования подпрограммы за счет средств бюджетов всех</w:t>
            </w:r>
            <w:r w:rsidR="00551B71">
              <w:rPr>
                <w:sz w:val="24"/>
                <w:szCs w:val="24"/>
              </w:rPr>
              <w:t xml:space="preserve">  </w:t>
            </w:r>
            <w:r w:rsidRPr="00551B71">
              <w:rPr>
                <w:sz w:val="24"/>
                <w:szCs w:val="24"/>
              </w:rPr>
              <w:t>уровней (федерального, областного, местного) и внебюджетных средств</w:t>
            </w:r>
            <w:r w:rsidR="00551B71">
              <w:rPr>
                <w:sz w:val="24"/>
                <w:szCs w:val="24"/>
              </w:rPr>
              <w:t xml:space="preserve">  </w:t>
            </w:r>
            <w:r w:rsidRPr="00551B71">
              <w:rPr>
                <w:sz w:val="24"/>
                <w:szCs w:val="24"/>
              </w:rPr>
              <w:t>носят прогнозный характер и подлежат уточнению в установленном</w:t>
            </w:r>
            <w:r w:rsidR="00551B71">
              <w:rPr>
                <w:sz w:val="24"/>
                <w:szCs w:val="24"/>
              </w:rPr>
              <w:t xml:space="preserve">  </w:t>
            </w:r>
            <w:r w:rsidRPr="00551B71">
              <w:rPr>
                <w:sz w:val="24"/>
                <w:szCs w:val="24"/>
              </w:rPr>
              <w:t xml:space="preserve">порядке по каждому конкретному направлению. </w:t>
            </w:r>
          </w:p>
        </w:tc>
      </w:tr>
      <w:tr w:rsidR="00551B71" w:rsidRPr="00551B71" w:rsidTr="003A57EF">
        <w:tc>
          <w:tcPr>
            <w:tcW w:w="2381" w:type="dxa"/>
            <w:tcBorders>
              <w:top w:val="single" w:sz="4" w:space="0" w:color="000000"/>
              <w:left w:val="single" w:sz="4" w:space="0" w:color="000000"/>
              <w:bottom w:val="single" w:sz="4" w:space="0" w:color="000000"/>
              <w:right w:val="nil"/>
            </w:tcBorders>
          </w:tcPr>
          <w:p w:rsidR="00FF405B" w:rsidRPr="00551B71" w:rsidRDefault="00FF405B" w:rsidP="00DB507F">
            <w:pPr>
              <w:pStyle w:val="afe"/>
              <w:snapToGrid w:val="0"/>
              <w:jc w:val="both"/>
              <w:rPr>
                <w:rFonts w:ascii="Arial" w:hAnsi="Arial" w:cs="Arial"/>
                <w:kern w:val="2"/>
                <w:sz w:val="24"/>
                <w:szCs w:val="24"/>
              </w:rPr>
            </w:pPr>
            <w:r w:rsidRPr="00551B71">
              <w:rPr>
                <w:rFonts w:ascii="Arial" w:hAnsi="Arial" w:cs="Arial"/>
                <w:kern w:val="2"/>
                <w:sz w:val="24"/>
                <w:szCs w:val="24"/>
              </w:rPr>
              <w:t>Ожидаемые конечные результаты реализации подпрограммы</w:t>
            </w:r>
          </w:p>
        </w:tc>
        <w:tc>
          <w:tcPr>
            <w:tcW w:w="7607" w:type="dxa"/>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tabs>
                <w:tab w:val="left" w:pos="426"/>
              </w:tabs>
              <w:snapToGrid w:val="0"/>
              <w:ind w:firstLine="0"/>
              <w:rPr>
                <w:rStyle w:val="a3"/>
                <w:rFonts w:ascii="Arial" w:hAnsi="Arial" w:cs="Arial"/>
                <w:sz w:val="24"/>
              </w:rPr>
            </w:pPr>
            <w:r w:rsidRPr="00551B71">
              <w:rPr>
                <w:rStyle w:val="a3"/>
                <w:rFonts w:ascii="Arial" w:hAnsi="Arial" w:cs="Arial"/>
                <w:sz w:val="24"/>
              </w:rPr>
              <w:t>1. Наличие сре</w:t>
            </w:r>
            <w:proofErr w:type="gramStart"/>
            <w:r w:rsidRPr="00551B71">
              <w:rPr>
                <w:rStyle w:val="a3"/>
                <w:rFonts w:ascii="Arial" w:hAnsi="Arial" w:cs="Arial"/>
                <w:sz w:val="24"/>
              </w:rPr>
              <w:t>дств в б</w:t>
            </w:r>
            <w:proofErr w:type="gramEnd"/>
            <w:r w:rsidRPr="00551B71">
              <w:rPr>
                <w:rStyle w:val="a3"/>
                <w:rFonts w:ascii="Arial" w:hAnsi="Arial" w:cs="Arial"/>
                <w:sz w:val="24"/>
              </w:rPr>
              <w:t>юджете поселения на осуществление комплексного развития систем коммунальной инфраструктуры.</w:t>
            </w:r>
          </w:p>
          <w:p w:rsidR="00FF405B" w:rsidRPr="00551B71" w:rsidRDefault="00FF405B" w:rsidP="00DB507F">
            <w:pPr>
              <w:tabs>
                <w:tab w:val="left" w:pos="426"/>
              </w:tabs>
              <w:ind w:firstLine="0"/>
              <w:rPr>
                <w:rStyle w:val="a3"/>
                <w:rFonts w:ascii="Arial" w:hAnsi="Arial" w:cs="Arial"/>
                <w:sz w:val="24"/>
              </w:rPr>
            </w:pPr>
            <w:r w:rsidRPr="00551B71">
              <w:rPr>
                <w:rStyle w:val="a3"/>
                <w:rFonts w:ascii="Arial" w:hAnsi="Arial" w:cs="Arial"/>
                <w:sz w:val="24"/>
              </w:rPr>
              <w:t>2. Объем расходов местного бюджета на проведение мероприятий по энергосбережению в расчете.</w:t>
            </w:r>
          </w:p>
          <w:p w:rsidR="00FF405B" w:rsidRPr="00551B71" w:rsidRDefault="00FF405B" w:rsidP="00DB507F">
            <w:pPr>
              <w:tabs>
                <w:tab w:val="left" w:pos="426"/>
              </w:tabs>
              <w:ind w:firstLine="0"/>
              <w:rPr>
                <w:rStyle w:val="a3"/>
                <w:rFonts w:ascii="Arial" w:hAnsi="Arial" w:cs="Arial"/>
                <w:sz w:val="24"/>
              </w:rPr>
            </w:pPr>
            <w:r w:rsidRPr="00551B71">
              <w:rPr>
                <w:rStyle w:val="a3"/>
                <w:rFonts w:ascii="Arial" w:hAnsi="Arial" w:cs="Arial"/>
                <w:sz w:val="24"/>
              </w:rPr>
              <w:t>3. Модернизация систем освещения в объектах бюджетной сферы и наружного (уличного) освещения с применением энергосберегающих светильников.</w:t>
            </w:r>
          </w:p>
          <w:p w:rsidR="00FF405B" w:rsidRPr="00551B71" w:rsidRDefault="00FF405B" w:rsidP="00DB507F">
            <w:pPr>
              <w:tabs>
                <w:tab w:val="left" w:pos="426"/>
              </w:tabs>
              <w:ind w:firstLine="0"/>
              <w:rPr>
                <w:rStyle w:val="a3"/>
                <w:rFonts w:ascii="Arial" w:hAnsi="Arial" w:cs="Arial"/>
                <w:sz w:val="24"/>
              </w:rPr>
            </w:pPr>
            <w:r w:rsidRPr="00551B71">
              <w:rPr>
                <w:rStyle w:val="a3"/>
                <w:rFonts w:ascii="Arial" w:hAnsi="Arial" w:cs="Arial"/>
                <w:sz w:val="24"/>
              </w:rPr>
              <w:t>4. Повышение доли благоустроенных дворовых территорий.</w:t>
            </w:r>
          </w:p>
          <w:p w:rsidR="00FF405B" w:rsidRPr="00551B71" w:rsidRDefault="00FF405B" w:rsidP="00DB507F">
            <w:pPr>
              <w:tabs>
                <w:tab w:val="left" w:pos="426"/>
              </w:tabs>
              <w:ind w:firstLine="0"/>
              <w:rPr>
                <w:rStyle w:val="a3"/>
                <w:rFonts w:ascii="Arial" w:hAnsi="Arial" w:cs="Arial"/>
                <w:sz w:val="24"/>
              </w:rPr>
            </w:pPr>
            <w:r w:rsidRPr="00551B71">
              <w:rPr>
                <w:rStyle w:val="a3"/>
                <w:rFonts w:ascii="Arial" w:hAnsi="Arial" w:cs="Arial"/>
                <w:sz w:val="24"/>
              </w:rPr>
              <w:t>5. Увеличение доля протяженности освещенных частей улиц.</w:t>
            </w:r>
          </w:p>
          <w:p w:rsidR="00FF405B" w:rsidRPr="00551B71" w:rsidRDefault="00FF405B" w:rsidP="00DB507F">
            <w:pPr>
              <w:tabs>
                <w:tab w:val="left" w:pos="426"/>
              </w:tabs>
              <w:ind w:firstLine="0"/>
              <w:rPr>
                <w:rStyle w:val="a3"/>
                <w:rFonts w:ascii="Arial" w:hAnsi="Arial" w:cs="Arial"/>
                <w:sz w:val="24"/>
              </w:rPr>
            </w:pPr>
            <w:r w:rsidRPr="00551B71">
              <w:rPr>
                <w:rStyle w:val="a3"/>
                <w:rFonts w:ascii="Arial" w:hAnsi="Arial" w:cs="Arial"/>
                <w:sz w:val="24"/>
              </w:rPr>
              <w:t>6. Организация системного сбора и вывоза твердых бытовых отходов.</w:t>
            </w:r>
          </w:p>
          <w:p w:rsidR="00FF405B" w:rsidRPr="00551B71" w:rsidRDefault="00FF405B" w:rsidP="00DB507F">
            <w:pPr>
              <w:tabs>
                <w:tab w:val="left" w:pos="426"/>
              </w:tabs>
              <w:ind w:firstLine="0"/>
              <w:rPr>
                <w:rStyle w:val="a3"/>
                <w:rFonts w:ascii="Arial" w:hAnsi="Arial" w:cs="Arial"/>
                <w:sz w:val="24"/>
              </w:rPr>
            </w:pPr>
            <w:r w:rsidRPr="00551B71">
              <w:rPr>
                <w:rStyle w:val="a3"/>
                <w:rFonts w:ascii="Arial" w:hAnsi="Arial" w:cs="Arial"/>
                <w:sz w:val="24"/>
              </w:rPr>
              <w:t>7. Содержание мест захоронения.</w:t>
            </w:r>
          </w:p>
          <w:p w:rsidR="00FF405B" w:rsidRPr="00551B71" w:rsidRDefault="00FF405B" w:rsidP="00DB507F">
            <w:pPr>
              <w:tabs>
                <w:tab w:val="left" w:pos="426"/>
              </w:tabs>
              <w:ind w:firstLine="0"/>
              <w:rPr>
                <w:rStyle w:val="a3"/>
                <w:rFonts w:ascii="Arial" w:hAnsi="Arial" w:cs="Arial"/>
                <w:sz w:val="24"/>
              </w:rPr>
            </w:pPr>
            <w:r w:rsidRPr="00551B71">
              <w:rPr>
                <w:rStyle w:val="a3"/>
                <w:rFonts w:ascii="Arial" w:hAnsi="Arial" w:cs="Arial"/>
                <w:sz w:val="24"/>
              </w:rPr>
              <w:t>8. Доля многоквартирных жилых домов, в отношении которых произведён ремонт (капитальный ремонт, реконструкция).</w:t>
            </w:r>
          </w:p>
        </w:tc>
      </w:tr>
    </w:tbl>
    <w:p w:rsidR="00FF405B" w:rsidRPr="00551B71" w:rsidRDefault="00FF405B" w:rsidP="00551B71">
      <w:pPr>
        <w:ind w:firstLine="709"/>
        <w:rPr>
          <w:rFonts w:cs="Arial"/>
          <w:bCs/>
        </w:rPr>
      </w:pPr>
    </w:p>
    <w:p w:rsidR="00FF405B" w:rsidRPr="00551B71" w:rsidRDefault="00FF405B" w:rsidP="000F5E3A">
      <w:pPr>
        <w:rPr>
          <w:rFonts w:cs="Arial"/>
          <w:bCs/>
        </w:rPr>
      </w:pPr>
      <w:r w:rsidRPr="00551B71">
        <w:rPr>
          <w:rFonts w:cs="Arial"/>
          <w:bCs/>
        </w:rPr>
        <w:t xml:space="preserve">1. Характеристика сферы реализации подпрограммы, </w:t>
      </w:r>
    </w:p>
    <w:p w:rsidR="00FF405B" w:rsidRPr="00551B71" w:rsidRDefault="00FF405B" w:rsidP="000F5E3A">
      <w:pPr>
        <w:rPr>
          <w:rFonts w:cs="Arial"/>
          <w:bCs/>
        </w:rPr>
      </w:pPr>
      <w:r w:rsidRPr="00551B71">
        <w:rPr>
          <w:rFonts w:cs="Arial"/>
          <w:bCs/>
        </w:rPr>
        <w:t>описание основных проблем и прогноз ее развития</w:t>
      </w:r>
    </w:p>
    <w:p w:rsidR="00FF405B" w:rsidRPr="00551B71" w:rsidRDefault="00FF405B" w:rsidP="000F5E3A">
      <w:pPr>
        <w:rPr>
          <w:rFonts w:cs="Arial"/>
          <w:bCs/>
        </w:rPr>
      </w:pPr>
      <w:r w:rsidRPr="00551B71">
        <w:rPr>
          <w:rFonts w:cs="Arial"/>
          <w:bCs/>
        </w:rPr>
        <w:t xml:space="preserve">Подпрограмма «Комплексное развитие систем коммунальной инфраструктуры Подгоренского сельского поселения </w:t>
      </w:r>
      <w:proofErr w:type="spellStart"/>
      <w:r w:rsidRPr="00551B71">
        <w:rPr>
          <w:rFonts w:cs="Arial"/>
          <w:bCs/>
        </w:rPr>
        <w:t>Калачеевского</w:t>
      </w:r>
      <w:proofErr w:type="spellEnd"/>
      <w:r w:rsidRPr="00551B71">
        <w:rPr>
          <w:rFonts w:cs="Arial"/>
          <w:bCs/>
        </w:rPr>
        <w:t xml:space="preserve"> муниципального района на период 2014-2021 годов» включает в себя комплекс мероприятий в сфере электроснабжения, а также обеспечивающих комфортные и безопасные условия проживания людей. </w:t>
      </w:r>
    </w:p>
    <w:p w:rsidR="00FF405B" w:rsidRPr="00551B71" w:rsidRDefault="00FF405B" w:rsidP="000F5E3A">
      <w:pPr>
        <w:autoSpaceDE w:val="0"/>
        <w:rPr>
          <w:rFonts w:cs="Arial"/>
        </w:rPr>
      </w:pPr>
      <w:r w:rsidRPr="00551B71">
        <w:rPr>
          <w:rFonts w:cs="Arial"/>
        </w:rPr>
        <w:t xml:space="preserve">Мероприятия по капитальному ремонту многоквартирных домов разработаны для решения задач по обеспечению безопасного и комфортного проживания граждан, устранению сверхнормативного износа объектов жилищного фонда. Недостаточное выделение средств на капитальный ремонт жилищного фонда поселения и, в связи с </w:t>
      </w:r>
      <w:r w:rsidRPr="00551B71">
        <w:rPr>
          <w:rFonts w:cs="Arial"/>
        </w:rPr>
        <w:lastRenderedPageBreak/>
        <w:t xml:space="preserve">этим, несвоевременное проведение работ по замене основных конструктивных элементов зданий, приводит к ветшанию жилищного фонда. Такие строения ухудшают внешний облик поселения, создают неблагоприятные условия для проживания граждан, сдерживают развитие инженерной инфраструктуры. </w:t>
      </w:r>
    </w:p>
    <w:p w:rsidR="00FF405B" w:rsidRPr="00551B71" w:rsidRDefault="00FF405B" w:rsidP="000F5E3A">
      <w:pPr>
        <w:rPr>
          <w:rFonts w:cs="Arial"/>
          <w:bCs/>
        </w:rPr>
      </w:pPr>
      <w:r w:rsidRPr="00551B71">
        <w:rPr>
          <w:rFonts w:cs="Arial"/>
          <w:bCs/>
        </w:rPr>
        <w:t>В подпрограмме представлена характеристика состояния основных коммунальных систем и отмечены ключевые проблемы, влияющие на качество, надежность и экологическую безопасность оказываемых потребителям коммунальных услуг:</w:t>
      </w:r>
    </w:p>
    <w:p w:rsidR="00FF405B" w:rsidRPr="00551B71" w:rsidRDefault="00FF405B" w:rsidP="000F5E3A">
      <w:pPr>
        <w:rPr>
          <w:rFonts w:cs="Arial"/>
        </w:rPr>
      </w:pPr>
      <w:r w:rsidRPr="00551B71">
        <w:rPr>
          <w:rFonts w:cs="Arial"/>
        </w:rPr>
        <w:t>1. Газоснабжение.</w:t>
      </w:r>
      <w:r w:rsidR="00551B71">
        <w:rPr>
          <w:rFonts w:cs="Arial"/>
        </w:rPr>
        <w:t xml:space="preserve">  </w:t>
      </w:r>
    </w:p>
    <w:p w:rsidR="00FF405B" w:rsidRPr="00551B71" w:rsidRDefault="00FF405B" w:rsidP="000F5E3A">
      <w:pPr>
        <w:rPr>
          <w:rFonts w:cs="Arial"/>
          <w:shd w:val="clear" w:color="auto" w:fill="FFFFFF"/>
        </w:rPr>
      </w:pPr>
      <w:r w:rsidRPr="00551B71">
        <w:rPr>
          <w:rFonts w:cs="Arial"/>
          <w:shd w:val="clear" w:color="auto" w:fill="FFFFFF"/>
        </w:rPr>
        <w:t xml:space="preserve">В настоящее время газоснабжение Подгоренского сельского поселения </w:t>
      </w:r>
      <w:proofErr w:type="spellStart"/>
      <w:r w:rsidRPr="00551B71">
        <w:rPr>
          <w:rFonts w:cs="Arial"/>
          <w:shd w:val="clear" w:color="auto" w:fill="FFFFFF"/>
        </w:rPr>
        <w:t>Калачеевского</w:t>
      </w:r>
      <w:proofErr w:type="spellEnd"/>
      <w:r w:rsidRPr="00551B71">
        <w:rPr>
          <w:rFonts w:cs="Arial"/>
          <w:shd w:val="clear" w:color="auto" w:fill="FFFFFF"/>
        </w:rPr>
        <w:t xml:space="preserve"> района развивается на базе природного газа через ГРС «Калач» от магистрального газопровода Средняя Азия-Центр с помощью газораспределительной станции, принадлежащей ОАО «Газпром» ООО «Газпром </w:t>
      </w:r>
      <w:proofErr w:type="spellStart"/>
      <w:r w:rsidRPr="00551B71">
        <w:rPr>
          <w:rFonts w:cs="Arial"/>
          <w:shd w:val="clear" w:color="auto" w:fill="FFFFFF"/>
        </w:rPr>
        <w:t>трансгаз</w:t>
      </w:r>
      <w:proofErr w:type="spellEnd"/>
      <w:r w:rsidRPr="00551B71">
        <w:rPr>
          <w:rFonts w:cs="Arial"/>
          <w:shd w:val="clear" w:color="auto" w:fill="FFFFFF"/>
        </w:rPr>
        <w:t xml:space="preserve"> Волгоград» </w:t>
      </w:r>
      <w:proofErr w:type="spellStart"/>
      <w:r w:rsidRPr="00551B71">
        <w:rPr>
          <w:rFonts w:cs="Arial"/>
          <w:shd w:val="clear" w:color="auto" w:fill="FFFFFF"/>
        </w:rPr>
        <w:t>Калачеевское</w:t>
      </w:r>
      <w:proofErr w:type="spellEnd"/>
      <w:r w:rsidRPr="00551B71">
        <w:rPr>
          <w:rFonts w:cs="Arial"/>
          <w:shd w:val="clear" w:color="auto" w:fill="FFFFFF"/>
        </w:rPr>
        <w:t xml:space="preserve"> ЛПУМГ. </w:t>
      </w:r>
    </w:p>
    <w:p w:rsidR="00FF405B" w:rsidRPr="00551B71" w:rsidRDefault="00FF405B" w:rsidP="000F5E3A">
      <w:pPr>
        <w:shd w:val="clear" w:color="auto" w:fill="FFFFFF"/>
        <w:autoSpaceDE w:val="0"/>
        <w:rPr>
          <w:rFonts w:cs="Arial"/>
          <w:shd w:val="clear" w:color="auto" w:fill="FFFFFF"/>
        </w:rPr>
      </w:pPr>
      <w:r w:rsidRPr="00551B71">
        <w:rPr>
          <w:rFonts w:cs="Arial"/>
          <w:shd w:val="clear" w:color="auto" w:fill="FFFFFF"/>
        </w:rPr>
        <w:t xml:space="preserve">В </w:t>
      </w:r>
      <w:proofErr w:type="spellStart"/>
      <w:r w:rsidRPr="00551B71">
        <w:rPr>
          <w:rFonts w:cs="Arial"/>
          <w:shd w:val="clear" w:color="auto" w:fill="FFFFFF"/>
        </w:rPr>
        <w:t>среднеэтажную</w:t>
      </w:r>
      <w:proofErr w:type="spellEnd"/>
      <w:r w:rsidRPr="00551B71">
        <w:rPr>
          <w:rFonts w:cs="Arial"/>
          <w:shd w:val="clear" w:color="auto" w:fill="FFFFFF"/>
        </w:rPr>
        <w:t xml:space="preserve"> застройку и индивидуальную застройку усадебного типа газ по газопроводам низкого давления подается для </w:t>
      </w:r>
      <w:proofErr w:type="spellStart"/>
      <w:r w:rsidRPr="00551B71">
        <w:rPr>
          <w:rFonts w:cs="Arial"/>
          <w:shd w:val="clear" w:color="auto" w:fill="FFFFFF"/>
        </w:rPr>
        <w:t>пищеприготовления</w:t>
      </w:r>
      <w:proofErr w:type="spellEnd"/>
      <w:r w:rsidRPr="00551B71">
        <w:rPr>
          <w:rFonts w:cs="Arial"/>
          <w:shd w:val="clear" w:color="auto" w:fill="FFFFFF"/>
        </w:rPr>
        <w:t xml:space="preserve">, горячего водоснабжения и отопления. В домах усадебной застройки установлены газовые плиты и 2-х контурные отопительные котлы, в домах средней этажности – газовые плиты и проточные газовые водонагреватели. </w:t>
      </w:r>
    </w:p>
    <w:p w:rsidR="00FF405B" w:rsidRPr="00551B71" w:rsidRDefault="00FF405B" w:rsidP="000F5E3A">
      <w:pPr>
        <w:rPr>
          <w:rFonts w:cs="Arial"/>
          <w:shd w:val="clear" w:color="auto" w:fill="FFFFFF"/>
        </w:rPr>
      </w:pPr>
      <w:r w:rsidRPr="00551B71">
        <w:rPr>
          <w:rFonts w:cs="Arial"/>
          <w:iCs/>
        </w:rPr>
        <w:t>В настоящее время газоснабжение населения развивается на базе природного газа и частично на сжиженном газе.</w:t>
      </w:r>
    </w:p>
    <w:p w:rsidR="00FF405B" w:rsidRPr="00551B71" w:rsidRDefault="00FF405B" w:rsidP="000F5E3A">
      <w:pPr>
        <w:rPr>
          <w:rFonts w:cs="Arial"/>
        </w:rPr>
      </w:pPr>
      <w:r w:rsidRPr="00551B71">
        <w:rPr>
          <w:rFonts w:cs="Arial"/>
        </w:rPr>
        <w:t>2. Электроснабжение.</w:t>
      </w:r>
    </w:p>
    <w:p w:rsidR="00FF405B" w:rsidRPr="00551B71" w:rsidRDefault="00FF405B" w:rsidP="000F5E3A">
      <w:pPr>
        <w:rPr>
          <w:rFonts w:cs="Arial"/>
          <w:shd w:val="clear" w:color="auto" w:fill="FFFFFF"/>
        </w:rPr>
      </w:pPr>
      <w:r w:rsidRPr="00551B71">
        <w:rPr>
          <w:rFonts w:cs="Arial"/>
          <w:shd w:val="clear" w:color="auto" w:fill="FFFFFF"/>
        </w:rPr>
        <w:t>В настоящее время электроснабжение Подгоренского сельского поселения в основном осуществляется</w:t>
      </w:r>
      <w:r w:rsidR="00551B71">
        <w:rPr>
          <w:rFonts w:cs="Arial"/>
          <w:shd w:val="clear" w:color="auto" w:fill="FFFFFF"/>
        </w:rPr>
        <w:t xml:space="preserve">  </w:t>
      </w:r>
      <w:r w:rsidRPr="00551B71">
        <w:rPr>
          <w:rFonts w:cs="Arial"/>
          <w:shd w:val="clear" w:color="auto" w:fill="FFFFFF"/>
        </w:rPr>
        <w:t xml:space="preserve">по распределительным линиям </w:t>
      </w:r>
      <w:proofErr w:type="gramStart"/>
      <w:r w:rsidRPr="00551B71">
        <w:rPr>
          <w:rFonts w:cs="Arial"/>
          <w:shd w:val="clear" w:color="auto" w:fill="FFFFFF"/>
        </w:rPr>
        <w:t>ВЛ</w:t>
      </w:r>
      <w:proofErr w:type="gramEnd"/>
      <w:r w:rsidRPr="00551B71">
        <w:rPr>
          <w:rFonts w:cs="Arial"/>
          <w:shd w:val="clear" w:color="auto" w:fill="FFFFFF"/>
        </w:rPr>
        <w:t xml:space="preserve"> 10 </w:t>
      </w:r>
      <w:proofErr w:type="spellStart"/>
      <w:r w:rsidRPr="00551B71">
        <w:rPr>
          <w:rFonts w:cs="Arial"/>
          <w:shd w:val="clear" w:color="auto" w:fill="FFFFFF"/>
        </w:rPr>
        <w:t>кВ</w:t>
      </w:r>
      <w:proofErr w:type="spellEnd"/>
      <w:r w:rsidRPr="00551B71">
        <w:rPr>
          <w:rFonts w:cs="Arial"/>
          <w:shd w:val="clear" w:color="auto" w:fill="FFFFFF"/>
        </w:rPr>
        <w:t xml:space="preserve"> от подстанции ПС 110/35/10-6 </w:t>
      </w:r>
      <w:proofErr w:type="spellStart"/>
      <w:r w:rsidRPr="00551B71">
        <w:rPr>
          <w:rFonts w:cs="Arial"/>
          <w:shd w:val="clear" w:color="auto" w:fill="FFFFFF"/>
        </w:rPr>
        <w:t>кВ</w:t>
      </w:r>
      <w:proofErr w:type="spellEnd"/>
      <w:r w:rsidRPr="00551B71">
        <w:rPr>
          <w:rFonts w:cs="Arial"/>
          <w:shd w:val="clear" w:color="auto" w:fill="FFFFFF"/>
        </w:rPr>
        <w:t xml:space="preserve"> «Калач 1». По балансовой принадлежности электросетевые объекты Подгоренского сельского поселения относятся к производственному отделению «</w:t>
      </w:r>
      <w:proofErr w:type="spellStart"/>
      <w:r w:rsidRPr="00551B71">
        <w:rPr>
          <w:rFonts w:cs="Arial"/>
          <w:shd w:val="clear" w:color="auto" w:fill="FFFFFF"/>
        </w:rPr>
        <w:t>Калачеевские</w:t>
      </w:r>
      <w:proofErr w:type="spellEnd"/>
      <w:r w:rsidRPr="00551B71">
        <w:rPr>
          <w:rFonts w:cs="Arial"/>
          <w:shd w:val="clear" w:color="auto" w:fill="FFFFFF"/>
        </w:rPr>
        <w:t xml:space="preserve"> электрические сети», которое входит в состав филиала ОАО «МРСК Центра» - «Воронежэнерго».</w:t>
      </w:r>
    </w:p>
    <w:p w:rsidR="00FF405B" w:rsidRPr="00551B71" w:rsidRDefault="00FF405B" w:rsidP="000F5E3A">
      <w:pPr>
        <w:shd w:val="clear" w:color="auto" w:fill="FFFFFF"/>
        <w:autoSpaceDE w:val="0"/>
        <w:rPr>
          <w:rFonts w:cs="Arial"/>
          <w:shd w:val="clear" w:color="auto" w:fill="FFFFFF"/>
        </w:rPr>
      </w:pPr>
      <w:r w:rsidRPr="00551B71">
        <w:rPr>
          <w:rFonts w:cs="Arial"/>
          <w:shd w:val="clear" w:color="auto" w:fill="FFFFFF"/>
        </w:rPr>
        <w:t xml:space="preserve">Распределение электроэнергии по потребителям поселения осуществляется на напряжении 10, 0,4 </w:t>
      </w:r>
      <w:proofErr w:type="spellStart"/>
      <w:r w:rsidRPr="00551B71">
        <w:rPr>
          <w:rFonts w:cs="Arial"/>
          <w:shd w:val="clear" w:color="auto" w:fill="FFFFFF"/>
        </w:rPr>
        <w:t>кВ</w:t>
      </w:r>
      <w:proofErr w:type="spellEnd"/>
      <w:r w:rsidRPr="00551B71">
        <w:rPr>
          <w:rFonts w:cs="Arial"/>
          <w:shd w:val="clear" w:color="auto" w:fill="FFFFFF"/>
        </w:rPr>
        <w:t>, через понижающие трансформаторные подстанции 10/0,4кВ.</w:t>
      </w:r>
    </w:p>
    <w:p w:rsidR="00FF405B" w:rsidRPr="00551B71" w:rsidRDefault="00FF405B" w:rsidP="000F5E3A">
      <w:pPr>
        <w:rPr>
          <w:rFonts w:cs="Arial"/>
        </w:rPr>
      </w:pPr>
      <w:r w:rsidRPr="00551B71">
        <w:rPr>
          <w:rFonts w:cs="Arial"/>
        </w:rPr>
        <w:t xml:space="preserve">Недостатком электросетей и электрического оборудования Подгоренского сельского поселения являются: </w:t>
      </w:r>
    </w:p>
    <w:p w:rsidR="00FF405B" w:rsidRPr="00551B71" w:rsidRDefault="00FF405B" w:rsidP="000F5E3A">
      <w:pPr>
        <w:rPr>
          <w:rFonts w:cs="Arial"/>
        </w:rPr>
      </w:pPr>
      <w:r w:rsidRPr="00551B71">
        <w:rPr>
          <w:rFonts w:cs="Arial"/>
        </w:rPr>
        <w:t>- износ основного энергетического оборудования и энергосетей;</w:t>
      </w:r>
    </w:p>
    <w:p w:rsidR="00FF405B" w:rsidRPr="00551B71" w:rsidRDefault="00FF405B" w:rsidP="000F5E3A">
      <w:pPr>
        <w:rPr>
          <w:rFonts w:cs="Arial"/>
        </w:rPr>
      </w:pPr>
      <w:r w:rsidRPr="00551B71">
        <w:rPr>
          <w:rFonts w:cs="Arial"/>
        </w:rPr>
        <w:t xml:space="preserve">- физическая усталость металлоконструкций; </w:t>
      </w:r>
    </w:p>
    <w:p w:rsidR="00FF405B" w:rsidRPr="00551B71" w:rsidRDefault="00FF405B" w:rsidP="000F5E3A">
      <w:pPr>
        <w:rPr>
          <w:rFonts w:cs="Arial"/>
        </w:rPr>
      </w:pPr>
      <w:r w:rsidRPr="00551B71">
        <w:rPr>
          <w:rFonts w:cs="Arial"/>
        </w:rPr>
        <w:t xml:space="preserve">- большие потери электроэнергии при передаче; </w:t>
      </w:r>
    </w:p>
    <w:p w:rsidR="00FF405B" w:rsidRPr="00551B71" w:rsidRDefault="00FF405B" w:rsidP="000F5E3A">
      <w:pPr>
        <w:rPr>
          <w:rFonts w:cs="Arial"/>
        </w:rPr>
      </w:pPr>
      <w:r w:rsidRPr="00551B71">
        <w:rPr>
          <w:rFonts w:cs="Arial"/>
        </w:rPr>
        <w:t>- слабо развиты энергосберегающие технологии.</w:t>
      </w:r>
    </w:p>
    <w:p w:rsidR="00FF405B" w:rsidRPr="00551B71" w:rsidRDefault="00FF405B" w:rsidP="000F5E3A">
      <w:pPr>
        <w:pStyle w:val="ConsPlusNormal0"/>
        <w:widowControl/>
        <w:ind w:firstLine="567"/>
        <w:jc w:val="both"/>
        <w:rPr>
          <w:sz w:val="24"/>
          <w:szCs w:val="24"/>
        </w:rPr>
      </w:pPr>
      <w:r w:rsidRPr="00551B71">
        <w:rPr>
          <w:sz w:val="24"/>
          <w:szCs w:val="24"/>
        </w:rPr>
        <w:t>Данная подпрограмма ориентирована на устойчивое развитие Подгоренского сельского поселения и в полной мере соответствует государственной политике реформирования жилищно-коммунального комплекса Российской Федерации.</w:t>
      </w:r>
    </w:p>
    <w:p w:rsidR="00FF405B" w:rsidRPr="00551B71" w:rsidRDefault="00FF405B" w:rsidP="000F5E3A">
      <w:pPr>
        <w:rPr>
          <w:rFonts w:cs="Arial"/>
        </w:rPr>
      </w:pPr>
      <w:r w:rsidRPr="00551B71">
        <w:rPr>
          <w:rFonts w:cs="Arial"/>
        </w:rPr>
        <w:t>В связи с тем, что Подгоренское сельское поселение из-за ограниченных возможностей местного бюджета не имеет возможности самостоятельно решить проблему благоустройства дворовых территорий, содержания мест захоронения, капитального ремонта многоквартирных домов, финансирование мероприятий подпрограммы необходимо осуществлять за счет средств местного бюджета, средств, полученных за счет внебюджетных источников.</w:t>
      </w:r>
    </w:p>
    <w:p w:rsidR="00FF405B" w:rsidRPr="00551B71" w:rsidRDefault="00FF405B" w:rsidP="000F5E3A">
      <w:pPr>
        <w:rPr>
          <w:rFonts w:cs="Arial"/>
          <w:bCs/>
          <w:kern w:val="2"/>
        </w:rPr>
      </w:pPr>
      <w:r w:rsidRPr="00551B71">
        <w:rPr>
          <w:rFonts w:cs="Arial"/>
          <w:bCs/>
          <w:kern w:val="2"/>
        </w:rPr>
        <w:t>2. Приоритеты муниципальной политики в сфере реализации подпрограммы,</w:t>
      </w:r>
    </w:p>
    <w:p w:rsidR="00FF405B" w:rsidRPr="00551B71" w:rsidRDefault="00FF405B" w:rsidP="000F5E3A">
      <w:pPr>
        <w:rPr>
          <w:rFonts w:cs="Arial"/>
          <w:bCs/>
          <w:kern w:val="2"/>
        </w:rPr>
      </w:pPr>
      <w:r w:rsidRPr="00551B71">
        <w:rPr>
          <w:rFonts w:cs="Arial"/>
          <w:bCs/>
          <w:kern w:val="2"/>
        </w:rPr>
        <w:t>цели, задачи и показатели (индикаторы) достижения целей и решения задач,</w:t>
      </w:r>
    </w:p>
    <w:p w:rsidR="00FF405B" w:rsidRPr="00551B71" w:rsidRDefault="00FF405B" w:rsidP="000F5E3A">
      <w:pPr>
        <w:rPr>
          <w:rFonts w:cs="Arial"/>
          <w:bCs/>
          <w:kern w:val="2"/>
        </w:rPr>
      </w:pPr>
      <w:r w:rsidRPr="00551B71">
        <w:rPr>
          <w:rFonts w:cs="Arial"/>
          <w:bCs/>
          <w:kern w:val="2"/>
        </w:rPr>
        <w:t>описание основных ожидаемых конечных результатов, сроков</w:t>
      </w:r>
    </w:p>
    <w:p w:rsidR="00FF405B" w:rsidRPr="00551B71" w:rsidRDefault="00FF405B" w:rsidP="000F5E3A">
      <w:pPr>
        <w:rPr>
          <w:rFonts w:cs="Arial"/>
          <w:bCs/>
          <w:kern w:val="2"/>
        </w:rPr>
      </w:pPr>
      <w:r w:rsidRPr="00551B71">
        <w:rPr>
          <w:rFonts w:cs="Arial"/>
          <w:bCs/>
          <w:kern w:val="2"/>
        </w:rPr>
        <w:t>и контрольных этапов реализации подпрограммы</w:t>
      </w:r>
    </w:p>
    <w:p w:rsidR="00FF405B" w:rsidRPr="00551B71" w:rsidRDefault="00FF405B" w:rsidP="000F5E3A">
      <w:pPr>
        <w:rPr>
          <w:rFonts w:cs="Arial"/>
        </w:rPr>
      </w:pPr>
      <w:r w:rsidRPr="00551B71">
        <w:rPr>
          <w:rFonts w:cs="Arial"/>
        </w:rPr>
        <w:t>Одним из приоритетов муниципальной жилищной политики Российской Федерации является обеспечение комфортных условий проживания и доступности коммунальных услуг для населения.</w:t>
      </w:r>
    </w:p>
    <w:p w:rsidR="00FF405B" w:rsidRPr="00551B71" w:rsidRDefault="00FF405B" w:rsidP="000F5E3A">
      <w:pPr>
        <w:pStyle w:val="ConsPlusNormal0"/>
        <w:ind w:firstLine="567"/>
        <w:jc w:val="both"/>
        <w:rPr>
          <w:sz w:val="24"/>
          <w:szCs w:val="24"/>
        </w:rPr>
      </w:pPr>
      <w:proofErr w:type="gramStart"/>
      <w:r w:rsidRPr="00551B71">
        <w:rPr>
          <w:sz w:val="24"/>
          <w:szCs w:val="24"/>
        </w:rPr>
        <w:t xml:space="preserve">Основной целью подпрограммы является формирование и реализация комплекса мероприятий по развитию систем коммунальной инфраструктуры, обеспечивающих потребности социально-экономического развития, создание комфортных и безопасных </w:t>
      </w:r>
      <w:r w:rsidRPr="00551B71">
        <w:rPr>
          <w:sz w:val="24"/>
          <w:szCs w:val="24"/>
        </w:rPr>
        <w:lastRenderedPageBreak/>
        <w:t xml:space="preserve">условий проживания граждан, устранение износа объектов жилого фонда, озеленение территории в целях снижения негативного воздействия на окружающую природную среду, выполнение работ по комплексному благоустройству </w:t>
      </w:r>
      <w:proofErr w:type="spellStart"/>
      <w:r w:rsidRPr="00551B71">
        <w:rPr>
          <w:sz w:val="24"/>
          <w:szCs w:val="24"/>
        </w:rPr>
        <w:t>внутридворовых</w:t>
      </w:r>
      <w:proofErr w:type="spellEnd"/>
      <w:r w:rsidR="00551B71">
        <w:rPr>
          <w:sz w:val="24"/>
          <w:szCs w:val="24"/>
        </w:rPr>
        <w:t xml:space="preserve">  </w:t>
      </w:r>
      <w:r w:rsidRPr="00551B71">
        <w:rPr>
          <w:sz w:val="24"/>
          <w:szCs w:val="24"/>
        </w:rPr>
        <w:t>территорий и территории поселения.</w:t>
      </w:r>
      <w:proofErr w:type="gramEnd"/>
    </w:p>
    <w:p w:rsidR="00FF405B" w:rsidRPr="00551B71" w:rsidRDefault="00FF405B" w:rsidP="000F5E3A">
      <w:pPr>
        <w:pStyle w:val="ConsPlusNormal0"/>
        <w:widowControl/>
        <w:ind w:firstLine="567"/>
        <w:jc w:val="both"/>
        <w:rPr>
          <w:sz w:val="24"/>
          <w:szCs w:val="24"/>
        </w:rPr>
      </w:pPr>
      <w:r w:rsidRPr="00551B71">
        <w:rPr>
          <w:sz w:val="24"/>
          <w:szCs w:val="24"/>
        </w:rPr>
        <w:t>Для достижения этой цели необходимо решить следующие задачи:</w:t>
      </w:r>
    </w:p>
    <w:p w:rsidR="00FF405B" w:rsidRPr="00551B71" w:rsidRDefault="00FF405B" w:rsidP="000F5E3A">
      <w:pPr>
        <w:pStyle w:val="ConsPlusNormal0"/>
        <w:widowControl/>
        <w:ind w:firstLine="567"/>
        <w:jc w:val="both"/>
        <w:rPr>
          <w:sz w:val="24"/>
          <w:szCs w:val="24"/>
        </w:rPr>
      </w:pPr>
      <w:r w:rsidRPr="00551B71">
        <w:rPr>
          <w:sz w:val="24"/>
          <w:szCs w:val="24"/>
        </w:rPr>
        <w:t>- формирование комплекса мероприятий по развитию систем коммунальной</w:t>
      </w:r>
      <w:r w:rsidR="00551B71">
        <w:rPr>
          <w:sz w:val="24"/>
          <w:szCs w:val="24"/>
        </w:rPr>
        <w:t xml:space="preserve">  </w:t>
      </w:r>
      <w:r w:rsidRPr="00551B71">
        <w:rPr>
          <w:sz w:val="24"/>
          <w:szCs w:val="24"/>
        </w:rPr>
        <w:t xml:space="preserve">инфраструктуры Подгоренского сельского поселения; </w:t>
      </w:r>
    </w:p>
    <w:p w:rsidR="00FF405B" w:rsidRPr="00551B71" w:rsidRDefault="00FF405B" w:rsidP="000F5E3A">
      <w:pPr>
        <w:pStyle w:val="ConsPlusNormal0"/>
        <w:widowControl/>
        <w:ind w:firstLine="567"/>
        <w:jc w:val="both"/>
        <w:rPr>
          <w:sz w:val="24"/>
          <w:szCs w:val="24"/>
        </w:rPr>
      </w:pPr>
      <w:r w:rsidRPr="00551B71">
        <w:rPr>
          <w:sz w:val="24"/>
          <w:szCs w:val="24"/>
        </w:rPr>
        <w:t xml:space="preserve">- содействие энергосбережению и повышению </w:t>
      </w:r>
      <w:proofErr w:type="spellStart"/>
      <w:r w:rsidRPr="00551B71">
        <w:rPr>
          <w:sz w:val="24"/>
          <w:szCs w:val="24"/>
        </w:rPr>
        <w:t>энергоэффективности</w:t>
      </w:r>
      <w:proofErr w:type="spellEnd"/>
      <w:r w:rsidRPr="00551B71">
        <w:rPr>
          <w:sz w:val="24"/>
          <w:szCs w:val="24"/>
        </w:rPr>
        <w:t xml:space="preserve"> на территории Подгоренского сельского поселения;</w:t>
      </w:r>
    </w:p>
    <w:p w:rsidR="00FF405B" w:rsidRPr="00551B71" w:rsidRDefault="00FF405B" w:rsidP="000F5E3A">
      <w:pPr>
        <w:pStyle w:val="ConsPlusNormal0"/>
        <w:ind w:firstLine="567"/>
        <w:jc w:val="both"/>
        <w:rPr>
          <w:sz w:val="24"/>
          <w:szCs w:val="24"/>
        </w:rPr>
      </w:pPr>
      <w:r w:rsidRPr="00551B71">
        <w:rPr>
          <w:sz w:val="24"/>
          <w:szCs w:val="24"/>
        </w:rPr>
        <w:t xml:space="preserve">- капитальный ремонт многоквартирных домов Подгоренского сельского поселения. </w:t>
      </w:r>
    </w:p>
    <w:p w:rsidR="00FF405B" w:rsidRPr="00551B71" w:rsidRDefault="00FF405B" w:rsidP="000F5E3A">
      <w:pPr>
        <w:pStyle w:val="ConsPlusNormal0"/>
        <w:ind w:firstLine="567"/>
        <w:jc w:val="both"/>
        <w:rPr>
          <w:sz w:val="24"/>
          <w:szCs w:val="24"/>
        </w:rPr>
      </w:pPr>
      <w:r w:rsidRPr="00551B71">
        <w:rPr>
          <w:sz w:val="24"/>
          <w:szCs w:val="24"/>
        </w:rPr>
        <w:t>- благоустройство населенных пунктов Подгоренского сельского поселения, обеспечение безопасности и охрана окружающей среды;</w:t>
      </w:r>
    </w:p>
    <w:p w:rsidR="00FF405B" w:rsidRPr="00551B71" w:rsidRDefault="00FF405B" w:rsidP="000F5E3A">
      <w:pPr>
        <w:pStyle w:val="ConsPlusNormal0"/>
        <w:ind w:firstLine="567"/>
        <w:jc w:val="both"/>
        <w:rPr>
          <w:sz w:val="24"/>
          <w:szCs w:val="24"/>
        </w:rPr>
      </w:pPr>
      <w:r w:rsidRPr="00551B71">
        <w:rPr>
          <w:sz w:val="24"/>
          <w:szCs w:val="24"/>
        </w:rPr>
        <w:t>- озеленение;</w:t>
      </w:r>
    </w:p>
    <w:p w:rsidR="00FF405B" w:rsidRPr="00551B71" w:rsidRDefault="00FF405B" w:rsidP="000F5E3A">
      <w:pPr>
        <w:pStyle w:val="ConsPlusNormal0"/>
        <w:ind w:firstLine="567"/>
        <w:jc w:val="both"/>
        <w:rPr>
          <w:sz w:val="24"/>
          <w:szCs w:val="24"/>
        </w:rPr>
      </w:pPr>
      <w:r w:rsidRPr="00551B71">
        <w:rPr>
          <w:sz w:val="24"/>
          <w:szCs w:val="24"/>
        </w:rPr>
        <w:t>- наружное освещение;</w:t>
      </w:r>
    </w:p>
    <w:p w:rsidR="00FF405B" w:rsidRPr="00551B71" w:rsidRDefault="00FF405B" w:rsidP="000F5E3A">
      <w:pPr>
        <w:pStyle w:val="ConsPlusNormal0"/>
        <w:ind w:firstLine="567"/>
        <w:jc w:val="both"/>
        <w:rPr>
          <w:sz w:val="24"/>
          <w:szCs w:val="24"/>
        </w:rPr>
      </w:pPr>
      <w:r w:rsidRPr="00551B71">
        <w:rPr>
          <w:sz w:val="24"/>
          <w:szCs w:val="24"/>
        </w:rPr>
        <w:t>- благоустройство дворовых территорий;</w:t>
      </w:r>
    </w:p>
    <w:p w:rsidR="00FF405B" w:rsidRPr="00551B71" w:rsidRDefault="00FF405B" w:rsidP="000F5E3A">
      <w:pPr>
        <w:pStyle w:val="ConsPlusNormal0"/>
        <w:ind w:firstLine="567"/>
        <w:jc w:val="both"/>
        <w:rPr>
          <w:sz w:val="24"/>
          <w:szCs w:val="24"/>
        </w:rPr>
      </w:pPr>
      <w:r w:rsidRPr="00551B71">
        <w:rPr>
          <w:sz w:val="24"/>
          <w:szCs w:val="24"/>
        </w:rPr>
        <w:t xml:space="preserve">- содержание мест захоронений. </w:t>
      </w:r>
    </w:p>
    <w:p w:rsidR="00FF405B" w:rsidRPr="00551B71" w:rsidRDefault="00FF405B" w:rsidP="000F5E3A">
      <w:pPr>
        <w:rPr>
          <w:rFonts w:cs="Arial"/>
          <w:bCs/>
        </w:rPr>
      </w:pPr>
      <w:r w:rsidRPr="00551B71">
        <w:rPr>
          <w:rFonts w:cs="Arial"/>
          <w:bCs/>
        </w:rPr>
        <w:t>Описание основных мероприятий (сведения о сроке, исполнителе, ожидаемом результате реализации)</w:t>
      </w:r>
      <w:r w:rsidR="00551B71">
        <w:rPr>
          <w:rFonts w:cs="Arial"/>
          <w:bCs/>
        </w:rPr>
        <w:t xml:space="preserve">  </w:t>
      </w:r>
      <w:r w:rsidRPr="00551B71">
        <w:rPr>
          <w:rFonts w:cs="Arial"/>
          <w:bCs/>
        </w:rPr>
        <w:t>описаны в разделе 3 «Характеристика основных мероприятий подпрограммы».</w:t>
      </w:r>
    </w:p>
    <w:p w:rsidR="00FF405B" w:rsidRPr="00551B71" w:rsidRDefault="00FF405B" w:rsidP="000F5E3A">
      <w:pPr>
        <w:rPr>
          <w:rFonts w:cs="Arial"/>
          <w:bCs/>
        </w:rPr>
      </w:pPr>
      <w:r w:rsidRPr="00551B71">
        <w:rPr>
          <w:rFonts w:cs="Arial"/>
          <w:kern w:val="2"/>
        </w:rPr>
        <w:t xml:space="preserve">Методика расчета показателей (индикаторов) подпрограммы описана в Разделе 2 муниципальной программы </w:t>
      </w:r>
      <w:r w:rsidRPr="00551B71">
        <w:rPr>
          <w:rFonts w:cs="Arial"/>
          <w:bCs/>
        </w:rPr>
        <w:t>«Содержание и развитие коммунальной инфраструктуры и территории Подгоренского сельского поселения на 2014-2021 годы».</w:t>
      </w:r>
    </w:p>
    <w:p w:rsidR="00FF405B" w:rsidRPr="00551B71" w:rsidRDefault="00FF405B" w:rsidP="000F5E3A">
      <w:pPr>
        <w:tabs>
          <w:tab w:val="left" w:pos="1134"/>
        </w:tabs>
        <w:autoSpaceDE w:val="0"/>
        <w:rPr>
          <w:rFonts w:cs="Arial"/>
          <w:kern w:val="2"/>
        </w:rPr>
      </w:pPr>
      <w:r w:rsidRPr="00551B71">
        <w:rPr>
          <w:rFonts w:cs="Arial"/>
          <w:kern w:val="2"/>
        </w:rPr>
        <w:t>Сведения о показателях</w:t>
      </w:r>
      <w:r w:rsidR="00551B71">
        <w:rPr>
          <w:rFonts w:cs="Arial"/>
          <w:kern w:val="2"/>
        </w:rPr>
        <w:t xml:space="preserve">  </w:t>
      </w:r>
      <w:r w:rsidRPr="00551B71">
        <w:rPr>
          <w:rFonts w:cs="Arial"/>
          <w:kern w:val="2"/>
        </w:rPr>
        <w:t>(индикаторах) подпрограммы представлены в приложении № 1 к муниципальной программе.</w:t>
      </w:r>
    </w:p>
    <w:p w:rsidR="00FF405B" w:rsidRPr="00551B71" w:rsidRDefault="00FF405B" w:rsidP="000F5E3A">
      <w:pPr>
        <w:rPr>
          <w:rFonts w:cs="Arial"/>
        </w:rPr>
      </w:pPr>
      <w:r w:rsidRPr="00551B71">
        <w:rPr>
          <w:rFonts w:cs="Arial"/>
        </w:rPr>
        <w:t xml:space="preserve">Перечень ожидаемых результатов реализации подпрограммы: </w:t>
      </w:r>
    </w:p>
    <w:p w:rsidR="00FF405B" w:rsidRPr="00551B71" w:rsidRDefault="00FF405B" w:rsidP="000F5E3A">
      <w:pPr>
        <w:tabs>
          <w:tab w:val="left" w:pos="1134"/>
        </w:tabs>
        <w:rPr>
          <w:rStyle w:val="a3"/>
          <w:rFonts w:ascii="Arial" w:hAnsi="Arial" w:cs="Arial"/>
          <w:sz w:val="24"/>
        </w:rPr>
      </w:pPr>
      <w:r w:rsidRPr="00551B71">
        <w:rPr>
          <w:rStyle w:val="a3"/>
          <w:rFonts w:ascii="Arial" w:hAnsi="Arial" w:cs="Arial"/>
          <w:sz w:val="24"/>
        </w:rPr>
        <w:t>1. Наличие сре</w:t>
      </w:r>
      <w:proofErr w:type="gramStart"/>
      <w:r w:rsidRPr="00551B71">
        <w:rPr>
          <w:rStyle w:val="a3"/>
          <w:rFonts w:ascii="Arial" w:hAnsi="Arial" w:cs="Arial"/>
          <w:sz w:val="24"/>
        </w:rPr>
        <w:t>дств в б</w:t>
      </w:r>
      <w:proofErr w:type="gramEnd"/>
      <w:r w:rsidRPr="00551B71">
        <w:rPr>
          <w:rStyle w:val="a3"/>
          <w:rFonts w:ascii="Arial" w:hAnsi="Arial" w:cs="Arial"/>
          <w:sz w:val="24"/>
        </w:rPr>
        <w:t>юджете поселения на осуществление комплексного развития систем коммунальной инфраструктуры.</w:t>
      </w:r>
    </w:p>
    <w:p w:rsidR="00FF405B" w:rsidRPr="00551B71" w:rsidRDefault="00FF405B" w:rsidP="000F5E3A">
      <w:pPr>
        <w:tabs>
          <w:tab w:val="left" w:pos="1134"/>
        </w:tabs>
        <w:rPr>
          <w:rStyle w:val="a3"/>
          <w:rFonts w:ascii="Arial" w:hAnsi="Arial" w:cs="Arial"/>
          <w:sz w:val="24"/>
        </w:rPr>
      </w:pPr>
      <w:r w:rsidRPr="00551B71">
        <w:rPr>
          <w:rStyle w:val="a3"/>
          <w:rFonts w:ascii="Arial" w:hAnsi="Arial" w:cs="Arial"/>
          <w:sz w:val="24"/>
        </w:rPr>
        <w:t>2. Повышение надежности функционирования систем коммунальной инфраструктуры</w:t>
      </w:r>
    </w:p>
    <w:p w:rsidR="00FF405B" w:rsidRPr="00551B71" w:rsidRDefault="00FF405B" w:rsidP="000F5E3A">
      <w:pPr>
        <w:tabs>
          <w:tab w:val="left" w:pos="1134"/>
        </w:tabs>
        <w:rPr>
          <w:rStyle w:val="a3"/>
          <w:rFonts w:ascii="Arial" w:hAnsi="Arial" w:cs="Arial"/>
          <w:sz w:val="24"/>
        </w:rPr>
      </w:pPr>
      <w:r w:rsidRPr="00551B71">
        <w:rPr>
          <w:rStyle w:val="a3"/>
          <w:rFonts w:ascii="Arial" w:hAnsi="Arial" w:cs="Arial"/>
          <w:sz w:val="24"/>
        </w:rPr>
        <w:t>3. Объем расходов местного бюджета на проведение мероприятий по энергосбережению.</w:t>
      </w:r>
    </w:p>
    <w:p w:rsidR="00FF405B" w:rsidRPr="00551B71" w:rsidRDefault="00FF405B" w:rsidP="000F5E3A">
      <w:pPr>
        <w:tabs>
          <w:tab w:val="left" w:pos="1134"/>
        </w:tabs>
        <w:rPr>
          <w:rStyle w:val="a3"/>
          <w:rFonts w:ascii="Arial" w:hAnsi="Arial" w:cs="Arial"/>
          <w:sz w:val="24"/>
        </w:rPr>
      </w:pPr>
      <w:r w:rsidRPr="00551B71">
        <w:rPr>
          <w:rStyle w:val="a3"/>
          <w:rFonts w:ascii="Arial" w:hAnsi="Arial" w:cs="Arial"/>
          <w:sz w:val="24"/>
        </w:rPr>
        <w:t>4. Модернизация систем освещения в объектах бюджетной сферы и наружного (уличного) освещения с применением энергосберегающих светильников.</w:t>
      </w:r>
    </w:p>
    <w:p w:rsidR="00FF405B" w:rsidRPr="00551B71" w:rsidRDefault="00FF405B" w:rsidP="000F5E3A">
      <w:pPr>
        <w:tabs>
          <w:tab w:val="left" w:pos="1134"/>
        </w:tabs>
        <w:rPr>
          <w:rStyle w:val="a3"/>
          <w:rFonts w:ascii="Arial" w:hAnsi="Arial" w:cs="Arial"/>
          <w:sz w:val="24"/>
        </w:rPr>
      </w:pPr>
      <w:r w:rsidRPr="00551B71">
        <w:rPr>
          <w:rStyle w:val="a3"/>
          <w:rFonts w:ascii="Arial" w:hAnsi="Arial" w:cs="Arial"/>
          <w:sz w:val="24"/>
        </w:rPr>
        <w:t>5. Повышение доли благоустроенных дворовых территорий.</w:t>
      </w:r>
    </w:p>
    <w:p w:rsidR="00FF405B" w:rsidRPr="00551B71" w:rsidRDefault="00FF405B" w:rsidP="000F5E3A">
      <w:pPr>
        <w:tabs>
          <w:tab w:val="left" w:pos="1134"/>
        </w:tabs>
        <w:rPr>
          <w:rStyle w:val="a3"/>
          <w:rFonts w:ascii="Arial" w:hAnsi="Arial" w:cs="Arial"/>
          <w:sz w:val="24"/>
        </w:rPr>
      </w:pPr>
      <w:r w:rsidRPr="00551B71">
        <w:rPr>
          <w:rStyle w:val="a3"/>
          <w:rFonts w:ascii="Arial" w:hAnsi="Arial" w:cs="Arial"/>
          <w:sz w:val="24"/>
        </w:rPr>
        <w:t>6. Увеличение доля протяженности освещенных частей улиц.</w:t>
      </w:r>
    </w:p>
    <w:p w:rsidR="00FF405B" w:rsidRPr="00551B71" w:rsidRDefault="00FF405B" w:rsidP="000F5E3A">
      <w:pPr>
        <w:tabs>
          <w:tab w:val="left" w:pos="1134"/>
        </w:tabs>
        <w:rPr>
          <w:rStyle w:val="a3"/>
          <w:rFonts w:ascii="Arial" w:hAnsi="Arial" w:cs="Arial"/>
          <w:sz w:val="24"/>
        </w:rPr>
      </w:pPr>
      <w:r w:rsidRPr="00551B71">
        <w:rPr>
          <w:rStyle w:val="a3"/>
          <w:rFonts w:ascii="Arial" w:hAnsi="Arial" w:cs="Arial"/>
          <w:sz w:val="24"/>
        </w:rPr>
        <w:t>7. Повышение качества предоставляемых коммунальных услуг.</w:t>
      </w:r>
    </w:p>
    <w:p w:rsidR="00FF405B" w:rsidRPr="00551B71" w:rsidRDefault="00FF405B" w:rsidP="000F5E3A">
      <w:pPr>
        <w:tabs>
          <w:tab w:val="left" w:pos="1134"/>
        </w:tabs>
        <w:rPr>
          <w:rStyle w:val="a3"/>
          <w:rFonts w:ascii="Arial" w:hAnsi="Arial" w:cs="Arial"/>
          <w:sz w:val="24"/>
        </w:rPr>
      </w:pPr>
      <w:r w:rsidRPr="00551B71">
        <w:rPr>
          <w:rStyle w:val="a3"/>
          <w:rFonts w:ascii="Arial" w:hAnsi="Arial" w:cs="Arial"/>
          <w:sz w:val="24"/>
        </w:rPr>
        <w:t>8. Организация системного сбора и вывоза твердых бытовых отходов.</w:t>
      </w:r>
    </w:p>
    <w:p w:rsidR="00FF405B" w:rsidRPr="00551B71" w:rsidRDefault="00FF405B" w:rsidP="000F5E3A">
      <w:pPr>
        <w:tabs>
          <w:tab w:val="left" w:pos="1134"/>
        </w:tabs>
        <w:rPr>
          <w:rStyle w:val="a3"/>
          <w:rFonts w:ascii="Arial" w:hAnsi="Arial" w:cs="Arial"/>
          <w:sz w:val="24"/>
        </w:rPr>
      </w:pPr>
      <w:r w:rsidRPr="00551B71">
        <w:rPr>
          <w:rStyle w:val="a3"/>
          <w:rFonts w:ascii="Arial" w:hAnsi="Arial" w:cs="Arial"/>
          <w:sz w:val="24"/>
        </w:rPr>
        <w:t>9. Содержание мест захоронения.</w:t>
      </w:r>
    </w:p>
    <w:p w:rsidR="00FF405B" w:rsidRPr="00551B71" w:rsidRDefault="00FF405B" w:rsidP="000F5E3A">
      <w:pPr>
        <w:tabs>
          <w:tab w:val="left" w:pos="1134"/>
        </w:tabs>
        <w:rPr>
          <w:rStyle w:val="a3"/>
          <w:rFonts w:ascii="Arial" w:hAnsi="Arial" w:cs="Arial"/>
          <w:sz w:val="24"/>
        </w:rPr>
      </w:pPr>
      <w:r w:rsidRPr="00551B71">
        <w:rPr>
          <w:rStyle w:val="a3"/>
          <w:rFonts w:ascii="Arial" w:hAnsi="Arial" w:cs="Arial"/>
          <w:sz w:val="24"/>
        </w:rPr>
        <w:t>10. Доля многоквартирных жилых домов, в отношении которых произведён ремонт (капитальный ремонт, реконструкция).</w:t>
      </w:r>
    </w:p>
    <w:p w:rsidR="00FF405B" w:rsidRPr="00551B71" w:rsidRDefault="00FF405B" w:rsidP="000F5E3A">
      <w:pPr>
        <w:rPr>
          <w:rFonts w:cs="Arial"/>
        </w:rPr>
      </w:pPr>
      <w:r w:rsidRPr="00551B71">
        <w:rPr>
          <w:rFonts w:cs="Arial"/>
        </w:rPr>
        <w:t>Конечные результаты реализации подпрограммы позволят:</w:t>
      </w:r>
    </w:p>
    <w:p w:rsidR="00FF405B" w:rsidRPr="00551B71" w:rsidRDefault="00FF405B" w:rsidP="000F5E3A">
      <w:pPr>
        <w:shd w:val="clear" w:color="auto" w:fill="FFFFFF"/>
        <w:rPr>
          <w:rFonts w:cs="Arial"/>
        </w:rPr>
      </w:pPr>
      <w:r w:rsidRPr="00551B71">
        <w:rPr>
          <w:rFonts w:cs="Arial"/>
        </w:rPr>
        <w:t>- повысить комфортность условий проживания населения на</w:t>
      </w:r>
      <w:r w:rsidR="00551B71">
        <w:rPr>
          <w:rFonts w:cs="Arial"/>
        </w:rPr>
        <w:t xml:space="preserve"> </w:t>
      </w:r>
      <w:r w:rsidRPr="00551B71">
        <w:rPr>
          <w:rFonts w:cs="Arial"/>
        </w:rPr>
        <w:t xml:space="preserve">территории Подгоренского сельского поселения </w:t>
      </w:r>
      <w:proofErr w:type="spellStart"/>
      <w:r w:rsidRPr="00551B71">
        <w:rPr>
          <w:rFonts w:cs="Arial"/>
        </w:rPr>
        <w:t>Калачеевского</w:t>
      </w:r>
      <w:proofErr w:type="spellEnd"/>
      <w:r w:rsidRPr="00551B71">
        <w:rPr>
          <w:rFonts w:cs="Arial"/>
        </w:rPr>
        <w:t xml:space="preserve"> муниципального района;</w:t>
      </w:r>
    </w:p>
    <w:p w:rsidR="00FF405B" w:rsidRPr="00551B71" w:rsidRDefault="00FF405B" w:rsidP="000F5E3A">
      <w:pPr>
        <w:rPr>
          <w:rFonts w:cs="Arial"/>
        </w:rPr>
      </w:pPr>
      <w:r w:rsidRPr="00551B71">
        <w:rPr>
          <w:rFonts w:cs="Arial"/>
        </w:rPr>
        <w:t>- повысить уровень безопасности и качества проживания граждан;</w:t>
      </w:r>
    </w:p>
    <w:p w:rsidR="00FF405B" w:rsidRPr="00551B71" w:rsidRDefault="00FF405B" w:rsidP="000F5E3A">
      <w:pPr>
        <w:rPr>
          <w:rFonts w:cs="Arial"/>
          <w:bCs/>
          <w:iCs/>
        </w:rPr>
      </w:pPr>
      <w:r w:rsidRPr="00551B71">
        <w:rPr>
          <w:rFonts w:cs="Arial"/>
          <w:bCs/>
          <w:iCs/>
        </w:rPr>
        <w:t xml:space="preserve">- создать более комфортную среду обитания граждан, снизить расходы на оплату энергоресурсов за счет повышения </w:t>
      </w:r>
      <w:proofErr w:type="spellStart"/>
      <w:r w:rsidRPr="00551B71">
        <w:rPr>
          <w:rFonts w:cs="Arial"/>
          <w:bCs/>
          <w:iCs/>
        </w:rPr>
        <w:t>энергоэффективности</w:t>
      </w:r>
      <w:proofErr w:type="spellEnd"/>
      <w:r w:rsidRPr="00551B71">
        <w:rPr>
          <w:rFonts w:cs="Arial"/>
          <w:bCs/>
          <w:iCs/>
        </w:rPr>
        <w:t xml:space="preserve"> жилых зданий;</w:t>
      </w:r>
    </w:p>
    <w:p w:rsidR="00FF405B" w:rsidRPr="00551B71" w:rsidRDefault="00FF405B" w:rsidP="000F5E3A">
      <w:pPr>
        <w:rPr>
          <w:rFonts w:cs="Arial"/>
        </w:rPr>
      </w:pPr>
      <w:r w:rsidRPr="00551B71">
        <w:rPr>
          <w:rFonts w:cs="Arial"/>
        </w:rPr>
        <w:t>- провести капитальный ремонт многоквартирных домов;</w:t>
      </w:r>
    </w:p>
    <w:p w:rsidR="00FF405B" w:rsidRPr="00551B71" w:rsidRDefault="00FF405B" w:rsidP="000F5E3A">
      <w:pPr>
        <w:rPr>
          <w:rFonts w:cs="Arial"/>
          <w:bCs/>
          <w:iCs/>
        </w:rPr>
      </w:pPr>
      <w:r w:rsidRPr="00551B71">
        <w:rPr>
          <w:rFonts w:cs="Arial"/>
          <w:bCs/>
          <w:iCs/>
        </w:rPr>
        <w:t>- благоустроить, дворовые территории многоквартирных домов, улучшить их архитектурный облик;</w:t>
      </w:r>
    </w:p>
    <w:p w:rsidR="00FF405B" w:rsidRPr="00551B71" w:rsidRDefault="00FF405B" w:rsidP="000F5E3A">
      <w:pPr>
        <w:rPr>
          <w:rFonts w:cs="Arial"/>
          <w:bCs/>
          <w:iCs/>
        </w:rPr>
      </w:pPr>
      <w:r w:rsidRPr="00551B71">
        <w:rPr>
          <w:rFonts w:cs="Arial"/>
          <w:bCs/>
          <w:iCs/>
        </w:rPr>
        <w:t>- озеленить территорию (побелка бордюров, деревьев, посадка цветов, прополка, рыхление клумб и цветников, полив зеленых насаждений);</w:t>
      </w:r>
    </w:p>
    <w:p w:rsidR="00FF405B" w:rsidRPr="00551B71" w:rsidRDefault="00FF405B" w:rsidP="000F5E3A">
      <w:pPr>
        <w:rPr>
          <w:rFonts w:cs="Arial"/>
          <w:bCs/>
          <w:iCs/>
        </w:rPr>
      </w:pPr>
      <w:r w:rsidRPr="00551B71">
        <w:rPr>
          <w:rFonts w:cs="Arial"/>
          <w:bCs/>
          <w:iCs/>
        </w:rPr>
        <w:t>- содержать места захоронений в надлежащем виде (выкашивание травы, спил сухих деревьев, уборка и вывоз мусора, завоз песка, ремонт ограждений);</w:t>
      </w:r>
    </w:p>
    <w:p w:rsidR="00FF405B" w:rsidRPr="00551B71" w:rsidRDefault="00FF405B" w:rsidP="000F5E3A">
      <w:pPr>
        <w:rPr>
          <w:rFonts w:cs="Arial"/>
          <w:bCs/>
          <w:iCs/>
        </w:rPr>
      </w:pPr>
      <w:r w:rsidRPr="00551B71">
        <w:rPr>
          <w:rFonts w:cs="Arial"/>
          <w:bCs/>
          <w:iCs/>
        </w:rPr>
        <w:lastRenderedPageBreak/>
        <w:t>- прочие работы по благоустройству (выполняемые работы в соответствии с действующим законодательством).</w:t>
      </w:r>
    </w:p>
    <w:p w:rsidR="00FF405B" w:rsidRPr="00551B71" w:rsidRDefault="00FF405B" w:rsidP="000F5E3A">
      <w:pPr>
        <w:rPr>
          <w:rFonts w:cs="Arial"/>
        </w:rPr>
      </w:pPr>
      <w:r w:rsidRPr="00551B71">
        <w:rPr>
          <w:rFonts w:cs="Arial"/>
        </w:rPr>
        <w:t>Сроки реализации подпрограммы составляют с 2014 по 2021 год.</w:t>
      </w:r>
    </w:p>
    <w:p w:rsidR="00FF405B" w:rsidRPr="00551B71" w:rsidRDefault="00FF405B" w:rsidP="000F5E3A">
      <w:pPr>
        <w:tabs>
          <w:tab w:val="left" w:pos="1134"/>
        </w:tabs>
        <w:autoSpaceDE w:val="0"/>
        <w:rPr>
          <w:rFonts w:cs="Arial"/>
          <w:kern w:val="2"/>
        </w:rPr>
      </w:pPr>
      <w:r w:rsidRPr="00551B71">
        <w:rPr>
          <w:rFonts w:cs="Arial"/>
          <w:kern w:val="2"/>
        </w:rPr>
        <w:t>В силу постоянного характера решаемых в рамках подпрограммы задач, выделение отдельных этапов ее реализации не предусматривается.</w:t>
      </w:r>
    </w:p>
    <w:p w:rsidR="00FF405B" w:rsidRPr="00551B71" w:rsidRDefault="00FF405B" w:rsidP="000F5E3A">
      <w:pPr>
        <w:tabs>
          <w:tab w:val="left" w:pos="1134"/>
        </w:tabs>
        <w:autoSpaceDE w:val="0"/>
        <w:rPr>
          <w:rFonts w:cs="Arial"/>
          <w:bCs/>
        </w:rPr>
      </w:pPr>
      <w:r w:rsidRPr="00551B71">
        <w:rPr>
          <w:rFonts w:cs="Arial"/>
          <w:bCs/>
        </w:rPr>
        <w:t>3. Характеристика основных мероприятий подпрограммы</w:t>
      </w:r>
    </w:p>
    <w:p w:rsidR="00FF405B" w:rsidRPr="00551B71" w:rsidRDefault="00FF405B" w:rsidP="000F5E3A">
      <w:pPr>
        <w:rPr>
          <w:rFonts w:cs="Arial"/>
          <w:bCs/>
        </w:rPr>
      </w:pPr>
      <w:r w:rsidRPr="00551B71">
        <w:rPr>
          <w:rFonts w:cs="Arial"/>
          <w:bCs/>
        </w:rPr>
        <w:t>Мероприятия подпрограммы направлены на улучшение параметров сбалансированности структуры коммунальной системы, повышение ее надежности, энергетической и экономической эффективности, качества услуг, доступности услуг потребителям.</w:t>
      </w:r>
    </w:p>
    <w:p w:rsidR="00FF405B" w:rsidRPr="00551B71" w:rsidRDefault="00FF405B" w:rsidP="000F5E3A">
      <w:pPr>
        <w:rPr>
          <w:rFonts w:cs="Arial"/>
          <w:bCs/>
        </w:rPr>
      </w:pPr>
      <w:r w:rsidRPr="00551B71">
        <w:rPr>
          <w:rFonts w:cs="Arial"/>
          <w:bCs/>
        </w:rPr>
        <w:t xml:space="preserve">Имеющие место ключевые проблемы в системе коммунальной инфраструктуры определили основные направления при формировании мероприятий подпрограммы. </w:t>
      </w:r>
    </w:p>
    <w:p w:rsidR="00FF405B" w:rsidRPr="00551B71" w:rsidRDefault="00FF405B" w:rsidP="000F5E3A">
      <w:pPr>
        <w:rPr>
          <w:rFonts w:cs="Arial"/>
          <w:bCs/>
          <w:iCs/>
        </w:rPr>
      </w:pPr>
      <w:r w:rsidRPr="00551B71">
        <w:rPr>
          <w:rFonts w:cs="Arial"/>
          <w:bCs/>
          <w:iCs/>
        </w:rPr>
        <w:t xml:space="preserve">Основное мероприятие 3.1. Содействие энергосбережению и повышение </w:t>
      </w:r>
      <w:proofErr w:type="spellStart"/>
      <w:r w:rsidRPr="00551B71">
        <w:rPr>
          <w:rFonts w:cs="Arial"/>
          <w:bCs/>
          <w:iCs/>
        </w:rPr>
        <w:t>энергоэффективности</w:t>
      </w:r>
      <w:proofErr w:type="spellEnd"/>
      <w:r w:rsidRPr="00551B71">
        <w:rPr>
          <w:rFonts w:cs="Arial"/>
          <w:bCs/>
          <w:iCs/>
        </w:rPr>
        <w:t xml:space="preserve"> на территории Подгоренского сельского поселения</w:t>
      </w:r>
    </w:p>
    <w:p w:rsidR="00FF405B" w:rsidRPr="00551B71" w:rsidRDefault="00FF405B" w:rsidP="000F5E3A">
      <w:pPr>
        <w:rPr>
          <w:rFonts w:cs="Arial"/>
          <w:bCs/>
        </w:rPr>
      </w:pPr>
      <w:r w:rsidRPr="00551B71">
        <w:rPr>
          <w:rFonts w:cs="Arial"/>
          <w:bCs/>
        </w:rPr>
        <w:t xml:space="preserve">В рамках содействия энергосбережению и повышение </w:t>
      </w:r>
      <w:proofErr w:type="spellStart"/>
      <w:r w:rsidRPr="00551B71">
        <w:rPr>
          <w:rFonts w:cs="Arial"/>
          <w:bCs/>
        </w:rPr>
        <w:t>энергоэффективности</w:t>
      </w:r>
      <w:proofErr w:type="spellEnd"/>
      <w:r w:rsidRPr="00551B71">
        <w:rPr>
          <w:rFonts w:cs="Arial"/>
          <w:bCs/>
        </w:rPr>
        <w:t xml:space="preserve"> на территории Подгоренского сельского поселения, необходимо реализовать следующие мероприятия:</w:t>
      </w:r>
    </w:p>
    <w:p w:rsidR="00FF405B" w:rsidRPr="00551B71" w:rsidRDefault="00FF405B" w:rsidP="00551B71">
      <w:pPr>
        <w:ind w:firstLine="709"/>
        <w:rPr>
          <w:rFonts w:cs="Arial"/>
          <w:bCs/>
        </w:rPr>
      </w:pPr>
    </w:p>
    <w:tbl>
      <w:tblPr>
        <w:tblW w:w="0" w:type="auto"/>
        <w:tblInd w:w="-65" w:type="dxa"/>
        <w:tblLayout w:type="fixed"/>
        <w:tblLook w:val="00A0" w:firstRow="1" w:lastRow="0" w:firstColumn="1" w:lastColumn="0" w:noHBand="0" w:noVBand="0"/>
      </w:tblPr>
      <w:tblGrid>
        <w:gridCol w:w="2235"/>
        <w:gridCol w:w="859"/>
        <w:gridCol w:w="2204"/>
        <w:gridCol w:w="2153"/>
        <w:gridCol w:w="2063"/>
      </w:tblGrid>
      <w:tr w:rsidR="00551B71" w:rsidRPr="00551B71" w:rsidTr="003A57EF">
        <w:tc>
          <w:tcPr>
            <w:tcW w:w="2235"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FF405B" w:rsidRPr="00551B71" w:rsidRDefault="00FF405B" w:rsidP="00DB507F">
            <w:pPr>
              <w:snapToGrid w:val="0"/>
              <w:ind w:firstLine="0"/>
              <w:rPr>
                <w:rFonts w:cs="Arial"/>
              </w:rPr>
            </w:pPr>
            <w:r w:rsidRPr="00551B71">
              <w:rPr>
                <w:rFonts w:cs="Arial"/>
              </w:rPr>
              <w:t>Наименование мероприятия</w:t>
            </w:r>
          </w:p>
        </w:tc>
        <w:tc>
          <w:tcPr>
            <w:tcW w:w="85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FF405B" w:rsidRPr="00551B71" w:rsidRDefault="00FF405B" w:rsidP="00DB507F">
            <w:pPr>
              <w:snapToGrid w:val="0"/>
              <w:ind w:firstLine="0"/>
              <w:rPr>
                <w:rFonts w:cs="Arial"/>
              </w:rPr>
            </w:pPr>
            <w:r w:rsidRPr="00551B71">
              <w:rPr>
                <w:rFonts w:cs="Arial"/>
              </w:rPr>
              <w:t>Сроки проведения</w:t>
            </w:r>
          </w:p>
        </w:tc>
        <w:tc>
          <w:tcPr>
            <w:tcW w:w="220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FF405B" w:rsidRPr="00551B71" w:rsidRDefault="00FF405B" w:rsidP="00DB507F">
            <w:pPr>
              <w:snapToGrid w:val="0"/>
              <w:ind w:firstLine="0"/>
              <w:rPr>
                <w:rFonts w:cs="Arial"/>
              </w:rPr>
            </w:pPr>
            <w:r w:rsidRPr="00551B71">
              <w:rPr>
                <w:rFonts w:cs="Arial"/>
              </w:rPr>
              <w:t>Обоснование необходимости выполнения мероприятий</w:t>
            </w:r>
          </w:p>
        </w:tc>
        <w:tc>
          <w:tcPr>
            <w:tcW w:w="2153"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FF405B" w:rsidRPr="00551B71" w:rsidRDefault="00FF405B" w:rsidP="00DB507F">
            <w:pPr>
              <w:snapToGrid w:val="0"/>
              <w:ind w:firstLine="0"/>
              <w:rPr>
                <w:rFonts w:cs="Arial"/>
              </w:rPr>
            </w:pPr>
            <w:r w:rsidRPr="00551B71">
              <w:rPr>
                <w:rFonts w:cs="Arial"/>
              </w:rPr>
              <w:t>Основные виды работ</w:t>
            </w:r>
          </w:p>
        </w:tc>
        <w:tc>
          <w:tcPr>
            <w:tcW w:w="20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F405B" w:rsidRPr="00551B71" w:rsidRDefault="00FF405B" w:rsidP="00DB507F">
            <w:pPr>
              <w:snapToGrid w:val="0"/>
              <w:ind w:firstLine="0"/>
              <w:rPr>
                <w:rFonts w:cs="Arial"/>
              </w:rPr>
            </w:pPr>
            <w:r w:rsidRPr="00551B71">
              <w:rPr>
                <w:rFonts w:cs="Arial"/>
              </w:rPr>
              <w:t>Достигаемые цели и задачи</w:t>
            </w:r>
          </w:p>
        </w:tc>
      </w:tr>
      <w:tr w:rsidR="00551B71" w:rsidRPr="00551B71" w:rsidTr="003A57EF">
        <w:tc>
          <w:tcPr>
            <w:tcW w:w="2235"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FF405B" w:rsidRPr="00551B71" w:rsidRDefault="00FF405B" w:rsidP="00DB507F">
            <w:pPr>
              <w:snapToGrid w:val="0"/>
              <w:ind w:firstLine="0"/>
              <w:rPr>
                <w:rFonts w:cs="Arial"/>
              </w:rPr>
            </w:pPr>
            <w:r w:rsidRPr="00551B71">
              <w:rPr>
                <w:rFonts w:cs="Arial"/>
              </w:rPr>
              <w:t>1</w:t>
            </w:r>
          </w:p>
        </w:tc>
        <w:tc>
          <w:tcPr>
            <w:tcW w:w="85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FF405B" w:rsidRPr="00551B71" w:rsidRDefault="00FF405B" w:rsidP="00DB507F">
            <w:pPr>
              <w:snapToGrid w:val="0"/>
              <w:ind w:firstLine="0"/>
              <w:rPr>
                <w:rFonts w:cs="Arial"/>
              </w:rPr>
            </w:pPr>
            <w:r w:rsidRPr="00551B71">
              <w:rPr>
                <w:rFonts w:cs="Arial"/>
              </w:rPr>
              <w:t>2</w:t>
            </w:r>
          </w:p>
        </w:tc>
        <w:tc>
          <w:tcPr>
            <w:tcW w:w="220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FF405B" w:rsidRPr="00551B71" w:rsidRDefault="00FF405B" w:rsidP="00DB507F">
            <w:pPr>
              <w:snapToGrid w:val="0"/>
              <w:ind w:firstLine="0"/>
              <w:rPr>
                <w:rFonts w:cs="Arial"/>
              </w:rPr>
            </w:pPr>
            <w:r w:rsidRPr="00551B71">
              <w:rPr>
                <w:rFonts w:cs="Arial"/>
              </w:rPr>
              <w:t>3</w:t>
            </w:r>
          </w:p>
        </w:tc>
        <w:tc>
          <w:tcPr>
            <w:tcW w:w="2153"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FF405B" w:rsidRPr="00551B71" w:rsidRDefault="00FF405B" w:rsidP="00DB507F">
            <w:pPr>
              <w:snapToGrid w:val="0"/>
              <w:ind w:firstLine="0"/>
              <w:rPr>
                <w:rFonts w:cs="Arial"/>
              </w:rPr>
            </w:pPr>
            <w:r w:rsidRPr="00551B71">
              <w:rPr>
                <w:rFonts w:cs="Arial"/>
              </w:rPr>
              <w:t>4</w:t>
            </w:r>
          </w:p>
        </w:tc>
        <w:tc>
          <w:tcPr>
            <w:tcW w:w="20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F405B" w:rsidRPr="00551B71" w:rsidRDefault="00FF405B" w:rsidP="00DB507F">
            <w:pPr>
              <w:snapToGrid w:val="0"/>
              <w:ind w:firstLine="0"/>
              <w:rPr>
                <w:rFonts w:cs="Arial"/>
              </w:rPr>
            </w:pPr>
            <w:r w:rsidRPr="00551B71">
              <w:rPr>
                <w:rFonts w:cs="Arial"/>
              </w:rPr>
              <w:t>5</w:t>
            </w:r>
          </w:p>
        </w:tc>
      </w:tr>
      <w:tr w:rsidR="00551B71" w:rsidRPr="00551B71" w:rsidTr="003A57EF">
        <w:tc>
          <w:tcPr>
            <w:tcW w:w="2235"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FF405B" w:rsidRPr="00551B71" w:rsidRDefault="00FF405B" w:rsidP="00DB507F">
            <w:pPr>
              <w:snapToGrid w:val="0"/>
              <w:ind w:firstLine="0"/>
              <w:rPr>
                <w:rFonts w:cs="Arial"/>
              </w:rPr>
            </w:pPr>
            <w:r w:rsidRPr="00551B71">
              <w:rPr>
                <w:rFonts w:cs="Arial"/>
              </w:rPr>
              <w:t>Модернизация систем освещения на объектах бюджетной сферы с применением энергосберегающих светильников</w:t>
            </w:r>
          </w:p>
        </w:tc>
        <w:tc>
          <w:tcPr>
            <w:tcW w:w="85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FF405B" w:rsidRPr="00551B71" w:rsidRDefault="00FF405B" w:rsidP="00DB507F">
            <w:pPr>
              <w:snapToGrid w:val="0"/>
              <w:ind w:firstLine="0"/>
              <w:rPr>
                <w:rFonts w:cs="Arial"/>
              </w:rPr>
            </w:pPr>
            <w:r w:rsidRPr="00551B71">
              <w:rPr>
                <w:rFonts w:cs="Arial"/>
              </w:rPr>
              <w:t>2014-2021</w:t>
            </w:r>
          </w:p>
          <w:p w:rsidR="00FF405B" w:rsidRPr="00551B71" w:rsidRDefault="00FF405B" w:rsidP="00DB507F">
            <w:pPr>
              <w:ind w:firstLine="0"/>
              <w:rPr>
                <w:rFonts w:cs="Arial"/>
                <w:shd w:val="clear" w:color="auto" w:fill="FFFF00"/>
              </w:rPr>
            </w:pPr>
          </w:p>
        </w:tc>
        <w:tc>
          <w:tcPr>
            <w:tcW w:w="220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FF405B" w:rsidRPr="00551B71" w:rsidRDefault="00FF405B" w:rsidP="00DB507F">
            <w:pPr>
              <w:snapToGrid w:val="0"/>
              <w:ind w:firstLine="0"/>
              <w:rPr>
                <w:rFonts w:cs="Arial"/>
              </w:rPr>
            </w:pPr>
            <w:r w:rsidRPr="00551B71">
              <w:rPr>
                <w:rFonts w:cs="Arial"/>
              </w:rPr>
              <w:t>Рост потребления электроэнергии, необходимость применения энергосберегающего оборудования</w:t>
            </w:r>
          </w:p>
        </w:tc>
        <w:tc>
          <w:tcPr>
            <w:tcW w:w="2153"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FF405B" w:rsidRPr="00551B71" w:rsidRDefault="00FF405B" w:rsidP="00DB507F">
            <w:pPr>
              <w:snapToGrid w:val="0"/>
              <w:ind w:firstLine="0"/>
              <w:rPr>
                <w:rFonts w:cs="Arial"/>
              </w:rPr>
            </w:pPr>
            <w:r w:rsidRPr="00551B71">
              <w:rPr>
                <w:rFonts w:cs="Arial"/>
              </w:rPr>
              <w:t xml:space="preserve">Установка энергосберегающих светильников в домах культуры </w:t>
            </w:r>
          </w:p>
          <w:p w:rsidR="00FF405B" w:rsidRPr="00551B71" w:rsidRDefault="00FF405B" w:rsidP="00DB507F">
            <w:pPr>
              <w:ind w:firstLine="0"/>
              <w:rPr>
                <w:rFonts w:cs="Arial"/>
                <w:shd w:val="clear" w:color="auto" w:fill="FFFF00"/>
              </w:rPr>
            </w:pPr>
          </w:p>
        </w:tc>
        <w:tc>
          <w:tcPr>
            <w:tcW w:w="20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F405B" w:rsidRPr="00551B71" w:rsidRDefault="00FF405B" w:rsidP="00DB507F">
            <w:pPr>
              <w:snapToGrid w:val="0"/>
              <w:ind w:firstLine="0"/>
              <w:rPr>
                <w:rFonts w:cs="Arial"/>
              </w:rPr>
            </w:pPr>
            <w:r w:rsidRPr="00551B71">
              <w:rPr>
                <w:rFonts w:cs="Arial"/>
              </w:rPr>
              <w:t>Снижение затрат на электроэнергию в бюджетных учреждениях, повышение надёжности электроснабжения</w:t>
            </w:r>
          </w:p>
        </w:tc>
      </w:tr>
      <w:tr w:rsidR="00551B71" w:rsidRPr="00551B71" w:rsidTr="003A57EF">
        <w:tc>
          <w:tcPr>
            <w:tcW w:w="2235"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FF405B" w:rsidRPr="00551B71" w:rsidRDefault="00FF405B" w:rsidP="00DB507F">
            <w:pPr>
              <w:snapToGrid w:val="0"/>
              <w:ind w:firstLine="0"/>
              <w:rPr>
                <w:rFonts w:cs="Arial"/>
              </w:rPr>
            </w:pPr>
            <w:r w:rsidRPr="00551B71">
              <w:rPr>
                <w:rFonts w:cs="Arial"/>
              </w:rPr>
              <w:t>Модернизация систем наружного (уличного)</w:t>
            </w:r>
            <w:r w:rsidR="00551B71">
              <w:rPr>
                <w:rFonts w:cs="Arial"/>
              </w:rPr>
              <w:t xml:space="preserve">  </w:t>
            </w:r>
            <w:r w:rsidRPr="00551B71">
              <w:rPr>
                <w:rFonts w:cs="Arial"/>
              </w:rPr>
              <w:t xml:space="preserve">освещения на основе </w:t>
            </w:r>
            <w:proofErr w:type="spellStart"/>
            <w:r w:rsidRPr="00551B71">
              <w:rPr>
                <w:rFonts w:cs="Arial"/>
              </w:rPr>
              <w:t>энергоэкономичных</w:t>
            </w:r>
            <w:proofErr w:type="spellEnd"/>
            <w:r w:rsidRPr="00551B71">
              <w:rPr>
                <w:rFonts w:cs="Arial"/>
              </w:rPr>
              <w:t xml:space="preserve"> осветительных приборов </w:t>
            </w:r>
          </w:p>
          <w:p w:rsidR="00FF405B" w:rsidRPr="00551B71" w:rsidRDefault="00FF405B" w:rsidP="00DB507F">
            <w:pPr>
              <w:ind w:firstLine="0"/>
              <w:rPr>
                <w:rFonts w:cs="Arial"/>
                <w:shd w:val="clear" w:color="auto" w:fill="FFFF00"/>
              </w:rPr>
            </w:pPr>
          </w:p>
        </w:tc>
        <w:tc>
          <w:tcPr>
            <w:tcW w:w="85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FF405B" w:rsidRPr="00551B71" w:rsidRDefault="00FF405B" w:rsidP="00DB507F">
            <w:pPr>
              <w:snapToGrid w:val="0"/>
              <w:ind w:firstLine="0"/>
              <w:rPr>
                <w:rFonts w:cs="Arial"/>
              </w:rPr>
            </w:pPr>
            <w:r w:rsidRPr="00551B71">
              <w:rPr>
                <w:rFonts w:cs="Arial"/>
              </w:rPr>
              <w:t>2014-2021</w:t>
            </w:r>
          </w:p>
        </w:tc>
        <w:tc>
          <w:tcPr>
            <w:tcW w:w="2204"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FF405B" w:rsidRPr="00551B71" w:rsidRDefault="00FF405B" w:rsidP="00DB507F">
            <w:pPr>
              <w:snapToGrid w:val="0"/>
              <w:ind w:firstLine="0"/>
              <w:rPr>
                <w:rFonts w:cs="Arial"/>
              </w:rPr>
            </w:pPr>
            <w:r w:rsidRPr="00551B71">
              <w:rPr>
                <w:rFonts w:cs="Arial"/>
              </w:rPr>
              <w:t>Рост затрат на энергоресурсы, необходимость внедрения ресурсосберегающих технологий и оборудования</w:t>
            </w:r>
          </w:p>
        </w:tc>
        <w:tc>
          <w:tcPr>
            <w:tcW w:w="2153"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rsidR="00FF405B" w:rsidRPr="00551B71" w:rsidRDefault="00FF405B" w:rsidP="00DB507F">
            <w:pPr>
              <w:snapToGrid w:val="0"/>
              <w:ind w:firstLine="0"/>
              <w:rPr>
                <w:rFonts w:cs="Arial"/>
              </w:rPr>
            </w:pPr>
            <w:r w:rsidRPr="00551B71">
              <w:rPr>
                <w:rFonts w:cs="Arial"/>
              </w:rPr>
              <w:t xml:space="preserve">Установка </w:t>
            </w:r>
            <w:proofErr w:type="spellStart"/>
            <w:r w:rsidRPr="00551B71">
              <w:rPr>
                <w:rFonts w:cs="Arial"/>
              </w:rPr>
              <w:t>энергоэкономичных</w:t>
            </w:r>
            <w:proofErr w:type="spellEnd"/>
            <w:r w:rsidRPr="00551B71">
              <w:rPr>
                <w:rFonts w:cs="Arial"/>
              </w:rPr>
              <w:t xml:space="preserve"> осветительных приборов систем уличного освещения</w:t>
            </w:r>
          </w:p>
        </w:tc>
        <w:tc>
          <w:tcPr>
            <w:tcW w:w="206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FF405B" w:rsidRPr="00551B71" w:rsidRDefault="00FF405B" w:rsidP="00DB507F">
            <w:pPr>
              <w:snapToGrid w:val="0"/>
              <w:ind w:firstLine="0"/>
              <w:rPr>
                <w:rFonts w:cs="Arial"/>
              </w:rPr>
            </w:pPr>
            <w:r w:rsidRPr="00551B71">
              <w:rPr>
                <w:rFonts w:cs="Arial"/>
              </w:rPr>
              <w:t>Снижение расходов бюджета на финансирование оплаты коммунальных услуг, создание комфортных условий для населения Подгоренского сельского поселения</w:t>
            </w:r>
          </w:p>
        </w:tc>
      </w:tr>
    </w:tbl>
    <w:p w:rsidR="00FF405B" w:rsidRPr="00551B71" w:rsidRDefault="00FF405B" w:rsidP="00551B71">
      <w:pPr>
        <w:pStyle w:val="ConsPlusNormal0"/>
        <w:ind w:firstLine="709"/>
        <w:jc w:val="both"/>
        <w:rPr>
          <w:bCs/>
          <w:sz w:val="24"/>
          <w:szCs w:val="24"/>
        </w:rPr>
      </w:pPr>
    </w:p>
    <w:p w:rsidR="00FF405B" w:rsidRPr="00551B71" w:rsidRDefault="00FF405B" w:rsidP="00551B71">
      <w:pPr>
        <w:pStyle w:val="ConsPlusNormal0"/>
        <w:ind w:firstLine="709"/>
        <w:jc w:val="both"/>
        <w:rPr>
          <w:sz w:val="24"/>
          <w:szCs w:val="24"/>
        </w:rPr>
      </w:pPr>
      <w:r w:rsidRPr="00551B71">
        <w:rPr>
          <w:sz w:val="24"/>
          <w:szCs w:val="24"/>
        </w:rPr>
        <w:t>Основными задачами являются:</w:t>
      </w:r>
    </w:p>
    <w:p w:rsidR="00FF405B" w:rsidRPr="00551B71" w:rsidRDefault="00FF405B" w:rsidP="00551B71">
      <w:pPr>
        <w:pStyle w:val="ConsPlusNormal0"/>
        <w:ind w:firstLine="709"/>
        <w:jc w:val="both"/>
        <w:rPr>
          <w:sz w:val="24"/>
          <w:szCs w:val="24"/>
        </w:rPr>
      </w:pPr>
      <w:r w:rsidRPr="00551B71">
        <w:rPr>
          <w:sz w:val="24"/>
          <w:szCs w:val="24"/>
        </w:rPr>
        <w:t>- сокращение доли бюджетных расходов за потребление энергетических ресурсов;</w:t>
      </w:r>
    </w:p>
    <w:p w:rsidR="00FF405B" w:rsidRPr="00551B71" w:rsidRDefault="00FF405B" w:rsidP="00551B71">
      <w:pPr>
        <w:pStyle w:val="ConsPlusNormal0"/>
        <w:ind w:firstLine="709"/>
        <w:jc w:val="both"/>
        <w:rPr>
          <w:sz w:val="24"/>
          <w:szCs w:val="24"/>
        </w:rPr>
      </w:pPr>
      <w:r w:rsidRPr="00551B71">
        <w:rPr>
          <w:sz w:val="24"/>
          <w:szCs w:val="24"/>
        </w:rPr>
        <w:t>- сокращение потерь энергетических ресурсов в инженерных сетях;</w:t>
      </w:r>
    </w:p>
    <w:p w:rsidR="00FF405B" w:rsidRPr="00551B71" w:rsidRDefault="00FF405B" w:rsidP="00551B71">
      <w:pPr>
        <w:pStyle w:val="ConsPlusNormal0"/>
        <w:ind w:firstLine="709"/>
        <w:jc w:val="both"/>
        <w:rPr>
          <w:sz w:val="24"/>
          <w:szCs w:val="24"/>
        </w:rPr>
      </w:pPr>
      <w:r w:rsidRPr="00551B71">
        <w:rPr>
          <w:sz w:val="24"/>
          <w:szCs w:val="24"/>
        </w:rPr>
        <w:t>- повышение энергетического коэффициента полезного действия действующих энергетических установок;</w:t>
      </w:r>
    </w:p>
    <w:p w:rsidR="00551B71" w:rsidRDefault="00FF405B" w:rsidP="00551B71">
      <w:pPr>
        <w:pStyle w:val="ConsPlusNormal0"/>
        <w:ind w:firstLine="709"/>
        <w:jc w:val="both"/>
        <w:rPr>
          <w:sz w:val="24"/>
          <w:szCs w:val="24"/>
        </w:rPr>
      </w:pPr>
      <w:r w:rsidRPr="00551B71">
        <w:rPr>
          <w:sz w:val="24"/>
          <w:szCs w:val="24"/>
        </w:rPr>
        <w:t>- замена ламп накаливания на энергосберегающие лампы.</w:t>
      </w:r>
    </w:p>
    <w:p w:rsidR="00FF405B" w:rsidRPr="00551B71" w:rsidRDefault="00FF405B" w:rsidP="00551B71">
      <w:pPr>
        <w:autoSpaceDE w:val="0"/>
        <w:ind w:firstLine="709"/>
        <w:rPr>
          <w:rFonts w:cs="Arial"/>
        </w:rPr>
      </w:pPr>
      <w:r w:rsidRPr="00551B71">
        <w:rPr>
          <w:rFonts w:cs="Arial"/>
        </w:rPr>
        <w:t xml:space="preserve">Основное мероприятие 3.2. Капитальный ремонт многоквартирных домов </w:t>
      </w:r>
    </w:p>
    <w:p w:rsidR="00FF405B" w:rsidRPr="00551B71" w:rsidRDefault="00FF405B" w:rsidP="00551B71">
      <w:pPr>
        <w:autoSpaceDE w:val="0"/>
        <w:ind w:firstLine="709"/>
        <w:rPr>
          <w:rFonts w:cs="Arial"/>
        </w:rPr>
      </w:pPr>
      <w:r w:rsidRPr="00551B71">
        <w:rPr>
          <w:rFonts w:cs="Arial"/>
        </w:rPr>
        <w:lastRenderedPageBreak/>
        <w:t>Подгоренского сельского поселения</w:t>
      </w:r>
    </w:p>
    <w:p w:rsidR="00FF405B" w:rsidRPr="00551B71" w:rsidRDefault="00FF405B" w:rsidP="00551B71">
      <w:pPr>
        <w:pStyle w:val="ConsPlusNormal0"/>
        <w:widowControl/>
        <w:ind w:firstLine="709"/>
        <w:jc w:val="both"/>
        <w:rPr>
          <w:sz w:val="24"/>
          <w:szCs w:val="24"/>
        </w:rPr>
      </w:pPr>
      <w:r w:rsidRPr="00551B71">
        <w:rPr>
          <w:sz w:val="24"/>
          <w:szCs w:val="24"/>
        </w:rPr>
        <w:t>Жилищный фонд Подгоренского сельского поселения составляет 5 многоквартирных домов со средней степенью износа 45%. Основной причиной высокой степени износа, многоквартирного жилищного фонда, является несвоевременное проведение плановых капитальных ремонтов из-за недостатка средств в местном бюджете, а также значительного увеличения жилого фонда за счет принятого ведомственного жилья с просроченными сроками ремонта.</w:t>
      </w:r>
    </w:p>
    <w:p w:rsidR="00FF405B" w:rsidRPr="00551B71" w:rsidRDefault="00FF405B" w:rsidP="00551B71">
      <w:pPr>
        <w:pStyle w:val="ConsPlusNormal0"/>
        <w:widowControl/>
        <w:ind w:firstLine="709"/>
        <w:jc w:val="both"/>
        <w:rPr>
          <w:sz w:val="24"/>
          <w:szCs w:val="24"/>
        </w:rPr>
      </w:pPr>
      <w:r w:rsidRPr="00551B71">
        <w:rPr>
          <w:sz w:val="24"/>
          <w:szCs w:val="24"/>
        </w:rPr>
        <w:t xml:space="preserve">В соответствии с жилищным законодательством Российской Федерации собственники помещений в многоквартирных домах </w:t>
      </w:r>
      <w:proofErr w:type="gramStart"/>
      <w:r w:rsidRPr="00551B71">
        <w:rPr>
          <w:sz w:val="24"/>
          <w:szCs w:val="24"/>
        </w:rPr>
        <w:t>несут обязанности</w:t>
      </w:r>
      <w:proofErr w:type="gramEnd"/>
      <w:r w:rsidRPr="00551B71">
        <w:rPr>
          <w:sz w:val="24"/>
          <w:szCs w:val="24"/>
        </w:rPr>
        <w:t xml:space="preserve"> по поддержанию в надлежащем состоянии общего имущества, в том числе и по осуществлению текущего и капитального ремонта. Основой преобразований в жилищно-коммунальном хозяйстве является реорганизация системы управления отраслью на принципах </w:t>
      </w:r>
      <w:proofErr w:type="gramStart"/>
      <w:r w:rsidRPr="00551B71">
        <w:rPr>
          <w:sz w:val="24"/>
          <w:szCs w:val="24"/>
        </w:rPr>
        <w:t>сокращения степени участия органов местного самоуправления</w:t>
      </w:r>
      <w:proofErr w:type="gramEnd"/>
      <w:r w:rsidRPr="00551B71">
        <w:rPr>
          <w:sz w:val="24"/>
          <w:szCs w:val="24"/>
        </w:rPr>
        <w:t xml:space="preserve"> в управлении жилищным фондом и активного вовлечения граждан к управлению своей собственностью в жилищной сфере. Именно в этом заключается сущность новых способов управления многоквартирными домами, которые ориентированы на главенствующую роль собственников помещений в многоквартирных домах.</w:t>
      </w:r>
    </w:p>
    <w:p w:rsidR="00FF405B" w:rsidRPr="00551B71" w:rsidRDefault="00FF405B" w:rsidP="00551B71">
      <w:pPr>
        <w:ind w:firstLine="709"/>
        <w:rPr>
          <w:rFonts w:cs="Arial"/>
        </w:rPr>
      </w:pPr>
      <w:r w:rsidRPr="00551B71">
        <w:rPr>
          <w:rFonts w:cs="Arial"/>
        </w:rPr>
        <w:t>Основной целью программы является:</w:t>
      </w:r>
    </w:p>
    <w:p w:rsidR="00FF405B" w:rsidRPr="00551B71" w:rsidRDefault="00FF405B" w:rsidP="00551B71">
      <w:pPr>
        <w:numPr>
          <w:ilvl w:val="0"/>
          <w:numId w:val="31"/>
        </w:numPr>
        <w:ind w:left="0" w:firstLine="709"/>
        <w:rPr>
          <w:rFonts w:cs="Arial"/>
        </w:rPr>
      </w:pPr>
      <w:r w:rsidRPr="00551B71">
        <w:rPr>
          <w:rFonts w:cs="Arial"/>
        </w:rPr>
        <w:t xml:space="preserve"> проведение капитальных ремонтов многоквартирных домов и создание комфортных условий проживания граждан;</w:t>
      </w:r>
    </w:p>
    <w:p w:rsidR="00FF405B" w:rsidRPr="00551B71" w:rsidRDefault="00FF405B" w:rsidP="00551B71">
      <w:pPr>
        <w:numPr>
          <w:ilvl w:val="0"/>
          <w:numId w:val="31"/>
        </w:numPr>
        <w:ind w:left="0" w:firstLine="709"/>
        <w:rPr>
          <w:rFonts w:cs="Arial"/>
        </w:rPr>
      </w:pPr>
      <w:r w:rsidRPr="00551B71">
        <w:rPr>
          <w:rFonts w:cs="Arial"/>
        </w:rPr>
        <w:t xml:space="preserve"> вовлечения граждан к управлению своей собственностью в жилищной сфере;</w:t>
      </w:r>
    </w:p>
    <w:p w:rsidR="00FF405B" w:rsidRPr="00551B71" w:rsidRDefault="00FF405B" w:rsidP="00551B71">
      <w:pPr>
        <w:numPr>
          <w:ilvl w:val="0"/>
          <w:numId w:val="31"/>
        </w:numPr>
        <w:ind w:left="0" w:firstLine="709"/>
        <w:rPr>
          <w:rFonts w:cs="Arial"/>
        </w:rPr>
      </w:pPr>
      <w:r w:rsidRPr="00551B71">
        <w:rPr>
          <w:rFonts w:cs="Arial"/>
        </w:rPr>
        <w:t xml:space="preserve"> получение финансовой поддержки за счёт средств Фонда содействия реформированию жилищно-коммунального хозяйства в соответствии с Федеральным законом от 21 июля 2007 года № 185-ФЗ «О Фонде содействия реформированию жилищно-коммунального хозяйства»;</w:t>
      </w:r>
    </w:p>
    <w:p w:rsidR="00FF405B" w:rsidRPr="00551B71" w:rsidRDefault="00FF405B" w:rsidP="00551B71">
      <w:pPr>
        <w:numPr>
          <w:ilvl w:val="0"/>
          <w:numId w:val="31"/>
        </w:numPr>
        <w:ind w:left="0" w:firstLine="709"/>
        <w:rPr>
          <w:rFonts w:cs="Arial"/>
          <w:bCs/>
        </w:rPr>
      </w:pPr>
      <w:r w:rsidRPr="00551B71">
        <w:rPr>
          <w:rFonts w:cs="Arial"/>
          <w:bCs/>
        </w:rPr>
        <w:t xml:space="preserve"> оказание финансовой поддержки на проведение капитального ремонта многоквартирных домов, собственники помещений в которых самостоятельно выбрали способ управления многоквартирным домом (товариществом собственников жилья или управляющей организацией, выбранной собственниками помещений в многоквартирном доме) и приняли решение о проведении капитального ремонта. </w:t>
      </w:r>
    </w:p>
    <w:p w:rsidR="00FF405B" w:rsidRPr="00551B71" w:rsidRDefault="00FF405B" w:rsidP="00551B71">
      <w:pPr>
        <w:ind w:firstLine="709"/>
        <w:rPr>
          <w:rFonts w:cs="Arial"/>
        </w:rPr>
      </w:pPr>
      <w:r w:rsidRPr="00551B71">
        <w:rPr>
          <w:rFonts w:cs="Arial"/>
        </w:rPr>
        <w:t>Для достижения цели программы предусматривается решение следующих задач:</w:t>
      </w:r>
    </w:p>
    <w:p w:rsidR="00FF405B" w:rsidRPr="00551B71" w:rsidRDefault="00FF405B" w:rsidP="00551B71">
      <w:pPr>
        <w:numPr>
          <w:ilvl w:val="0"/>
          <w:numId w:val="32"/>
        </w:numPr>
        <w:ind w:left="0" w:firstLine="709"/>
        <w:rPr>
          <w:rFonts w:cs="Arial"/>
        </w:rPr>
      </w:pPr>
      <w:r w:rsidRPr="00551B71">
        <w:rPr>
          <w:rFonts w:cs="Arial"/>
        </w:rPr>
        <w:t xml:space="preserve"> проведение активной агитационно-разъяснительной работы с населением;</w:t>
      </w:r>
    </w:p>
    <w:p w:rsidR="00FF405B" w:rsidRPr="00551B71" w:rsidRDefault="00FF405B" w:rsidP="00551B71">
      <w:pPr>
        <w:numPr>
          <w:ilvl w:val="0"/>
          <w:numId w:val="32"/>
        </w:numPr>
        <w:ind w:left="0" w:firstLine="709"/>
        <w:rPr>
          <w:rFonts w:cs="Arial"/>
        </w:rPr>
      </w:pPr>
      <w:r w:rsidRPr="00551B71">
        <w:rPr>
          <w:rFonts w:cs="Arial"/>
        </w:rPr>
        <w:t xml:space="preserve"> создание условий для выбора способа управления собственниками жилья многоквартирных домов;</w:t>
      </w:r>
    </w:p>
    <w:p w:rsidR="00FF405B" w:rsidRPr="00551B71" w:rsidRDefault="00FF405B" w:rsidP="00551B71">
      <w:pPr>
        <w:numPr>
          <w:ilvl w:val="0"/>
          <w:numId w:val="32"/>
        </w:numPr>
        <w:ind w:left="0" w:firstLine="709"/>
        <w:rPr>
          <w:rFonts w:cs="Arial"/>
        </w:rPr>
      </w:pPr>
      <w:r w:rsidRPr="00551B71">
        <w:rPr>
          <w:rFonts w:cs="Arial"/>
        </w:rPr>
        <w:t xml:space="preserve"> формирование условий для создания товариществ собственников жилья многоквартирных домов;</w:t>
      </w:r>
    </w:p>
    <w:p w:rsidR="00FF405B" w:rsidRPr="00551B71" w:rsidRDefault="00FF405B" w:rsidP="00551B71">
      <w:pPr>
        <w:numPr>
          <w:ilvl w:val="0"/>
          <w:numId w:val="32"/>
        </w:numPr>
        <w:ind w:left="0" w:firstLine="709"/>
        <w:rPr>
          <w:rFonts w:cs="Arial"/>
        </w:rPr>
      </w:pPr>
      <w:r w:rsidRPr="00551B71">
        <w:rPr>
          <w:rFonts w:cs="Arial"/>
        </w:rPr>
        <w:t xml:space="preserve"> обеспечение высокой степени готовности собственников помещений в многоквартирных домах к проведению капитального ремонта;</w:t>
      </w:r>
    </w:p>
    <w:p w:rsidR="00FF405B" w:rsidRPr="00551B71" w:rsidRDefault="00FF405B" w:rsidP="00551B71">
      <w:pPr>
        <w:numPr>
          <w:ilvl w:val="0"/>
          <w:numId w:val="32"/>
        </w:numPr>
        <w:ind w:left="0" w:firstLine="709"/>
        <w:rPr>
          <w:rFonts w:cs="Arial"/>
        </w:rPr>
      </w:pPr>
      <w:r w:rsidRPr="00551B71">
        <w:rPr>
          <w:rFonts w:cs="Arial"/>
        </w:rPr>
        <w:t xml:space="preserve"> проведение капитального ремонта многоквартирных домов.</w:t>
      </w:r>
    </w:p>
    <w:p w:rsidR="00FF405B" w:rsidRPr="00551B71" w:rsidRDefault="00FF405B" w:rsidP="00551B71">
      <w:pPr>
        <w:pStyle w:val="ConsPlusNormal0"/>
        <w:ind w:firstLine="709"/>
        <w:jc w:val="both"/>
        <w:rPr>
          <w:sz w:val="24"/>
          <w:szCs w:val="24"/>
        </w:rPr>
      </w:pPr>
      <w:r w:rsidRPr="00551B71">
        <w:rPr>
          <w:sz w:val="24"/>
          <w:szCs w:val="24"/>
        </w:rPr>
        <w:t>Источниками финансирования являются:</w:t>
      </w:r>
    </w:p>
    <w:p w:rsidR="00FF405B" w:rsidRPr="00551B71" w:rsidRDefault="00FF405B" w:rsidP="00551B71">
      <w:pPr>
        <w:pStyle w:val="ConsPlusNormal0"/>
        <w:ind w:firstLine="709"/>
        <w:jc w:val="both"/>
        <w:rPr>
          <w:sz w:val="24"/>
          <w:szCs w:val="24"/>
        </w:rPr>
      </w:pPr>
      <w:r w:rsidRPr="00551B71">
        <w:rPr>
          <w:sz w:val="24"/>
          <w:szCs w:val="24"/>
        </w:rPr>
        <w:t>- средства государственной корпорации - Фонда содействия реформированию жилищно-коммунального хозяйства;</w:t>
      </w:r>
    </w:p>
    <w:p w:rsidR="00FF405B" w:rsidRPr="00551B71" w:rsidRDefault="00FF405B" w:rsidP="00551B71">
      <w:pPr>
        <w:pStyle w:val="ConsPlusNormal0"/>
        <w:ind w:firstLine="709"/>
        <w:jc w:val="both"/>
        <w:rPr>
          <w:sz w:val="24"/>
          <w:szCs w:val="24"/>
        </w:rPr>
      </w:pPr>
      <w:r w:rsidRPr="00551B71">
        <w:rPr>
          <w:sz w:val="24"/>
          <w:szCs w:val="24"/>
        </w:rPr>
        <w:t>- средства областного бюджета;</w:t>
      </w:r>
    </w:p>
    <w:p w:rsidR="00FF405B" w:rsidRPr="00551B71" w:rsidRDefault="00FF405B" w:rsidP="00551B71">
      <w:pPr>
        <w:pStyle w:val="ConsPlusNormal0"/>
        <w:ind w:firstLine="709"/>
        <w:jc w:val="both"/>
        <w:rPr>
          <w:sz w:val="24"/>
          <w:szCs w:val="24"/>
        </w:rPr>
      </w:pPr>
      <w:r w:rsidRPr="00551B71">
        <w:rPr>
          <w:sz w:val="24"/>
          <w:szCs w:val="24"/>
        </w:rPr>
        <w:t>- средства местного бюджета;</w:t>
      </w:r>
    </w:p>
    <w:p w:rsidR="00FF405B" w:rsidRPr="00551B71" w:rsidRDefault="00FF405B" w:rsidP="00551B71">
      <w:pPr>
        <w:pStyle w:val="ConsPlusNormal0"/>
        <w:widowControl/>
        <w:ind w:firstLine="709"/>
        <w:jc w:val="both"/>
        <w:rPr>
          <w:sz w:val="24"/>
          <w:szCs w:val="24"/>
        </w:rPr>
      </w:pPr>
      <w:r w:rsidRPr="00551B71">
        <w:rPr>
          <w:sz w:val="24"/>
          <w:szCs w:val="24"/>
        </w:rPr>
        <w:t>- средства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w:t>
      </w:r>
    </w:p>
    <w:p w:rsidR="00FF405B" w:rsidRPr="00551B71" w:rsidRDefault="00FF405B" w:rsidP="00551B71">
      <w:pPr>
        <w:pStyle w:val="ConsPlusNormal0"/>
        <w:ind w:firstLine="709"/>
        <w:jc w:val="both"/>
        <w:rPr>
          <w:sz w:val="24"/>
          <w:szCs w:val="24"/>
        </w:rPr>
      </w:pPr>
      <w:r w:rsidRPr="00551B71">
        <w:rPr>
          <w:sz w:val="24"/>
          <w:szCs w:val="24"/>
        </w:rPr>
        <w:t>Основное мероприятие 3.3. Содержание объектов внешнего благоустройства Подгоренского сельского поселения</w:t>
      </w:r>
    </w:p>
    <w:p w:rsidR="00FF405B" w:rsidRPr="00551B71" w:rsidRDefault="00FF405B" w:rsidP="00551B71">
      <w:pPr>
        <w:pStyle w:val="ConsPlusNormal0"/>
        <w:ind w:firstLine="709"/>
        <w:jc w:val="both"/>
        <w:rPr>
          <w:sz w:val="24"/>
          <w:szCs w:val="24"/>
        </w:rPr>
      </w:pPr>
      <w:r w:rsidRPr="00551B71">
        <w:rPr>
          <w:sz w:val="24"/>
          <w:szCs w:val="24"/>
        </w:rPr>
        <w:t>Основное мероприятие включают комплекс мероприятий, обеспечивающих условия для</w:t>
      </w:r>
      <w:r w:rsidR="00551B71">
        <w:rPr>
          <w:sz w:val="24"/>
          <w:szCs w:val="24"/>
        </w:rPr>
        <w:t xml:space="preserve">  </w:t>
      </w:r>
      <w:r w:rsidRPr="00551B71">
        <w:rPr>
          <w:sz w:val="24"/>
          <w:szCs w:val="24"/>
        </w:rPr>
        <w:t>обеспечения комплексного благоустройства населенных пунктов поселения и комфортного проживания граждан.</w:t>
      </w:r>
    </w:p>
    <w:p w:rsidR="00FF405B" w:rsidRPr="00551B71" w:rsidRDefault="00FF405B" w:rsidP="00551B71">
      <w:pPr>
        <w:pStyle w:val="ConsPlusNormal0"/>
        <w:ind w:firstLine="709"/>
        <w:jc w:val="both"/>
        <w:rPr>
          <w:sz w:val="24"/>
          <w:szCs w:val="24"/>
        </w:rPr>
      </w:pPr>
      <w:r w:rsidRPr="00551B71">
        <w:rPr>
          <w:sz w:val="24"/>
          <w:szCs w:val="24"/>
        </w:rPr>
        <w:t xml:space="preserve">Мероприятие 3.3.1. Благоустройство населенных пунктов Подгоренского сельского </w:t>
      </w:r>
      <w:r w:rsidRPr="00551B71">
        <w:rPr>
          <w:sz w:val="24"/>
          <w:szCs w:val="24"/>
        </w:rPr>
        <w:lastRenderedPageBreak/>
        <w:t>поселения, обеспечение безопасности жизнедеятельности и охрана окружающей среды.</w:t>
      </w:r>
    </w:p>
    <w:p w:rsidR="00FF405B" w:rsidRPr="00551B71" w:rsidRDefault="00FF405B" w:rsidP="00551B71">
      <w:pPr>
        <w:pStyle w:val="ConsPlusNormal0"/>
        <w:ind w:firstLine="709"/>
        <w:jc w:val="both"/>
        <w:rPr>
          <w:sz w:val="24"/>
          <w:szCs w:val="24"/>
        </w:rPr>
      </w:pPr>
      <w:r w:rsidRPr="00551B71">
        <w:rPr>
          <w:sz w:val="24"/>
          <w:szCs w:val="24"/>
        </w:rPr>
        <w:t>Реализация мероприятия предполагает осуществление работ по санитарному содержанию территории поселения, организации сбора и вывоза бытовых отходов, формирование благоприятной, здоровой и безопасной среды обитания, в том числе обеспечение пожарной безопасности и безопасности людей на водных объектах; повышение эксплуатационной надежности гидротехнических сооружений; обеспечение экологической безопасности и качества окружающей среды.</w:t>
      </w:r>
    </w:p>
    <w:p w:rsidR="00FF405B" w:rsidRPr="00551B71" w:rsidRDefault="00FF405B" w:rsidP="00551B71">
      <w:pPr>
        <w:pStyle w:val="ConsPlusNormal0"/>
        <w:ind w:firstLine="709"/>
        <w:jc w:val="both"/>
        <w:rPr>
          <w:sz w:val="24"/>
          <w:szCs w:val="24"/>
        </w:rPr>
      </w:pPr>
      <w:r w:rsidRPr="00551B71">
        <w:rPr>
          <w:sz w:val="24"/>
          <w:szCs w:val="24"/>
        </w:rPr>
        <w:t xml:space="preserve">Твердые бытовые отходы жизнедеятельности населения вывозятся в соответствии с установленным графиком. Состав вывозимых отходов очень разнообразен. Вывозится на свалку много бумажных отходов, это – упаковочный материал от организаций торговли. Вопрос отделения макулатуры от ТБО является одной из проблем. Проблемой на сегодняшний день является сдача ртутьсодержащих отходов от населения и мелких предпринимателей на </w:t>
      </w:r>
      <w:proofErr w:type="spellStart"/>
      <w:r w:rsidRPr="00551B71">
        <w:rPr>
          <w:sz w:val="24"/>
          <w:szCs w:val="24"/>
        </w:rPr>
        <w:t>демеркуризацию</w:t>
      </w:r>
      <w:proofErr w:type="spellEnd"/>
      <w:r w:rsidRPr="00551B71">
        <w:rPr>
          <w:sz w:val="24"/>
          <w:szCs w:val="24"/>
        </w:rPr>
        <w:t xml:space="preserve">. Единственное перерабатывающее предприятие расположено в г. Воронеж, в Подгоренском сельском поселении необходим склад для приема и временного хранения ртутных ламп и других ртутьсодержащих отходов. Эта мера поможет значительно уменьшить попадание этого вида отходов на свалку. Не решен вопрос утилизации </w:t>
      </w:r>
      <w:proofErr w:type="spellStart"/>
      <w:r w:rsidRPr="00551B71">
        <w:rPr>
          <w:sz w:val="24"/>
          <w:szCs w:val="24"/>
        </w:rPr>
        <w:t>стеклобоя</w:t>
      </w:r>
      <w:proofErr w:type="spellEnd"/>
      <w:r w:rsidRPr="00551B71">
        <w:rPr>
          <w:sz w:val="24"/>
          <w:szCs w:val="24"/>
        </w:rPr>
        <w:t>. Кроме того, до 80% твердых бытовых отходов от населения составляют отходы пластиковой тары и упаковки. По-прежнему остро стоит вопрос о сборе пластиковых отходов с улиц сельского поселения и на стихийных свалках.</w:t>
      </w:r>
    </w:p>
    <w:p w:rsidR="00FF405B" w:rsidRPr="00551B71" w:rsidRDefault="00FF405B" w:rsidP="00551B71">
      <w:pPr>
        <w:pStyle w:val="ConsPlusNormal0"/>
        <w:ind w:firstLine="709"/>
        <w:jc w:val="both"/>
        <w:rPr>
          <w:sz w:val="24"/>
          <w:szCs w:val="24"/>
        </w:rPr>
      </w:pPr>
      <w:r w:rsidRPr="00551B71">
        <w:rPr>
          <w:sz w:val="24"/>
          <w:szCs w:val="24"/>
        </w:rPr>
        <w:t>По мере необходимости проводятся мероприятия по ликвидации несанкционированных свалок; по санитарной очистке территории Подгоренского сельского поселения.</w:t>
      </w:r>
    </w:p>
    <w:p w:rsidR="00FF405B" w:rsidRPr="00551B71" w:rsidRDefault="00FF405B" w:rsidP="00551B71">
      <w:pPr>
        <w:pStyle w:val="ConsPlusNormal0"/>
        <w:ind w:firstLine="709"/>
        <w:jc w:val="both"/>
        <w:rPr>
          <w:sz w:val="24"/>
          <w:szCs w:val="24"/>
        </w:rPr>
      </w:pPr>
      <w:r w:rsidRPr="00551B71">
        <w:rPr>
          <w:sz w:val="24"/>
          <w:szCs w:val="24"/>
        </w:rPr>
        <w:t>Для обеспечения первичных мер пожарной безопасности</w:t>
      </w:r>
      <w:r w:rsidR="00551B71">
        <w:rPr>
          <w:sz w:val="24"/>
          <w:szCs w:val="24"/>
        </w:rPr>
        <w:t xml:space="preserve">  </w:t>
      </w:r>
      <w:r w:rsidRPr="00551B71">
        <w:rPr>
          <w:sz w:val="24"/>
          <w:szCs w:val="24"/>
        </w:rPr>
        <w:t>на территории Подгоренского сельского поселения создана добровольная пожарная охрана. Ее задачами являются: содействие органам государственной власти, органам местного самоуправления и организациям в обеспечении пожарной безопасности территории поселения; оказание помощи в тушении пожара подразделениям государственной противопожарной службы. Также для достижения необходимого уровня координации действий и концентрации ресурсов для обеспечения пожарной безопасности населения администрация поселения проводит реализацию следующих мероприятий:</w:t>
      </w:r>
    </w:p>
    <w:p w:rsidR="00FF405B" w:rsidRPr="00551B71" w:rsidRDefault="00FF405B" w:rsidP="00551B71">
      <w:pPr>
        <w:pStyle w:val="ConsPlusNormal0"/>
        <w:ind w:firstLine="709"/>
        <w:jc w:val="both"/>
        <w:rPr>
          <w:sz w:val="24"/>
          <w:szCs w:val="24"/>
        </w:rPr>
      </w:pPr>
      <w:r w:rsidRPr="00551B71">
        <w:rPr>
          <w:sz w:val="24"/>
          <w:szCs w:val="24"/>
        </w:rPr>
        <w:t xml:space="preserve">1) совершенствование и формирование нормативно-правовой базы по вопросам обеспечения и </w:t>
      </w:r>
      <w:proofErr w:type="gramStart"/>
      <w:r w:rsidRPr="00551B71">
        <w:rPr>
          <w:sz w:val="24"/>
          <w:szCs w:val="24"/>
        </w:rPr>
        <w:t>реализации</w:t>
      </w:r>
      <w:proofErr w:type="gramEnd"/>
      <w:r w:rsidRPr="00551B71">
        <w:rPr>
          <w:sz w:val="24"/>
          <w:szCs w:val="24"/>
        </w:rPr>
        <w:t xml:space="preserve"> первичных мер пожарной безопасности;</w:t>
      </w:r>
    </w:p>
    <w:p w:rsidR="00FF405B" w:rsidRPr="00551B71" w:rsidRDefault="00FF405B" w:rsidP="00551B71">
      <w:pPr>
        <w:pStyle w:val="ConsPlusNormal0"/>
        <w:ind w:firstLine="709"/>
        <w:jc w:val="both"/>
        <w:rPr>
          <w:sz w:val="24"/>
          <w:szCs w:val="24"/>
        </w:rPr>
      </w:pPr>
      <w:r w:rsidRPr="00551B71">
        <w:rPr>
          <w:sz w:val="24"/>
          <w:szCs w:val="24"/>
        </w:rPr>
        <w:t>2) проведение противопожарной пропаганды и обучение населения мерам пожарной безопасности, в том числе обеспечение информирования селян через средства массовой информации;</w:t>
      </w:r>
    </w:p>
    <w:p w:rsidR="00FF405B" w:rsidRPr="00551B71" w:rsidRDefault="00FF405B" w:rsidP="00551B71">
      <w:pPr>
        <w:pStyle w:val="ConsPlusNormal0"/>
        <w:ind w:firstLine="709"/>
        <w:jc w:val="both"/>
        <w:rPr>
          <w:sz w:val="24"/>
          <w:szCs w:val="24"/>
        </w:rPr>
      </w:pPr>
      <w:r w:rsidRPr="00551B71">
        <w:rPr>
          <w:sz w:val="24"/>
          <w:szCs w:val="24"/>
        </w:rPr>
        <w:t>3) выполнение предписаний органов государственного пожарного надзора по устранению выявленных нарушений требований пожарной безопасности на объектах социальной сферы поселения, на объектах с длительным массовым пребыванием людей;</w:t>
      </w:r>
    </w:p>
    <w:p w:rsidR="00FF405B" w:rsidRPr="00551B71" w:rsidRDefault="00FF405B" w:rsidP="00551B71">
      <w:pPr>
        <w:pStyle w:val="ConsPlusNormal0"/>
        <w:ind w:firstLine="709"/>
        <w:jc w:val="both"/>
        <w:rPr>
          <w:sz w:val="24"/>
          <w:szCs w:val="24"/>
        </w:rPr>
      </w:pPr>
      <w:r w:rsidRPr="00551B71">
        <w:rPr>
          <w:sz w:val="24"/>
          <w:szCs w:val="24"/>
        </w:rPr>
        <w:t>4) формирование общественного сознания и гражданской позиции населения в области пожарной безопасности, привлечение его к деятельности по</w:t>
      </w:r>
      <w:r w:rsidR="00551B71">
        <w:rPr>
          <w:sz w:val="24"/>
          <w:szCs w:val="24"/>
        </w:rPr>
        <w:t xml:space="preserve">  </w:t>
      </w:r>
      <w:r w:rsidRPr="00551B71">
        <w:rPr>
          <w:sz w:val="24"/>
          <w:szCs w:val="24"/>
        </w:rPr>
        <w:t>профилактике и тушению пожаров;</w:t>
      </w:r>
    </w:p>
    <w:p w:rsidR="00FF405B" w:rsidRPr="00551B71" w:rsidRDefault="00FF405B" w:rsidP="00551B71">
      <w:pPr>
        <w:pStyle w:val="ConsPlusNormal0"/>
        <w:ind w:firstLine="709"/>
        <w:jc w:val="both"/>
        <w:rPr>
          <w:sz w:val="24"/>
          <w:szCs w:val="24"/>
        </w:rPr>
      </w:pPr>
      <w:r w:rsidRPr="00551B71">
        <w:rPr>
          <w:sz w:val="24"/>
          <w:szCs w:val="24"/>
        </w:rPr>
        <w:t>5) обеспечение обучения и повышения квалификации членов добровольной пожарной охраны.</w:t>
      </w:r>
    </w:p>
    <w:p w:rsidR="00FF405B" w:rsidRPr="00551B71" w:rsidRDefault="00FF405B" w:rsidP="00551B71">
      <w:pPr>
        <w:pStyle w:val="ConsPlusNormal0"/>
        <w:ind w:firstLine="709"/>
        <w:jc w:val="both"/>
        <w:rPr>
          <w:sz w:val="24"/>
          <w:szCs w:val="24"/>
        </w:rPr>
      </w:pPr>
      <w:r w:rsidRPr="00551B71">
        <w:rPr>
          <w:sz w:val="24"/>
          <w:szCs w:val="24"/>
        </w:rPr>
        <w:t>В настоящее время особое значение приобретает обеспечение безопасности эксплуатации зданий и сооружений объектов образования, здравоохранения и культуры, соответствие их технического состояния установленным правилам и нормативам.</w:t>
      </w:r>
    </w:p>
    <w:p w:rsidR="00FF405B" w:rsidRPr="00551B71" w:rsidRDefault="00FF405B" w:rsidP="00551B71">
      <w:pPr>
        <w:pStyle w:val="ConsPlusNormal0"/>
        <w:ind w:firstLine="709"/>
        <w:jc w:val="both"/>
        <w:rPr>
          <w:sz w:val="24"/>
          <w:szCs w:val="24"/>
        </w:rPr>
      </w:pPr>
      <w:r w:rsidRPr="00551B71">
        <w:rPr>
          <w:sz w:val="24"/>
          <w:szCs w:val="24"/>
        </w:rPr>
        <w:t>Для обеспечения безопасности населения на водных объектах администрация Подгоренского сельского поселения проводит пропагандистскую работу среди населения по вопросам безопасного поведения</w:t>
      </w:r>
      <w:r w:rsidR="00551B71">
        <w:rPr>
          <w:sz w:val="24"/>
          <w:szCs w:val="24"/>
        </w:rPr>
        <w:t xml:space="preserve">  </w:t>
      </w:r>
      <w:r w:rsidRPr="00551B71">
        <w:rPr>
          <w:sz w:val="24"/>
          <w:szCs w:val="24"/>
        </w:rPr>
        <w:t xml:space="preserve">на воде и льду, в период купального сезона - работу по организации мест массового отдыха у водных объектов, разработан план обеспечения безопасности людей на водных объектах. </w:t>
      </w:r>
      <w:proofErr w:type="gramStart"/>
      <w:r w:rsidRPr="00551B71">
        <w:rPr>
          <w:sz w:val="24"/>
          <w:szCs w:val="24"/>
        </w:rPr>
        <w:t xml:space="preserve">В целях своевременной подготовки к пропуску весеннего паводка, обеспечения защиты жилых домов и населения, объектов жизнеобеспечения и других жизненно-важных коммуникаций на территории Подгоренского сельского поселения к безаварийному пропуску паводковых вод, а также </w:t>
      </w:r>
      <w:r w:rsidRPr="00551B71">
        <w:rPr>
          <w:sz w:val="24"/>
          <w:szCs w:val="24"/>
        </w:rPr>
        <w:lastRenderedPageBreak/>
        <w:t xml:space="preserve">предотвращения возникновения чрезвычайных ситуаций администрацией Подгоренского сельского поселения создана </w:t>
      </w:r>
      <w:proofErr w:type="spellStart"/>
      <w:r w:rsidRPr="00551B71">
        <w:rPr>
          <w:sz w:val="24"/>
          <w:szCs w:val="24"/>
        </w:rPr>
        <w:t>противопаводковая</w:t>
      </w:r>
      <w:proofErr w:type="spellEnd"/>
      <w:r w:rsidRPr="00551B71">
        <w:rPr>
          <w:sz w:val="24"/>
          <w:szCs w:val="24"/>
        </w:rPr>
        <w:t xml:space="preserve"> комиссия, осуществляются ежегодные мероприятия, необходимые для повышения эксплуатационной надежности гидротехнических сооружений, находящихся на территории Подгоренского сельского поселения. </w:t>
      </w:r>
      <w:proofErr w:type="gramEnd"/>
    </w:p>
    <w:p w:rsidR="00FF405B" w:rsidRPr="00551B71" w:rsidRDefault="00FF405B" w:rsidP="00551B71">
      <w:pPr>
        <w:pStyle w:val="ConsPlusNormal0"/>
        <w:ind w:firstLine="709"/>
        <w:jc w:val="both"/>
        <w:rPr>
          <w:sz w:val="24"/>
          <w:szCs w:val="24"/>
        </w:rPr>
      </w:pPr>
      <w:r w:rsidRPr="00551B71">
        <w:rPr>
          <w:sz w:val="24"/>
          <w:szCs w:val="24"/>
        </w:rPr>
        <w:t xml:space="preserve">Исходя из </w:t>
      </w:r>
      <w:proofErr w:type="gramStart"/>
      <w:r w:rsidRPr="00551B71">
        <w:rPr>
          <w:sz w:val="24"/>
          <w:szCs w:val="24"/>
        </w:rPr>
        <w:t>вышеизложенного</w:t>
      </w:r>
      <w:proofErr w:type="gramEnd"/>
      <w:r w:rsidRPr="00551B71">
        <w:rPr>
          <w:sz w:val="24"/>
          <w:szCs w:val="24"/>
        </w:rPr>
        <w:t xml:space="preserve"> можно сделать вывод:</w:t>
      </w:r>
    </w:p>
    <w:p w:rsidR="00FF405B" w:rsidRPr="00551B71" w:rsidRDefault="00FF405B" w:rsidP="00551B71">
      <w:pPr>
        <w:pStyle w:val="ConsPlusNormal0"/>
        <w:ind w:firstLine="709"/>
        <w:jc w:val="both"/>
        <w:rPr>
          <w:sz w:val="24"/>
          <w:szCs w:val="24"/>
        </w:rPr>
      </w:pPr>
      <w:r w:rsidRPr="00551B71">
        <w:rPr>
          <w:sz w:val="24"/>
          <w:szCs w:val="24"/>
        </w:rPr>
        <w:t>-основным источником химического загрязнения почвы является деятельность человека;</w:t>
      </w:r>
    </w:p>
    <w:p w:rsidR="00FF405B" w:rsidRPr="00551B71" w:rsidRDefault="00FF405B" w:rsidP="00551B71">
      <w:pPr>
        <w:pStyle w:val="ConsPlusNormal0"/>
        <w:ind w:firstLine="709"/>
        <w:jc w:val="both"/>
        <w:rPr>
          <w:sz w:val="24"/>
          <w:szCs w:val="24"/>
        </w:rPr>
      </w:pPr>
      <w:r w:rsidRPr="00551B71">
        <w:rPr>
          <w:sz w:val="24"/>
          <w:szCs w:val="24"/>
        </w:rPr>
        <w:t>-значительный вклад в химическое загрязнение почвы токсичными веществами (тяжелыми металлами) вносят выбросы предприятий, автотранспорт и химизация сельского хозяйства (использование ядохимикатов и удобрений);</w:t>
      </w:r>
    </w:p>
    <w:p w:rsidR="00FF405B" w:rsidRPr="00551B71" w:rsidRDefault="00FF405B" w:rsidP="00551B71">
      <w:pPr>
        <w:pStyle w:val="ConsPlusNormal0"/>
        <w:ind w:firstLine="709"/>
        <w:jc w:val="both"/>
        <w:rPr>
          <w:sz w:val="24"/>
          <w:szCs w:val="24"/>
        </w:rPr>
      </w:pPr>
      <w:r w:rsidRPr="00551B71">
        <w:rPr>
          <w:sz w:val="24"/>
          <w:szCs w:val="24"/>
        </w:rPr>
        <w:t>-несоответствие имеющихся мест временного хранения отходов санитарно-гигиеническим требованиям приводит к бесконтрольному загрязнению почвы.</w:t>
      </w:r>
    </w:p>
    <w:p w:rsidR="00FF405B" w:rsidRPr="00551B71" w:rsidRDefault="00FF405B" w:rsidP="00551B71">
      <w:pPr>
        <w:pStyle w:val="ConsPlusNormal0"/>
        <w:ind w:firstLine="709"/>
        <w:jc w:val="both"/>
        <w:rPr>
          <w:sz w:val="24"/>
          <w:szCs w:val="24"/>
        </w:rPr>
      </w:pPr>
      <w:r w:rsidRPr="00551B71">
        <w:rPr>
          <w:sz w:val="24"/>
          <w:szCs w:val="24"/>
        </w:rPr>
        <w:t xml:space="preserve">Для решения указанных проблем необходимо принятие эффективных управленческих решений в области охраны окружающей среды, формирование экологического сознания и повышение уровня экологической культуры населения путем его информирования о состоянии окружающей среды и привлечения к участию в мероприятиях, направленных на охрану окружающей среды. </w:t>
      </w:r>
    </w:p>
    <w:p w:rsidR="00FF405B" w:rsidRPr="00551B71" w:rsidRDefault="00FF405B" w:rsidP="00551B71">
      <w:pPr>
        <w:pStyle w:val="ConsPlusNormal0"/>
        <w:ind w:firstLine="709"/>
        <w:jc w:val="both"/>
        <w:rPr>
          <w:sz w:val="24"/>
          <w:szCs w:val="24"/>
        </w:rPr>
      </w:pPr>
      <w:r w:rsidRPr="00551B71">
        <w:rPr>
          <w:sz w:val="24"/>
          <w:szCs w:val="24"/>
        </w:rPr>
        <w:t>Одной из проблем благоустройства населенных пунктов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 мусора. Анализ показывает, что проблема заключается в низком уровне культуры поведения жителей населенных пунктов</w:t>
      </w:r>
      <w:r w:rsidR="00551B71">
        <w:rPr>
          <w:sz w:val="24"/>
          <w:szCs w:val="24"/>
        </w:rPr>
        <w:t xml:space="preserve">  </w:t>
      </w:r>
      <w:r w:rsidRPr="00551B71">
        <w:rPr>
          <w:sz w:val="24"/>
          <w:szCs w:val="24"/>
        </w:rPr>
        <w:t xml:space="preserve">на улицах и во дворах, небрежном отношении к элементам благоустройства. </w:t>
      </w:r>
    </w:p>
    <w:p w:rsidR="00FF405B" w:rsidRPr="00551B71" w:rsidRDefault="00FF405B" w:rsidP="00551B71">
      <w:pPr>
        <w:pStyle w:val="ConsPlusNormal0"/>
        <w:ind w:firstLine="709"/>
        <w:jc w:val="both"/>
        <w:rPr>
          <w:sz w:val="24"/>
          <w:szCs w:val="24"/>
        </w:rPr>
      </w:pPr>
      <w:r w:rsidRPr="00551B71">
        <w:rPr>
          <w:sz w:val="24"/>
          <w:szCs w:val="24"/>
        </w:rPr>
        <w:t>В течение 2014 - 2021 годов необходимо продолжить организацию и проведение:</w:t>
      </w:r>
    </w:p>
    <w:p w:rsidR="00FF405B" w:rsidRPr="00551B71" w:rsidRDefault="00FF405B" w:rsidP="00551B71">
      <w:pPr>
        <w:pStyle w:val="ConsPlusNormal0"/>
        <w:ind w:firstLine="709"/>
        <w:jc w:val="both"/>
        <w:rPr>
          <w:sz w:val="24"/>
          <w:szCs w:val="24"/>
        </w:rPr>
      </w:pPr>
      <w:r w:rsidRPr="00551B71">
        <w:rPr>
          <w:sz w:val="24"/>
          <w:szCs w:val="24"/>
        </w:rPr>
        <w:t>- субботников, направленных на благоустройство муниципального образования, путем проведение работ по благоустройству, санитарному и гигиеническому содержанию прилегающих территорий с привлечением населения, сотрудников предприятий, организаций, учреждений;</w:t>
      </w:r>
    </w:p>
    <w:p w:rsidR="00FF405B" w:rsidRPr="00551B71" w:rsidRDefault="00FF405B" w:rsidP="00551B71">
      <w:pPr>
        <w:pStyle w:val="ConsPlusNormal0"/>
        <w:ind w:firstLine="709"/>
        <w:jc w:val="both"/>
        <w:rPr>
          <w:sz w:val="24"/>
          <w:szCs w:val="24"/>
        </w:rPr>
      </w:pPr>
      <w:r w:rsidRPr="00551B71">
        <w:rPr>
          <w:sz w:val="24"/>
          <w:szCs w:val="24"/>
        </w:rPr>
        <w:t xml:space="preserve">- конкурсов, направленных на озеленение дворов, благоустройство придомовых территорий МКД и частных домовладений. </w:t>
      </w:r>
    </w:p>
    <w:p w:rsidR="00FF405B" w:rsidRPr="00551B71" w:rsidRDefault="00FF405B" w:rsidP="00551B71">
      <w:pPr>
        <w:pStyle w:val="ConsPlusNormal0"/>
        <w:ind w:firstLine="709"/>
        <w:jc w:val="both"/>
        <w:rPr>
          <w:sz w:val="24"/>
          <w:szCs w:val="24"/>
        </w:rPr>
      </w:pPr>
      <w:r w:rsidRPr="00551B71">
        <w:rPr>
          <w:sz w:val="24"/>
          <w:szCs w:val="24"/>
        </w:rPr>
        <w:t>Проведение данных мероприятий призвано повысить культуру поведения жителей, привить бережное отношение к элементам благоустройства, привлечь жителей к участию в</w:t>
      </w:r>
      <w:r w:rsidR="00551B71">
        <w:rPr>
          <w:sz w:val="24"/>
          <w:szCs w:val="24"/>
        </w:rPr>
        <w:t xml:space="preserve">  </w:t>
      </w:r>
      <w:r w:rsidRPr="00551B71">
        <w:rPr>
          <w:sz w:val="24"/>
          <w:szCs w:val="24"/>
        </w:rPr>
        <w:t>работах по благоустройству, санитарному и гигиеническому содержанию прилегающих территорий.</w:t>
      </w:r>
    </w:p>
    <w:p w:rsidR="00FF405B" w:rsidRPr="00551B71" w:rsidRDefault="00FF405B" w:rsidP="00551B71">
      <w:pPr>
        <w:pStyle w:val="ConsPlusNormal0"/>
        <w:ind w:firstLine="709"/>
        <w:jc w:val="both"/>
        <w:rPr>
          <w:sz w:val="24"/>
          <w:szCs w:val="24"/>
        </w:rPr>
      </w:pPr>
      <w:r w:rsidRPr="00551B71">
        <w:rPr>
          <w:sz w:val="24"/>
          <w:szCs w:val="24"/>
        </w:rPr>
        <w:t xml:space="preserve">Реализация мероприятий направлена на повышение </w:t>
      </w:r>
      <w:proofErr w:type="gramStart"/>
      <w:r w:rsidRPr="00551B71">
        <w:rPr>
          <w:sz w:val="24"/>
          <w:szCs w:val="24"/>
        </w:rPr>
        <w:t>уровня комплексного благоустройства территорий населенных пунктов Подгоренского сельского поселения</w:t>
      </w:r>
      <w:proofErr w:type="gramEnd"/>
      <w:r w:rsidRPr="00551B71">
        <w:rPr>
          <w:sz w:val="24"/>
          <w:szCs w:val="24"/>
        </w:rPr>
        <w:t xml:space="preserve"> и включает:</w:t>
      </w:r>
    </w:p>
    <w:p w:rsidR="00FF405B" w:rsidRPr="00551B71" w:rsidRDefault="00FF405B" w:rsidP="00551B71">
      <w:pPr>
        <w:pStyle w:val="ConsPlusNormal0"/>
        <w:ind w:firstLine="709"/>
        <w:jc w:val="both"/>
        <w:rPr>
          <w:sz w:val="24"/>
          <w:szCs w:val="24"/>
        </w:rPr>
      </w:pPr>
      <w:r w:rsidRPr="00551B71">
        <w:rPr>
          <w:sz w:val="24"/>
          <w:szCs w:val="24"/>
        </w:rPr>
        <w:t>- совершенствование системы комплексного благоустройства муниципального образования;</w:t>
      </w:r>
    </w:p>
    <w:p w:rsidR="00FF405B" w:rsidRPr="00551B71" w:rsidRDefault="00FF405B" w:rsidP="00551B71">
      <w:pPr>
        <w:pStyle w:val="ConsPlusNormal0"/>
        <w:ind w:firstLine="709"/>
        <w:jc w:val="both"/>
        <w:rPr>
          <w:sz w:val="24"/>
          <w:szCs w:val="24"/>
        </w:rPr>
      </w:pPr>
      <w:r w:rsidRPr="00551B71">
        <w:rPr>
          <w:sz w:val="24"/>
          <w:szCs w:val="24"/>
        </w:rPr>
        <w:t>- повышение уровня внешнего благоустройства и санитарного содержания населенных пунктов;</w:t>
      </w:r>
    </w:p>
    <w:p w:rsidR="00FF405B" w:rsidRPr="00551B71" w:rsidRDefault="00FF405B" w:rsidP="00551B71">
      <w:pPr>
        <w:pStyle w:val="ConsPlusNormal0"/>
        <w:ind w:firstLine="709"/>
        <w:jc w:val="both"/>
        <w:rPr>
          <w:sz w:val="24"/>
          <w:szCs w:val="24"/>
        </w:rPr>
      </w:pPr>
      <w:r w:rsidRPr="00551B71">
        <w:rPr>
          <w:sz w:val="24"/>
          <w:szCs w:val="24"/>
        </w:rPr>
        <w:t xml:space="preserve">- совершенствование </w:t>
      </w:r>
      <w:proofErr w:type="gramStart"/>
      <w:r w:rsidRPr="00551B71">
        <w:rPr>
          <w:sz w:val="24"/>
          <w:szCs w:val="24"/>
        </w:rPr>
        <w:t>эстетического вида</w:t>
      </w:r>
      <w:proofErr w:type="gramEnd"/>
      <w:r w:rsidRPr="00551B71">
        <w:rPr>
          <w:sz w:val="24"/>
          <w:szCs w:val="24"/>
        </w:rPr>
        <w:t xml:space="preserve"> Подгоренского сельского поселения, создание гармоничной архитектурно-ландшафтной среды;</w:t>
      </w:r>
    </w:p>
    <w:p w:rsidR="00FF405B" w:rsidRPr="00551B71" w:rsidRDefault="00FF405B" w:rsidP="00551B71">
      <w:pPr>
        <w:pStyle w:val="ConsPlusNormal0"/>
        <w:ind w:firstLine="709"/>
        <w:jc w:val="both"/>
        <w:rPr>
          <w:sz w:val="24"/>
          <w:szCs w:val="24"/>
        </w:rPr>
      </w:pPr>
      <w:r w:rsidRPr="00551B71">
        <w:rPr>
          <w:sz w:val="24"/>
          <w:szCs w:val="24"/>
        </w:rPr>
        <w:t>- развитие и поддержку инициатив жителей населенных пунктов по благоустройству санитарной очистке придомовых территорий;</w:t>
      </w:r>
    </w:p>
    <w:p w:rsidR="00FF405B" w:rsidRPr="00551B71" w:rsidRDefault="00FF405B" w:rsidP="00551B71">
      <w:pPr>
        <w:pStyle w:val="ConsPlusNormal0"/>
        <w:ind w:firstLine="709"/>
        <w:jc w:val="both"/>
        <w:rPr>
          <w:sz w:val="24"/>
          <w:szCs w:val="24"/>
        </w:rPr>
      </w:pPr>
      <w:r w:rsidRPr="00551B71">
        <w:rPr>
          <w:sz w:val="24"/>
          <w:szCs w:val="24"/>
        </w:rPr>
        <w:t>- организацию взаимодействия между предприятиями, организациями и учреждениями при решении вопросов благоустройства территории поселения;</w:t>
      </w:r>
    </w:p>
    <w:p w:rsidR="00FF405B" w:rsidRPr="00551B71" w:rsidRDefault="00FF405B" w:rsidP="00551B71">
      <w:pPr>
        <w:pStyle w:val="ConsPlusNormal0"/>
        <w:ind w:firstLine="709"/>
        <w:jc w:val="both"/>
        <w:rPr>
          <w:sz w:val="24"/>
          <w:szCs w:val="24"/>
        </w:rPr>
      </w:pPr>
      <w:r w:rsidRPr="00551B71">
        <w:rPr>
          <w:sz w:val="24"/>
          <w:szCs w:val="24"/>
        </w:rPr>
        <w:t>- приведение в качественное состояние существующих элементов благоустройства;</w:t>
      </w:r>
    </w:p>
    <w:p w:rsidR="00FF405B" w:rsidRPr="00551B71" w:rsidRDefault="00FF405B" w:rsidP="00551B71">
      <w:pPr>
        <w:pStyle w:val="ConsPlusNormal0"/>
        <w:ind w:firstLine="709"/>
        <w:jc w:val="both"/>
        <w:rPr>
          <w:sz w:val="24"/>
          <w:szCs w:val="24"/>
        </w:rPr>
      </w:pPr>
      <w:r w:rsidRPr="00551B71">
        <w:rPr>
          <w:sz w:val="24"/>
          <w:szCs w:val="24"/>
        </w:rPr>
        <w:t>- оздоровление санитарной экологической обстановки в поселении, ликвидация несанкционированных свалок бытового мусора;</w:t>
      </w:r>
    </w:p>
    <w:p w:rsidR="00FF405B" w:rsidRPr="00551B71" w:rsidRDefault="00FF405B" w:rsidP="00551B71">
      <w:pPr>
        <w:pStyle w:val="ConsPlusNormal0"/>
        <w:ind w:firstLine="709"/>
        <w:jc w:val="both"/>
        <w:rPr>
          <w:sz w:val="24"/>
          <w:szCs w:val="24"/>
        </w:rPr>
      </w:pPr>
      <w:r w:rsidRPr="00551B71">
        <w:rPr>
          <w:sz w:val="24"/>
          <w:szCs w:val="24"/>
        </w:rPr>
        <w:t>- оздоровление санитарной экологической обстановки в местах санкционированного размещения ТБО.</w:t>
      </w:r>
    </w:p>
    <w:p w:rsidR="00FF405B" w:rsidRPr="00551B71" w:rsidRDefault="00FF405B" w:rsidP="00551B71">
      <w:pPr>
        <w:pStyle w:val="ConsPlusNormal0"/>
        <w:ind w:firstLine="709"/>
        <w:jc w:val="both"/>
        <w:rPr>
          <w:sz w:val="24"/>
          <w:szCs w:val="24"/>
        </w:rPr>
      </w:pPr>
      <w:proofErr w:type="gramStart"/>
      <w:r w:rsidRPr="00551B71">
        <w:rPr>
          <w:sz w:val="24"/>
          <w:szCs w:val="24"/>
        </w:rPr>
        <w:t xml:space="preserve">Конкретная деятельность по исполнению данного мероприятия, связанная с </w:t>
      </w:r>
      <w:r w:rsidRPr="00551B71">
        <w:rPr>
          <w:sz w:val="24"/>
          <w:szCs w:val="24"/>
        </w:rPr>
        <w:lastRenderedPageBreak/>
        <w:t>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создания условий для защиты населения, материальных и культурных ценностей,</w:t>
      </w:r>
      <w:r w:rsidR="00551B71">
        <w:rPr>
          <w:sz w:val="24"/>
          <w:szCs w:val="24"/>
        </w:rPr>
        <w:t xml:space="preserve">  </w:t>
      </w:r>
      <w:r w:rsidRPr="00551B71">
        <w:rPr>
          <w:sz w:val="24"/>
          <w:szCs w:val="24"/>
        </w:rPr>
        <w:t>в том числе оперативная организация управления мероприятиями по обеспечению охраны окружающей среды, пожарной безопасности, безопасности населения на водных объектах;</w:t>
      </w:r>
      <w:proofErr w:type="gramEnd"/>
      <w:r w:rsidRPr="00551B71">
        <w:rPr>
          <w:sz w:val="24"/>
          <w:szCs w:val="24"/>
        </w:rPr>
        <w:t xml:space="preserve"> по мобилизации финансовых и организационных ресурсов, соответствует целям и задачам муниципальной программы «</w:t>
      </w:r>
      <w:r w:rsidRPr="00551B71">
        <w:rPr>
          <w:bCs/>
          <w:sz w:val="24"/>
          <w:szCs w:val="24"/>
        </w:rPr>
        <w:t>Содержание и развитие коммунальной инфраструктуры и территории Подгоренского сельского поселения на 2014-2021 годы</w:t>
      </w:r>
      <w:r w:rsidRPr="00551B71">
        <w:rPr>
          <w:sz w:val="24"/>
          <w:szCs w:val="24"/>
        </w:rPr>
        <w:t>».</w:t>
      </w:r>
    </w:p>
    <w:p w:rsidR="00FF405B" w:rsidRPr="00551B71" w:rsidRDefault="00FF405B" w:rsidP="00551B71">
      <w:pPr>
        <w:pStyle w:val="ConsPlusNormal0"/>
        <w:ind w:firstLine="709"/>
        <w:jc w:val="both"/>
        <w:rPr>
          <w:sz w:val="24"/>
          <w:szCs w:val="24"/>
        </w:rPr>
      </w:pPr>
      <w:r w:rsidRPr="00551B71">
        <w:rPr>
          <w:sz w:val="24"/>
          <w:szCs w:val="24"/>
        </w:rPr>
        <w:t>Мероприятие 3.3.2. Озеленение</w:t>
      </w:r>
    </w:p>
    <w:p w:rsidR="00FF405B" w:rsidRPr="00551B71" w:rsidRDefault="00FF405B" w:rsidP="00551B71">
      <w:pPr>
        <w:pStyle w:val="ConsPlusNormal0"/>
        <w:ind w:firstLine="709"/>
        <w:jc w:val="both"/>
        <w:rPr>
          <w:sz w:val="24"/>
          <w:szCs w:val="24"/>
        </w:rPr>
      </w:pPr>
      <w:r w:rsidRPr="00551B71">
        <w:rPr>
          <w:sz w:val="24"/>
          <w:szCs w:val="24"/>
        </w:rPr>
        <w:t>Реализация мероприятия включает систематический уход за существующими насаждениями: вырезку поросли, уборку аварийных и старых деревьев, декоративную обрезку, посадку саженцев, разбивку клумб. Существующие участки зеленых насаждений общего пользования и растений недостаточно благоустроены, нуждаются в постоянном уходе, не имеют поливочного водопровода, эксплуатация их бесконтрольна. Причин такого положения много и, прежде всего, в</w:t>
      </w:r>
      <w:r w:rsidR="00551B71">
        <w:rPr>
          <w:sz w:val="24"/>
          <w:szCs w:val="24"/>
        </w:rPr>
        <w:t xml:space="preserve">  </w:t>
      </w:r>
      <w:r w:rsidRPr="00551B71">
        <w:rPr>
          <w:sz w:val="24"/>
          <w:szCs w:val="24"/>
        </w:rPr>
        <w:t>отсутствии штата рабочих по благоустройству, недостаточном участии в этой работе жителей муниципального образования, учащихся, трудящихся предприятий, недостаточности средств, определяемых ежегодно бюджетом поселения. Также назрела необходимость создания современного цветочного оформления, установки</w:t>
      </w:r>
      <w:r w:rsidR="00551B71">
        <w:rPr>
          <w:sz w:val="24"/>
          <w:szCs w:val="24"/>
        </w:rPr>
        <w:t xml:space="preserve">  </w:t>
      </w:r>
      <w:r w:rsidRPr="00551B71">
        <w:rPr>
          <w:sz w:val="24"/>
          <w:szCs w:val="24"/>
        </w:rPr>
        <w:t xml:space="preserve">элементов вертикального озеленения, вазонов, металлического ограждения газонов. Для решения этой проблемы необходимо, чтобы работы по озеленению выполнялись специалистами, по плану, в соответствии с требованиями стандартов. </w:t>
      </w:r>
    </w:p>
    <w:p w:rsidR="00FF405B" w:rsidRPr="00551B71" w:rsidRDefault="00FF405B" w:rsidP="00551B71">
      <w:pPr>
        <w:pStyle w:val="ConsPlusNormal0"/>
        <w:ind w:firstLine="709"/>
        <w:jc w:val="both"/>
        <w:rPr>
          <w:sz w:val="24"/>
          <w:szCs w:val="24"/>
        </w:rPr>
      </w:pPr>
      <w:r w:rsidRPr="00551B71">
        <w:rPr>
          <w:sz w:val="24"/>
          <w:szCs w:val="24"/>
        </w:rPr>
        <w:t>Мероприятие 3.3.3. Наружное освещение</w:t>
      </w:r>
    </w:p>
    <w:p w:rsidR="00FF405B" w:rsidRPr="00551B71" w:rsidRDefault="00FF405B" w:rsidP="00551B71">
      <w:pPr>
        <w:pStyle w:val="ConsPlusNormal0"/>
        <w:ind w:firstLine="709"/>
        <w:jc w:val="both"/>
        <w:rPr>
          <w:sz w:val="24"/>
          <w:szCs w:val="24"/>
        </w:rPr>
      </w:pPr>
      <w:r w:rsidRPr="00551B71">
        <w:rPr>
          <w:sz w:val="24"/>
          <w:szCs w:val="24"/>
        </w:rPr>
        <w:t>В рамках мероприятия предусматривается проведение работ по улучшению эстетического облика сельского поселения путем установки современных светильников, повышения безопасности движения автотранспорта и пешеходов в ночное и вечернее время, повышения качества наружного освещения. Своевременное выполнение мероприятий по реконструкции и ремонту сетей уличного освещения, повышению освещенности улиц будет способствовать достижению целей муниципальной программы.</w:t>
      </w:r>
    </w:p>
    <w:p w:rsidR="00FF405B" w:rsidRPr="00551B71" w:rsidRDefault="00FF405B" w:rsidP="00551B71">
      <w:pPr>
        <w:pStyle w:val="ConsPlusNormal0"/>
        <w:ind w:firstLine="709"/>
        <w:jc w:val="both"/>
        <w:rPr>
          <w:sz w:val="24"/>
          <w:szCs w:val="24"/>
        </w:rPr>
      </w:pPr>
      <w:r w:rsidRPr="00551B71">
        <w:rPr>
          <w:sz w:val="24"/>
          <w:szCs w:val="24"/>
        </w:rPr>
        <w:t>В целях энергосбережения необходима модернизация систем наружного (уличного)</w:t>
      </w:r>
      <w:r w:rsidR="00551B71">
        <w:rPr>
          <w:sz w:val="24"/>
          <w:szCs w:val="24"/>
        </w:rPr>
        <w:t xml:space="preserve">  </w:t>
      </w:r>
      <w:r w:rsidRPr="00551B71">
        <w:rPr>
          <w:sz w:val="24"/>
          <w:szCs w:val="24"/>
        </w:rPr>
        <w:t xml:space="preserve">освещения на основе </w:t>
      </w:r>
      <w:proofErr w:type="spellStart"/>
      <w:r w:rsidRPr="00551B71">
        <w:rPr>
          <w:sz w:val="24"/>
          <w:szCs w:val="24"/>
        </w:rPr>
        <w:t>энергоэкономичных</w:t>
      </w:r>
      <w:proofErr w:type="spellEnd"/>
      <w:r w:rsidRPr="00551B71">
        <w:rPr>
          <w:sz w:val="24"/>
          <w:szCs w:val="24"/>
        </w:rPr>
        <w:t xml:space="preserve"> осветительных приборов. Предусматривается комплекс работ по восстановлению до нормативного уровня освещенности населенных пунктов Подгоренского сельского поселения с применением прогрессивных энергосберегающих технологий и материалов.</w:t>
      </w:r>
    </w:p>
    <w:p w:rsidR="00FF405B" w:rsidRPr="00551B71" w:rsidRDefault="00FF405B" w:rsidP="00551B71">
      <w:pPr>
        <w:pStyle w:val="ConsPlusNormal0"/>
        <w:ind w:firstLine="709"/>
        <w:jc w:val="both"/>
        <w:rPr>
          <w:sz w:val="24"/>
          <w:szCs w:val="24"/>
        </w:rPr>
      </w:pPr>
      <w:r w:rsidRPr="00551B71">
        <w:rPr>
          <w:sz w:val="24"/>
          <w:szCs w:val="24"/>
        </w:rPr>
        <w:t>Мероприятие 3.3.4. Благоустройство дворовых территорий</w:t>
      </w:r>
    </w:p>
    <w:p w:rsidR="00FF405B" w:rsidRPr="00551B71" w:rsidRDefault="00FF405B" w:rsidP="00551B71">
      <w:pPr>
        <w:pStyle w:val="ConsPlusNormal0"/>
        <w:ind w:firstLine="709"/>
        <w:jc w:val="both"/>
        <w:rPr>
          <w:sz w:val="24"/>
          <w:szCs w:val="24"/>
        </w:rPr>
      </w:pPr>
      <w:proofErr w:type="gramStart"/>
      <w:r w:rsidRPr="00551B71">
        <w:rPr>
          <w:sz w:val="24"/>
          <w:szCs w:val="24"/>
        </w:rPr>
        <w:t>Реализация мероприятия включает в себя обустройство архитектурных объектов малых форм – скамеек, лавочек, декоративных ограждений, урн, клумб, цветников, декоративных скульптур; установку, проектирование, восстановление, строительство и обустройство детских площадок.</w:t>
      </w:r>
      <w:proofErr w:type="gramEnd"/>
      <w:r w:rsidRPr="00551B71">
        <w:rPr>
          <w:sz w:val="24"/>
          <w:szCs w:val="24"/>
        </w:rPr>
        <w:t xml:space="preserve"> На данный момент выполнена небольшая часть этих мероприятий, поэтому необходимо продолжать комплексное благоустройство дворовых территорий в населенных пунктах поселения.</w:t>
      </w:r>
    </w:p>
    <w:p w:rsidR="00FF405B" w:rsidRPr="00551B71" w:rsidRDefault="00FF405B" w:rsidP="00551B71">
      <w:pPr>
        <w:pStyle w:val="ConsPlusNormal0"/>
        <w:ind w:firstLine="709"/>
        <w:jc w:val="both"/>
        <w:rPr>
          <w:sz w:val="24"/>
          <w:szCs w:val="24"/>
        </w:rPr>
      </w:pPr>
      <w:r w:rsidRPr="00551B71">
        <w:rPr>
          <w:sz w:val="24"/>
          <w:szCs w:val="24"/>
        </w:rPr>
        <w:t>Реализация данного мероприятия позволит сформировать на дворовых территориях многоквартирных домов условия, благоприятно влияющие на физическое и духовное состояние граждан, повысить комфортность проживания при постоянно растущем благосостоянии населения, обеспечить эффективную эксплуатацию общего имущества многоквартирных домов, сформировать активную гражданскую позицию жителей многоквартирных домов.</w:t>
      </w:r>
    </w:p>
    <w:p w:rsidR="00FF405B" w:rsidRPr="00551B71" w:rsidRDefault="00FF405B" w:rsidP="00551B71">
      <w:pPr>
        <w:pStyle w:val="ConsPlusNormal0"/>
        <w:ind w:firstLine="709"/>
        <w:jc w:val="both"/>
        <w:rPr>
          <w:sz w:val="24"/>
          <w:szCs w:val="24"/>
        </w:rPr>
      </w:pPr>
      <w:r w:rsidRPr="00551B71">
        <w:rPr>
          <w:sz w:val="24"/>
          <w:szCs w:val="24"/>
        </w:rPr>
        <w:t>Мероприятие 3.3.5. Содержание мест захоронения</w:t>
      </w:r>
    </w:p>
    <w:p w:rsidR="00FF405B" w:rsidRPr="00551B71" w:rsidRDefault="00FF405B" w:rsidP="00551B71">
      <w:pPr>
        <w:pStyle w:val="ConsPlusNormal0"/>
        <w:ind w:firstLine="709"/>
        <w:jc w:val="both"/>
        <w:rPr>
          <w:sz w:val="24"/>
          <w:szCs w:val="24"/>
        </w:rPr>
      </w:pPr>
      <w:r w:rsidRPr="00551B71">
        <w:rPr>
          <w:sz w:val="24"/>
          <w:szCs w:val="24"/>
        </w:rPr>
        <w:t xml:space="preserve">На территории Подгоренского сельского поселения находится восемь кладбищ, на которых осуществляется поддержание порядка: завоз песка, обрезка деревьев, вырубка кустарников, вывоз мусора. Реализация мероприятия предполагает содержание в надлежащем состоянии существующих мест захоронения, установка ограждений, регулярное проведение работ по вырубке кустарников и очистке территории кладбищ от </w:t>
      </w:r>
      <w:r w:rsidRPr="00551B71">
        <w:rPr>
          <w:sz w:val="24"/>
          <w:szCs w:val="24"/>
        </w:rPr>
        <w:lastRenderedPageBreak/>
        <w:t>несанкционированных свалок, обеспечение сохранности и поддержание в надлежащем состоянии памятников.</w:t>
      </w:r>
    </w:p>
    <w:p w:rsidR="00FF405B" w:rsidRPr="00551B71" w:rsidRDefault="00FF405B" w:rsidP="00551B71">
      <w:pPr>
        <w:pStyle w:val="ConsPlusNormal0"/>
        <w:ind w:firstLine="709"/>
        <w:jc w:val="both"/>
        <w:rPr>
          <w:sz w:val="24"/>
          <w:szCs w:val="24"/>
        </w:rPr>
      </w:pPr>
      <w:r w:rsidRPr="00551B71">
        <w:rPr>
          <w:sz w:val="24"/>
          <w:szCs w:val="24"/>
        </w:rPr>
        <w:t>Основное мероприятие муниципальной программы будет реализовано в 2014-2021 годах. В силу постоянного характера решаемых в рамках</w:t>
      </w:r>
      <w:r w:rsidR="00551B71">
        <w:rPr>
          <w:sz w:val="24"/>
          <w:szCs w:val="24"/>
        </w:rPr>
        <w:t xml:space="preserve">  </w:t>
      </w:r>
      <w:r w:rsidRPr="00551B71">
        <w:rPr>
          <w:sz w:val="24"/>
          <w:szCs w:val="24"/>
        </w:rPr>
        <w:t xml:space="preserve">мероприятия задач, выделение отдельных этапов ее реализации не предусматривается. </w:t>
      </w:r>
    </w:p>
    <w:p w:rsidR="00FF405B" w:rsidRPr="00551B71" w:rsidRDefault="00FF405B" w:rsidP="00551B71">
      <w:pPr>
        <w:pStyle w:val="ConsPlusNormal0"/>
        <w:widowControl/>
        <w:ind w:firstLine="709"/>
        <w:jc w:val="both"/>
        <w:rPr>
          <w:sz w:val="24"/>
          <w:szCs w:val="24"/>
        </w:rPr>
      </w:pPr>
      <w:r w:rsidRPr="00551B71">
        <w:rPr>
          <w:sz w:val="24"/>
          <w:szCs w:val="24"/>
        </w:rPr>
        <w:t xml:space="preserve">Реализация подпрограммы "Комплексное развитие систем коммунальной инфраструктуры Подгоренского сельского поселения </w:t>
      </w:r>
      <w:proofErr w:type="spellStart"/>
      <w:r w:rsidRPr="00551B71">
        <w:rPr>
          <w:sz w:val="24"/>
          <w:szCs w:val="24"/>
        </w:rPr>
        <w:t>Калачеевского</w:t>
      </w:r>
      <w:proofErr w:type="spellEnd"/>
      <w:r w:rsidRPr="00551B71">
        <w:rPr>
          <w:sz w:val="24"/>
          <w:szCs w:val="24"/>
        </w:rPr>
        <w:t xml:space="preserve"> муниципального района на период 2014 - 2021 годов" позволит:</w:t>
      </w:r>
    </w:p>
    <w:p w:rsidR="00FF405B" w:rsidRPr="00551B71" w:rsidRDefault="00FF405B" w:rsidP="00551B71">
      <w:pPr>
        <w:pStyle w:val="ConsPlusNormal0"/>
        <w:widowControl/>
        <w:ind w:firstLine="709"/>
        <w:jc w:val="both"/>
        <w:rPr>
          <w:sz w:val="24"/>
          <w:szCs w:val="24"/>
        </w:rPr>
      </w:pPr>
      <w:r w:rsidRPr="00551B71">
        <w:rPr>
          <w:sz w:val="24"/>
          <w:szCs w:val="24"/>
        </w:rPr>
        <w:t xml:space="preserve">1) повысить инвестиционную привлекательность, увеличить объем инвестиций в жилищную и коммунальную сферу Подгоренского сельского поселения; </w:t>
      </w:r>
    </w:p>
    <w:p w:rsidR="00FF405B" w:rsidRPr="00551B71" w:rsidRDefault="00FF405B" w:rsidP="00551B71">
      <w:pPr>
        <w:pStyle w:val="ConsPlusNormal0"/>
        <w:widowControl/>
        <w:ind w:firstLine="709"/>
        <w:jc w:val="both"/>
        <w:rPr>
          <w:sz w:val="24"/>
          <w:szCs w:val="24"/>
        </w:rPr>
      </w:pPr>
      <w:r w:rsidRPr="00551B71">
        <w:rPr>
          <w:sz w:val="24"/>
          <w:szCs w:val="24"/>
        </w:rPr>
        <w:t>2) обеспечить развитие систем коммунальной инфраструктуры (газоснабжения, электроснабжения) для полного удовлетворения потребностей жителей Подгоренского сельского поселения в коммунальных услугах в полном объеме необходимого качества;</w:t>
      </w:r>
    </w:p>
    <w:p w:rsidR="00FF405B" w:rsidRPr="00551B71" w:rsidRDefault="00FF405B" w:rsidP="00551B71">
      <w:pPr>
        <w:pStyle w:val="ConsPlusNormal0"/>
        <w:widowControl/>
        <w:ind w:firstLine="709"/>
        <w:jc w:val="both"/>
        <w:rPr>
          <w:sz w:val="24"/>
          <w:szCs w:val="24"/>
        </w:rPr>
      </w:pPr>
      <w:r w:rsidRPr="00551B71">
        <w:rPr>
          <w:sz w:val="24"/>
          <w:szCs w:val="24"/>
        </w:rPr>
        <w:t>3) улучшить экологическую ситуацию на территории Подгоренского сельского поселения.</w:t>
      </w:r>
    </w:p>
    <w:p w:rsidR="00FF405B" w:rsidRPr="00551B71" w:rsidRDefault="00FF405B" w:rsidP="00551B71">
      <w:pPr>
        <w:pStyle w:val="ConsPlusNormal0"/>
        <w:widowControl/>
        <w:ind w:firstLine="709"/>
        <w:jc w:val="both"/>
        <w:rPr>
          <w:sz w:val="24"/>
          <w:szCs w:val="24"/>
        </w:rPr>
      </w:pPr>
      <w:r w:rsidRPr="00551B71">
        <w:rPr>
          <w:sz w:val="24"/>
          <w:szCs w:val="24"/>
        </w:rPr>
        <w:t>4) повысить уровень безопасности и качества проживания граждан;</w:t>
      </w:r>
    </w:p>
    <w:p w:rsidR="00551B71" w:rsidRDefault="00FF405B" w:rsidP="00551B71">
      <w:pPr>
        <w:pStyle w:val="ConsPlusNormal0"/>
        <w:widowControl/>
        <w:ind w:firstLine="709"/>
        <w:jc w:val="both"/>
        <w:rPr>
          <w:sz w:val="24"/>
          <w:szCs w:val="24"/>
        </w:rPr>
      </w:pPr>
      <w:r w:rsidRPr="00551B71">
        <w:rPr>
          <w:sz w:val="24"/>
          <w:szCs w:val="24"/>
        </w:rPr>
        <w:t>Развитие коммунальной инфраструктуры создаст условия для развития сельской территории и сделает ее более привлекательной для инвесторов, увеличит размер инвестиций в коммунальный сектор, обеспечивающий стабильное социально-экономическое развитие Подгоренского сельского поселения.</w:t>
      </w:r>
    </w:p>
    <w:p w:rsidR="00FF405B" w:rsidRPr="00551B71" w:rsidRDefault="00FF405B" w:rsidP="00551B71">
      <w:pPr>
        <w:pStyle w:val="ConsPlusNormal0"/>
        <w:widowControl/>
        <w:ind w:firstLine="709"/>
        <w:jc w:val="both"/>
        <w:rPr>
          <w:sz w:val="24"/>
          <w:szCs w:val="24"/>
        </w:rPr>
      </w:pPr>
    </w:p>
    <w:p w:rsidR="00FF405B" w:rsidRPr="00551B71" w:rsidRDefault="00FF405B" w:rsidP="00551B71">
      <w:pPr>
        <w:ind w:firstLine="709"/>
        <w:rPr>
          <w:rFonts w:cs="Arial"/>
          <w:bCs/>
        </w:rPr>
      </w:pPr>
      <w:r w:rsidRPr="00551B71">
        <w:rPr>
          <w:rFonts w:cs="Arial"/>
          <w:bCs/>
        </w:rPr>
        <w:t xml:space="preserve">4. Основные меры муниципального и правового регулирования подпрограммы </w:t>
      </w:r>
    </w:p>
    <w:p w:rsidR="00FF405B" w:rsidRPr="00551B71" w:rsidRDefault="00FF405B" w:rsidP="00551B71">
      <w:pPr>
        <w:ind w:firstLine="709"/>
        <w:rPr>
          <w:rFonts w:cs="Arial"/>
        </w:rPr>
      </w:pPr>
      <w:r w:rsidRPr="00551B71">
        <w:rPr>
          <w:rFonts w:cs="Arial"/>
        </w:rPr>
        <w:t xml:space="preserve">Подпрограмма «Коммунальное развитие систем коммунальной инфраструктуры Подгоренского сельского поселения </w:t>
      </w:r>
      <w:proofErr w:type="spellStart"/>
      <w:r w:rsidRPr="00551B71">
        <w:rPr>
          <w:rFonts w:cs="Arial"/>
        </w:rPr>
        <w:t>Калачеевского</w:t>
      </w:r>
      <w:proofErr w:type="spellEnd"/>
      <w:r w:rsidRPr="00551B71">
        <w:rPr>
          <w:rFonts w:cs="Arial"/>
        </w:rPr>
        <w:t xml:space="preserve"> муниципального района на период 2014 – 2021 годов» разработана на основании требований Жилищного кодекса российской Федерации, Градостроительного кодекса Российской Федерации, Федерального закона от 06.10.2003 N131-ФЗ "Об общих принципах</w:t>
      </w:r>
      <w:r w:rsidR="00551B71">
        <w:rPr>
          <w:rFonts w:cs="Arial"/>
        </w:rPr>
        <w:t xml:space="preserve">  </w:t>
      </w:r>
      <w:r w:rsidRPr="00551B71">
        <w:rPr>
          <w:rFonts w:cs="Arial"/>
        </w:rPr>
        <w:t>организации</w:t>
      </w:r>
      <w:r w:rsidR="00551B71">
        <w:rPr>
          <w:rFonts w:cs="Arial"/>
        </w:rPr>
        <w:t xml:space="preserve">  </w:t>
      </w:r>
      <w:r w:rsidRPr="00551B71">
        <w:rPr>
          <w:rFonts w:cs="Arial"/>
        </w:rPr>
        <w:t xml:space="preserve">местного самоуправления в Российской Федерации"; Федерального закона от 23 ноября 2009 г. №261 «Об энергосбережении и о повышении энергетической эффективности и о внесении изменений в отдельные законодательные акты Российской Федерации», Устава Подгоренского сельского поселения </w:t>
      </w:r>
      <w:proofErr w:type="spellStart"/>
      <w:r w:rsidRPr="00551B71">
        <w:rPr>
          <w:rFonts w:cs="Arial"/>
        </w:rPr>
        <w:t>Калачеевского</w:t>
      </w:r>
      <w:proofErr w:type="spellEnd"/>
      <w:r w:rsidRPr="00551B71">
        <w:rPr>
          <w:rFonts w:cs="Arial"/>
        </w:rPr>
        <w:t xml:space="preserve"> муниципального района Воронежской области, Генерального плана Подгоренского сельского поселения. </w:t>
      </w:r>
    </w:p>
    <w:p w:rsidR="00FF405B" w:rsidRPr="00551B71" w:rsidRDefault="00FF405B" w:rsidP="00551B71">
      <w:pPr>
        <w:ind w:firstLine="709"/>
        <w:rPr>
          <w:rFonts w:cs="Arial"/>
        </w:rPr>
      </w:pPr>
      <w:r w:rsidRPr="00551B71">
        <w:rPr>
          <w:rFonts w:cs="Arial"/>
        </w:rPr>
        <w:t xml:space="preserve">Администрация Подгоренского сельского поселения </w:t>
      </w:r>
      <w:proofErr w:type="spellStart"/>
      <w:r w:rsidRPr="00551B71">
        <w:rPr>
          <w:rFonts w:cs="Arial"/>
        </w:rPr>
        <w:t>Калачеевского</w:t>
      </w:r>
      <w:proofErr w:type="spellEnd"/>
      <w:r w:rsidRPr="00551B71">
        <w:rPr>
          <w:rFonts w:cs="Arial"/>
        </w:rPr>
        <w:t xml:space="preserve"> муниципального района обеспечивает согласование и координирует действия ответственных исполнителей, обеспечивающих реализацию мероприятий подпрограммы.</w:t>
      </w:r>
    </w:p>
    <w:p w:rsidR="00FF405B" w:rsidRPr="00551B71" w:rsidRDefault="00FF405B" w:rsidP="00551B71">
      <w:pPr>
        <w:ind w:firstLine="709"/>
        <w:rPr>
          <w:rFonts w:cs="Arial"/>
          <w:bCs/>
        </w:rPr>
      </w:pPr>
      <w:r w:rsidRPr="00551B71">
        <w:rPr>
          <w:rFonts w:cs="Arial"/>
          <w:bCs/>
        </w:rPr>
        <w:t>Подпрограмма утверждается в составе муниципальной программы постановлением администрации Подгоренского сельского поселения. В подпрограмму вносятся изменения исходя из объемов финансирования, предусмотренных на очередной финансовый год, в соответствии с решением о бюджете Подгоренского сельского поселения не позднее двух месяцев со дня вступления его в силу.</w:t>
      </w:r>
    </w:p>
    <w:p w:rsidR="00FF405B" w:rsidRPr="00551B71" w:rsidRDefault="00FF405B" w:rsidP="00551B71">
      <w:pPr>
        <w:ind w:firstLine="709"/>
        <w:rPr>
          <w:rFonts w:cs="Arial"/>
          <w:bCs/>
        </w:rPr>
      </w:pPr>
      <w:r w:rsidRPr="00551B71">
        <w:rPr>
          <w:rFonts w:cs="Arial"/>
          <w:bCs/>
        </w:rPr>
        <w:t>Принятие дополнительных налоговых, тарифных, кредитных и иных мер муниципального регулирования подпрограммой не предусмотрено.</w:t>
      </w:r>
    </w:p>
    <w:p w:rsidR="00FF405B" w:rsidRPr="00551B71" w:rsidRDefault="00FF405B" w:rsidP="00551B71">
      <w:pPr>
        <w:ind w:firstLine="709"/>
        <w:rPr>
          <w:rFonts w:cs="Arial"/>
        </w:rPr>
      </w:pPr>
      <w:proofErr w:type="gramStart"/>
      <w:r w:rsidRPr="00551B71">
        <w:rPr>
          <w:rFonts w:cs="Arial"/>
        </w:rPr>
        <w:t>Контроль за</w:t>
      </w:r>
      <w:proofErr w:type="gramEnd"/>
      <w:r w:rsidRPr="00551B71">
        <w:rPr>
          <w:rFonts w:cs="Arial"/>
        </w:rPr>
        <w:t xml:space="preserve"> реализацией мероприятий подпрограммы осуществляет администрация и</w:t>
      </w:r>
      <w:r w:rsidR="00551B71">
        <w:rPr>
          <w:rFonts w:cs="Arial"/>
        </w:rPr>
        <w:t xml:space="preserve">  </w:t>
      </w:r>
      <w:r w:rsidRPr="00551B71">
        <w:rPr>
          <w:rFonts w:cs="Arial"/>
        </w:rPr>
        <w:t xml:space="preserve">Совет народных депутатов Подгоренского сельского поселения </w:t>
      </w:r>
      <w:proofErr w:type="spellStart"/>
      <w:r w:rsidRPr="00551B71">
        <w:rPr>
          <w:rFonts w:cs="Arial"/>
        </w:rPr>
        <w:t>Калачеевского</w:t>
      </w:r>
      <w:proofErr w:type="spellEnd"/>
      <w:r w:rsidRPr="00551B71">
        <w:rPr>
          <w:rFonts w:cs="Arial"/>
        </w:rPr>
        <w:t xml:space="preserve"> муниципального района, включающий общий контроль и контроль сроков реализации мероприятий.</w:t>
      </w:r>
    </w:p>
    <w:p w:rsidR="00FF405B" w:rsidRPr="00551B71" w:rsidRDefault="00FF405B" w:rsidP="00551B71">
      <w:pPr>
        <w:pStyle w:val="ConsPlusNormal0"/>
        <w:widowControl/>
        <w:ind w:firstLine="709"/>
        <w:jc w:val="both"/>
        <w:rPr>
          <w:sz w:val="24"/>
          <w:szCs w:val="24"/>
        </w:rPr>
      </w:pPr>
      <w:r w:rsidRPr="00551B71">
        <w:rPr>
          <w:sz w:val="24"/>
          <w:szCs w:val="24"/>
        </w:rPr>
        <w:t>Основными задачами управления реализацией подпрограммы являются:</w:t>
      </w:r>
    </w:p>
    <w:p w:rsidR="00FF405B" w:rsidRPr="00551B71" w:rsidRDefault="00FF405B" w:rsidP="00551B71">
      <w:pPr>
        <w:pStyle w:val="ConsPlusNormal0"/>
        <w:widowControl/>
        <w:ind w:firstLine="709"/>
        <w:jc w:val="both"/>
        <w:rPr>
          <w:sz w:val="24"/>
          <w:szCs w:val="24"/>
        </w:rPr>
      </w:pPr>
      <w:r w:rsidRPr="00551B71">
        <w:rPr>
          <w:sz w:val="24"/>
          <w:szCs w:val="24"/>
        </w:rPr>
        <w:t>- обеспечение скоординированной реализации подпрограммы в соответствии с приоритетами социально-экономического развития поселения;</w:t>
      </w:r>
    </w:p>
    <w:p w:rsidR="00FF405B" w:rsidRPr="00551B71" w:rsidRDefault="00FF405B" w:rsidP="00551B71">
      <w:pPr>
        <w:pStyle w:val="ConsPlusNormal0"/>
        <w:widowControl/>
        <w:ind w:firstLine="709"/>
        <w:jc w:val="both"/>
        <w:rPr>
          <w:sz w:val="24"/>
          <w:szCs w:val="24"/>
        </w:rPr>
      </w:pPr>
      <w:r w:rsidRPr="00551B71">
        <w:rPr>
          <w:sz w:val="24"/>
          <w:szCs w:val="24"/>
        </w:rPr>
        <w:t>- привлечение инвесторов для реализации привлекательных инвестиционных проектов;</w:t>
      </w:r>
    </w:p>
    <w:p w:rsidR="00FF405B" w:rsidRPr="00551B71" w:rsidRDefault="00FF405B" w:rsidP="00551B71">
      <w:pPr>
        <w:pStyle w:val="ConsPlusNormal0"/>
        <w:widowControl/>
        <w:ind w:firstLine="709"/>
        <w:jc w:val="both"/>
        <w:rPr>
          <w:sz w:val="24"/>
          <w:szCs w:val="24"/>
        </w:rPr>
      </w:pPr>
      <w:r w:rsidRPr="00551B71">
        <w:rPr>
          <w:sz w:val="24"/>
          <w:szCs w:val="24"/>
        </w:rPr>
        <w:t>- обеспечение эффективного и целевого использования финансовых ресурсов.</w:t>
      </w:r>
    </w:p>
    <w:p w:rsidR="00FF405B" w:rsidRPr="00551B71" w:rsidRDefault="00FF405B" w:rsidP="00551B71">
      <w:pPr>
        <w:pStyle w:val="1e"/>
        <w:spacing w:after="0"/>
        <w:ind w:firstLine="709"/>
        <w:rPr>
          <w:rFonts w:cs="Arial"/>
          <w:kern w:val="2"/>
          <w:szCs w:val="24"/>
        </w:rPr>
      </w:pPr>
      <w:r w:rsidRPr="00551B71">
        <w:rPr>
          <w:rFonts w:cs="Arial"/>
          <w:szCs w:val="24"/>
        </w:rPr>
        <w:t xml:space="preserve">Выполнение мероприятий подпрограммы будет осуществляться посредством заключения договоров и муниципальных контрактов в соответствии с Федеральным </w:t>
      </w:r>
      <w:r w:rsidRPr="00551B71">
        <w:rPr>
          <w:rFonts w:cs="Arial"/>
          <w:szCs w:val="24"/>
        </w:rPr>
        <w:lastRenderedPageBreak/>
        <w:t xml:space="preserve">законом </w:t>
      </w:r>
      <w:r w:rsidRPr="00551B71">
        <w:rPr>
          <w:rFonts w:cs="Arial"/>
          <w:kern w:val="2"/>
          <w:szCs w:val="24"/>
        </w:rPr>
        <w:t>от 05.04.2013 №44-ФЗ «О контрактной системе в сфере закупок товаров, работ, услуг для обеспечения государственных и муниципальных нужд».</w:t>
      </w:r>
    </w:p>
    <w:p w:rsidR="00FF405B" w:rsidRPr="00551B71" w:rsidRDefault="00FF405B" w:rsidP="00551B71">
      <w:pPr>
        <w:pStyle w:val="1e"/>
        <w:spacing w:after="0"/>
        <w:ind w:firstLine="709"/>
        <w:rPr>
          <w:rFonts w:cs="Arial"/>
          <w:kern w:val="2"/>
          <w:szCs w:val="24"/>
        </w:rPr>
      </w:pPr>
      <w:r w:rsidRPr="00551B71">
        <w:rPr>
          <w:rFonts w:cs="Arial"/>
          <w:kern w:val="2"/>
          <w:szCs w:val="24"/>
        </w:rPr>
        <w:t>Оценка применения мер муниципального регулирования представлена в приложении № 3 к муниципальной программе.</w:t>
      </w:r>
    </w:p>
    <w:p w:rsidR="00FF405B" w:rsidRPr="00551B71" w:rsidRDefault="00FF405B" w:rsidP="00551B71">
      <w:pPr>
        <w:ind w:firstLine="709"/>
        <w:rPr>
          <w:rFonts w:cs="Arial"/>
          <w:bCs/>
        </w:rPr>
      </w:pPr>
      <w:r w:rsidRPr="00551B71">
        <w:rPr>
          <w:rFonts w:cs="Arial"/>
          <w:bCs/>
        </w:rPr>
        <w:t>5.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FF405B" w:rsidRPr="00551B71" w:rsidRDefault="00FF405B" w:rsidP="00551B71">
      <w:pPr>
        <w:pStyle w:val="1e"/>
        <w:spacing w:after="0"/>
        <w:ind w:firstLine="709"/>
        <w:rPr>
          <w:rFonts w:cs="Arial"/>
          <w:szCs w:val="24"/>
        </w:rPr>
      </w:pPr>
      <w:r w:rsidRPr="00551B71">
        <w:rPr>
          <w:rFonts w:cs="Arial"/>
          <w:szCs w:val="24"/>
        </w:rPr>
        <w:t>Реализация подпрограммы предполагает объединение усилий и координацию действий органов местного самоуправления Подгоренского сельского поселения, организаций, осуществляющих хозяйственную деятельность на территории поселения, направленных на выработку единых подходов к формированию и</w:t>
      </w:r>
      <w:r w:rsidR="00551B71">
        <w:rPr>
          <w:rFonts w:cs="Arial"/>
          <w:szCs w:val="24"/>
        </w:rPr>
        <w:t xml:space="preserve">  </w:t>
      </w:r>
      <w:r w:rsidRPr="00551B71">
        <w:rPr>
          <w:rFonts w:cs="Arial"/>
          <w:szCs w:val="24"/>
        </w:rPr>
        <w:t>реализации</w:t>
      </w:r>
      <w:r w:rsidR="00551B71">
        <w:rPr>
          <w:rFonts w:cs="Arial"/>
          <w:szCs w:val="24"/>
        </w:rPr>
        <w:t xml:space="preserve">  </w:t>
      </w:r>
      <w:r w:rsidRPr="00551B71">
        <w:rPr>
          <w:rFonts w:cs="Arial"/>
          <w:szCs w:val="24"/>
        </w:rPr>
        <w:t>комплекса мероприятий по развитию систем коммунальной инфраструктуры, обеспечивающих потребности социально-экономического развития, увеличение обеспеченности населения ресурсами.</w:t>
      </w:r>
    </w:p>
    <w:p w:rsidR="00FF405B" w:rsidRPr="00551B71" w:rsidRDefault="00FF405B" w:rsidP="00551B71">
      <w:pPr>
        <w:pStyle w:val="1e"/>
        <w:spacing w:after="0"/>
        <w:ind w:firstLine="709"/>
        <w:rPr>
          <w:rFonts w:cs="Arial"/>
          <w:kern w:val="2"/>
          <w:szCs w:val="24"/>
        </w:rPr>
      </w:pPr>
      <w:r w:rsidRPr="00551B71">
        <w:rPr>
          <w:rFonts w:cs="Arial"/>
          <w:kern w:val="2"/>
          <w:szCs w:val="24"/>
        </w:rPr>
        <w:t>Прогнозная (справочная) оценка внебюджетных расходов на реализацию подпрограммы представлена в приложении №4 к муниципальной программе.</w:t>
      </w:r>
    </w:p>
    <w:p w:rsidR="00FF405B" w:rsidRPr="00551B71" w:rsidRDefault="00FF405B" w:rsidP="00551B71">
      <w:pPr>
        <w:pStyle w:val="ConsNonformat"/>
        <w:ind w:right="0" w:firstLine="709"/>
        <w:jc w:val="both"/>
        <w:rPr>
          <w:rFonts w:ascii="Arial" w:hAnsi="Arial" w:cs="Arial"/>
          <w:bCs/>
          <w:sz w:val="24"/>
          <w:szCs w:val="24"/>
        </w:rPr>
      </w:pPr>
      <w:r w:rsidRPr="00551B71">
        <w:rPr>
          <w:rFonts w:ascii="Arial" w:hAnsi="Arial" w:cs="Arial"/>
          <w:bCs/>
          <w:sz w:val="24"/>
          <w:szCs w:val="24"/>
        </w:rPr>
        <w:t>6. Финансовое обеспечение реализации подпрограммы</w:t>
      </w:r>
    </w:p>
    <w:p w:rsidR="00FF405B" w:rsidRPr="00551B71" w:rsidRDefault="00FF405B" w:rsidP="00551B71">
      <w:pPr>
        <w:tabs>
          <w:tab w:val="left" w:pos="1022"/>
        </w:tabs>
        <w:ind w:firstLine="709"/>
        <w:rPr>
          <w:rFonts w:cs="Arial"/>
        </w:rPr>
      </w:pPr>
      <w:r w:rsidRPr="00551B71">
        <w:rPr>
          <w:rFonts w:cs="Arial"/>
        </w:rPr>
        <w:t>Ресурсное обеспечение подпрограммы определяется условиями её реализации в течение 2014-2021 годов. Финансирование подпрограммы осуществляется за счёт средств бюджета Подгоренского сельского поселения и иных источников.</w:t>
      </w:r>
    </w:p>
    <w:p w:rsidR="00FF405B" w:rsidRPr="00551B71" w:rsidRDefault="00FF405B" w:rsidP="00551B71">
      <w:pPr>
        <w:pStyle w:val="1e"/>
        <w:spacing w:after="0"/>
        <w:ind w:firstLine="709"/>
        <w:rPr>
          <w:rFonts w:cs="Arial"/>
          <w:szCs w:val="24"/>
        </w:rPr>
      </w:pPr>
      <w:r w:rsidRPr="00551B71">
        <w:rPr>
          <w:rFonts w:cs="Arial"/>
          <w:szCs w:val="24"/>
        </w:rPr>
        <w:t xml:space="preserve">Общий объем финансирования мероприятий подпрограммы определяется бюджетом Подгоренского сельского поселения </w:t>
      </w:r>
      <w:proofErr w:type="spellStart"/>
      <w:r w:rsidRPr="00551B71">
        <w:rPr>
          <w:rFonts w:cs="Arial"/>
          <w:szCs w:val="24"/>
        </w:rPr>
        <w:t>Калачеевского</w:t>
      </w:r>
      <w:proofErr w:type="spellEnd"/>
      <w:r w:rsidRPr="00551B71">
        <w:rPr>
          <w:rFonts w:cs="Arial"/>
          <w:szCs w:val="24"/>
        </w:rPr>
        <w:t xml:space="preserve"> муниципального района Воронежской области на соответствующий финансовый год и на плановый период в части расходных обязательств бюджета по реализации мероприятий данной подпрограммы. Объемы финансирования носят прогнозный характер</w:t>
      </w:r>
      <w:r w:rsidR="00551B71">
        <w:rPr>
          <w:rFonts w:cs="Arial"/>
          <w:szCs w:val="24"/>
        </w:rPr>
        <w:t xml:space="preserve">  </w:t>
      </w:r>
      <w:r w:rsidRPr="00551B71">
        <w:rPr>
          <w:rFonts w:cs="Arial"/>
          <w:szCs w:val="24"/>
        </w:rPr>
        <w:t>и подлежат ежегодному уточнению.</w:t>
      </w:r>
    </w:p>
    <w:p w:rsidR="00FF405B" w:rsidRPr="00551B71" w:rsidRDefault="00FF405B" w:rsidP="00551B71">
      <w:pPr>
        <w:pStyle w:val="1e"/>
        <w:spacing w:after="0"/>
        <w:ind w:firstLine="709"/>
        <w:rPr>
          <w:rFonts w:cs="Arial"/>
          <w:szCs w:val="24"/>
        </w:rPr>
      </w:pPr>
      <w:r w:rsidRPr="00551B71">
        <w:rPr>
          <w:rFonts w:cs="Arial"/>
          <w:szCs w:val="24"/>
        </w:rPr>
        <w:t>Порядок ежегодной корректировки объема и структуры расходов бюджета Подгоренского сельского поселения на реализацию подпрограммы определяется порядком составления бюджета Подгоренского сельского поселения на очередной финансовый год и плановый период.</w:t>
      </w:r>
    </w:p>
    <w:p w:rsidR="00FF405B" w:rsidRPr="00551B71" w:rsidRDefault="00FF405B" w:rsidP="00551B71">
      <w:pPr>
        <w:pStyle w:val="ConsPlusNormal0"/>
        <w:widowControl/>
        <w:ind w:firstLine="709"/>
        <w:jc w:val="both"/>
        <w:rPr>
          <w:kern w:val="2"/>
          <w:sz w:val="24"/>
          <w:szCs w:val="24"/>
        </w:rPr>
      </w:pPr>
      <w:r w:rsidRPr="00551B71">
        <w:rPr>
          <w:kern w:val="2"/>
          <w:sz w:val="24"/>
          <w:szCs w:val="24"/>
        </w:rPr>
        <w:t>Ресурсное обеспечение реализации подпрограммы по годам представлено в приложении № 4 к муниципальной программе.</w:t>
      </w:r>
    </w:p>
    <w:p w:rsidR="00FF405B" w:rsidRPr="00551B71" w:rsidRDefault="00FF405B" w:rsidP="00551B71">
      <w:pPr>
        <w:ind w:firstLine="709"/>
        <w:rPr>
          <w:rFonts w:cs="Arial"/>
          <w:bCs/>
        </w:rPr>
      </w:pPr>
      <w:r w:rsidRPr="00551B71">
        <w:rPr>
          <w:rFonts w:cs="Arial"/>
          <w:bCs/>
        </w:rPr>
        <w:t>7. Анализ рисков реализации подпрограммы и описание мер</w:t>
      </w:r>
    </w:p>
    <w:p w:rsidR="00FF405B" w:rsidRPr="00551B71" w:rsidRDefault="00FF405B" w:rsidP="00551B71">
      <w:pPr>
        <w:ind w:firstLine="709"/>
        <w:rPr>
          <w:rFonts w:cs="Arial"/>
          <w:bCs/>
        </w:rPr>
      </w:pPr>
      <w:r w:rsidRPr="00551B71">
        <w:rPr>
          <w:rFonts w:cs="Arial"/>
          <w:bCs/>
        </w:rPr>
        <w:t>управления рисками реализации подпрограммы.</w:t>
      </w:r>
    </w:p>
    <w:p w:rsidR="00FF405B" w:rsidRPr="00551B71" w:rsidRDefault="00FF405B" w:rsidP="00551B71">
      <w:pPr>
        <w:pStyle w:val="ConsPlusNormal0"/>
        <w:ind w:firstLine="709"/>
        <w:jc w:val="both"/>
        <w:rPr>
          <w:sz w:val="24"/>
          <w:szCs w:val="24"/>
        </w:rPr>
      </w:pPr>
      <w:r w:rsidRPr="00551B71">
        <w:rPr>
          <w:sz w:val="24"/>
          <w:szCs w:val="24"/>
        </w:rPr>
        <w:t xml:space="preserve">Механизм реализации подпрограммы основан на обеспечении достижения запланированных результатов и величин, установленных в подпрограмме показателей и индикаторов, в </w:t>
      </w:r>
      <w:proofErr w:type="gramStart"/>
      <w:r w:rsidRPr="00551B71">
        <w:rPr>
          <w:sz w:val="24"/>
          <w:szCs w:val="24"/>
        </w:rPr>
        <w:t>рамках</w:t>
      </w:r>
      <w:proofErr w:type="gramEnd"/>
      <w:r w:rsidRPr="00551B71">
        <w:rPr>
          <w:sz w:val="24"/>
          <w:szCs w:val="24"/>
        </w:rPr>
        <w:t xml:space="preserve"> выделяемых в соответствии с подпрограммой финансовых ресурсов, а также с учетом выполнения предусмотренных подпрограммой мероприятий по повышению эффективности комплексного развития систем коммунальной инфраструктуры Подгоренского сельского поселения </w:t>
      </w:r>
      <w:proofErr w:type="spellStart"/>
      <w:r w:rsidRPr="00551B71">
        <w:rPr>
          <w:sz w:val="24"/>
          <w:szCs w:val="24"/>
        </w:rPr>
        <w:t>Калачеевского</w:t>
      </w:r>
      <w:proofErr w:type="spellEnd"/>
      <w:r w:rsidRPr="00551B71">
        <w:rPr>
          <w:sz w:val="24"/>
          <w:szCs w:val="24"/>
        </w:rPr>
        <w:t xml:space="preserve"> муниципального района.</w:t>
      </w:r>
    </w:p>
    <w:p w:rsidR="00FF405B" w:rsidRPr="00551B71" w:rsidRDefault="00FF405B" w:rsidP="00551B71">
      <w:pPr>
        <w:pStyle w:val="ConsPlusNormal0"/>
        <w:ind w:firstLine="709"/>
        <w:jc w:val="both"/>
        <w:rPr>
          <w:sz w:val="24"/>
          <w:szCs w:val="24"/>
        </w:rPr>
      </w:pPr>
      <w:r w:rsidRPr="00551B71">
        <w:rPr>
          <w:sz w:val="24"/>
          <w:szCs w:val="24"/>
        </w:rPr>
        <w:t>К рискам реализации подпрограммы следует отнести:</w:t>
      </w:r>
    </w:p>
    <w:p w:rsidR="00FF405B" w:rsidRPr="00551B71" w:rsidRDefault="00FF405B" w:rsidP="00551B71">
      <w:pPr>
        <w:widowControl w:val="0"/>
        <w:autoSpaceDE w:val="0"/>
        <w:ind w:firstLine="709"/>
        <w:rPr>
          <w:rFonts w:cs="Arial"/>
        </w:rPr>
      </w:pPr>
      <w:r w:rsidRPr="00551B71">
        <w:rPr>
          <w:rFonts w:cs="Arial"/>
        </w:rPr>
        <w:t>- институционально-правовые риски, связанные с отсутствием или изменением законодательного регулирования основных направлений программы;</w:t>
      </w:r>
    </w:p>
    <w:p w:rsidR="00FF405B" w:rsidRPr="00551B71" w:rsidRDefault="00FF405B" w:rsidP="00551B71">
      <w:pPr>
        <w:widowControl w:val="0"/>
        <w:autoSpaceDE w:val="0"/>
        <w:ind w:firstLine="709"/>
        <w:rPr>
          <w:rFonts w:cs="Arial"/>
        </w:rPr>
      </w:pPr>
      <w:r w:rsidRPr="00551B71">
        <w:rPr>
          <w:rFonts w:cs="Arial"/>
        </w:rPr>
        <w:t>- финансовые риски, которые связаны с финансированием мероприятий программы в неполном объеме;</w:t>
      </w:r>
    </w:p>
    <w:p w:rsidR="00FF405B" w:rsidRPr="00551B71" w:rsidRDefault="00FF405B" w:rsidP="00551B71">
      <w:pPr>
        <w:widowControl w:val="0"/>
        <w:autoSpaceDE w:val="0"/>
        <w:ind w:firstLine="709"/>
        <w:rPr>
          <w:rFonts w:cs="Arial"/>
        </w:rPr>
      </w:pPr>
      <w:r w:rsidRPr="00551B71">
        <w:rPr>
          <w:rFonts w:cs="Arial"/>
        </w:rPr>
        <w:t>- непредвиденные риски, связанные с кризисными явлениями в экономике Российской Федерации и Воронежской области, с природными и техногенными катастрофами и катаклизмами, что может привести к снижению бюджетных доходов, повышению инфляции, снижению темпов экономического роста и доходов населения.</w:t>
      </w:r>
    </w:p>
    <w:p w:rsidR="00FF405B" w:rsidRPr="00551B71" w:rsidRDefault="00FF405B" w:rsidP="00551B71">
      <w:pPr>
        <w:widowControl w:val="0"/>
        <w:autoSpaceDE w:val="0"/>
        <w:ind w:firstLine="709"/>
        <w:rPr>
          <w:rFonts w:cs="Arial"/>
        </w:rPr>
      </w:pPr>
      <w:r w:rsidRPr="00551B71">
        <w:rPr>
          <w:rFonts w:cs="Arial"/>
        </w:rPr>
        <w:t>Из вышеперечисленных рисков наибольшее отрицательное влияние на реализацию муниципальной программы может оказать возникновение финансовых и непредвиденных рисков, которые содержат угрозу срыва реализации мероприятий программы. В случае неполного финансирования программы финансирование ряда мероприятий будет сокращено.</w:t>
      </w:r>
    </w:p>
    <w:p w:rsidR="00FF405B" w:rsidRPr="00551B71" w:rsidRDefault="00FF405B" w:rsidP="00551B71">
      <w:pPr>
        <w:ind w:firstLine="709"/>
        <w:rPr>
          <w:rFonts w:cs="Arial"/>
          <w:bCs/>
        </w:rPr>
      </w:pPr>
      <w:r w:rsidRPr="00551B71">
        <w:rPr>
          <w:rFonts w:cs="Arial"/>
          <w:bCs/>
        </w:rPr>
        <w:lastRenderedPageBreak/>
        <w:t>Основными мерами управления рисками с целью минимизации их влияния на достижение цели подпрограммы</w:t>
      </w:r>
      <w:r w:rsidR="00551B71">
        <w:rPr>
          <w:rFonts w:cs="Arial"/>
          <w:bCs/>
        </w:rPr>
        <w:t xml:space="preserve">  </w:t>
      </w:r>
      <w:r w:rsidRPr="00551B71">
        <w:rPr>
          <w:rFonts w:cs="Arial"/>
          <w:bCs/>
        </w:rPr>
        <w:t>являются:</w:t>
      </w:r>
    </w:p>
    <w:p w:rsidR="00FF405B" w:rsidRPr="00551B71" w:rsidRDefault="00FF405B" w:rsidP="00551B71">
      <w:pPr>
        <w:ind w:firstLine="709"/>
        <w:rPr>
          <w:rFonts w:cs="Arial"/>
          <w:bCs/>
        </w:rPr>
      </w:pPr>
      <w:r w:rsidRPr="00551B71">
        <w:rPr>
          <w:rFonts w:cs="Arial"/>
          <w:bCs/>
        </w:rPr>
        <w:t>- мониторинг выполнения мероприятий подпрограммы;</w:t>
      </w:r>
    </w:p>
    <w:p w:rsidR="00FF405B" w:rsidRPr="00551B71" w:rsidRDefault="00FF405B" w:rsidP="00551B71">
      <w:pPr>
        <w:ind w:firstLine="709"/>
        <w:rPr>
          <w:rFonts w:cs="Arial"/>
          <w:bCs/>
        </w:rPr>
      </w:pPr>
      <w:r w:rsidRPr="00551B71">
        <w:rPr>
          <w:rFonts w:cs="Arial"/>
          <w:bCs/>
        </w:rPr>
        <w:t>- открытость и подотчетность;</w:t>
      </w:r>
    </w:p>
    <w:p w:rsidR="00FF405B" w:rsidRPr="00551B71" w:rsidRDefault="00FF405B" w:rsidP="00551B71">
      <w:pPr>
        <w:ind w:firstLine="709"/>
        <w:rPr>
          <w:rFonts w:cs="Arial"/>
          <w:bCs/>
        </w:rPr>
      </w:pPr>
      <w:r w:rsidRPr="00551B71">
        <w:rPr>
          <w:rFonts w:cs="Arial"/>
          <w:bCs/>
        </w:rPr>
        <w:t>- информационное сопровождение и общественные коммуникации.</w:t>
      </w:r>
    </w:p>
    <w:p w:rsidR="00FF405B" w:rsidRPr="00551B71" w:rsidRDefault="00FF405B" w:rsidP="00551B71">
      <w:pPr>
        <w:ind w:firstLine="709"/>
        <w:rPr>
          <w:rFonts w:cs="Arial"/>
          <w:bCs/>
        </w:rPr>
      </w:pPr>
      <w:r w:rsidRPr="00551B71">
        <w:rPr>
          <w:rFonts w:cs="Arial"/>
          <w:bCs/>
        </w:rPr>
        <w:t>Мониторинг выполнения мероприятий подпрограммы</w:t>
      </w:r>
    </w:p>
    <w:p w:rsidR="00FF405B" w:rsidRPr="00551B71" w:rsidRDefault="00FF405B" w:rsidP="00551B71">
      <w:pPr>
        <w:ind w:firstLine="709"/>
        <w:rPr>
          <w:rFonts w:cs="Arial"/>
          <w:bCs/>
        </w:rPr>
      </w:pPr>
      <w:r w:rsidRPr="00551B71">
        <w:rPr>
          <w:rFonts w:cs="Arial"/>
          <w:bCs/>
        </w:rPr>
        <w:t xml:space="preserve"> В рамках мониторинга достижение конкретных целей и решение задач подпрограммы отслеживается с использованием системы количественных показателей и качественного анализа. Обратная связь об уровне достижения контрольных значений индикаторов, а также о качественных характеристиках происходящих изменений позволяет своевременно выявлять отклонения, осуществлять корректировку, уточнение и дополнение намеченных мероприятий.</w:t>
      </w:r>
    </w:p>
    <w:p w:rsidR="00FF405B" w:rsidRPr="00551B71" w:rsidRDefault="00FF405B" w:rsidP="00551B71">
      <w:pPr>
        <w:ind w:firstLine="709"/>
        <w:rPr>
          <w:rFonts w:cs="Arial"/>
          <w:bCs/>
        </w:rPr>
      </w:pPr>
      <w:r w:rsidRPr="00551B71">
        <w:rPr>
          <w:rFonts w:cs="Arial"/>
          <w:bCs/>
        </w:rPr>
        <w:t xml:space="preserve"> Открытость и подотчетность</w:t>
      </w:r>
    </w:p>
    <w:p w:rsidR="00FF405B" w:rsidRPr="00551B71" w:rsidRDefault="00FF405B" w:rsidP="00551B71">
      <w:pPr>
        <w:ind w:firstLine="709"/>
        <w:rPr>
          <w:rFonts w:cs="Arial"/>
          <w:bCs/>
        </w:rPr>
      </w:pPr>
      <w:r w:rsidRPr="00551B71">
        <w:rPr>
          <w:rFonts w:cs="Arial"/>
          <w:bCs/>
        </w:rPr>
        <w:t xml:space="preserve"> Управление программой </w:t>
      </w:r>
      <w:proofErr w:type="gramStart"/>
      <w:r w:rsidRPr="00551B71">
        <w:rPr>
          <w:rFonts w:cs="Arial"/>
          <w:bCs/>
        </w:rPr>
        <w:t>будет</w:t>
      </w:r>
      <w:proofErr w:type="gramEnd"/>
      <w:r w:rsidRPr="00551B71">
        <w:rPr>
          <w:rFonts w:cs="Arial"/>
          <w:bCs/>
        </w:rPr>
        <w:t xml:space="preserve"> осуществляется на основе принципов открытости, </w:t>
      </w:r>
      <w:proofErr w:type="spellStart"/>
      <w:r w:rsidRPr="00551B71">
        <w:rPr>
          <w:rFonts w:cs="Arial"/>
          <w:bCs/>
        </w:rPr>
        <w:t>муниципально</w:t>
      </w:r>
      <w:proofErr w:type="spellEnd"/>
      <w:r w:rsidRPr="00551B71">
        <w:rPr>
          <w:rFonts w:cs="Arial"/>
          <w:bCs/>
        </w:rPr>
        <w:t xml:space="preserve">-общественного характера управления. На сайте администрации Подгоренского сельского поселения </w:t>
      </w:r>
      <w:proofErr w:type="gramStart"/>
      <w:r w:rsidRPr="00551B71">
        <w:rPr>
          <w:rFonts w:cs="Arial"/>
          <w:bCs/>
        </w:rPr>
        <w:t>будет</w:t>
      </w:r>
      <w:proofErr w:type="gramEnd"/>
      <w:r w:rsidRPr="00551B71">
        <w:rPr>
          <w:rFonts w:cs="Arial"/>
          <w:bCs/>
        </w:rPr>
        <w:t xml:space="preserve"> предоставляется полная и достоверная информация о реализации и оценке эффективности подпрограммы, в </w:t>
      </w:r>
      <w:proofErr w:type="spellStart"/>
      <w:r w:rsidRPr="00551B71">
        <w:rPr>
          <w:rFonts w:cs="Arial"/>
          <w:bCs/>
        </w:rPr>
        <w:t>т.ч</w:t>
      </w:r>
      <w:proofErr w:type="spellEnd"/>
      <w:r w:rsidRPr="00551B71">
        <w:rPr>
          <w:rFonts w:cs="Arial"/>
          <w:bCs/>
        </w:rPr>
        <w:t>. будут размещаться ежегодные публичные отчеты исполнителей для общественности.</w:t>
      </w:r>
    </w:p>
    <w:p w:rsidR="00FF405B" w:rsidRPr="00551B71" w:rsidRDefault="00FF405B" w:rsidP="00551B71">
      <w:pPr>
        <w:ind w:firstLine="709"/>
        <w:rPr>
          <w:rFonts w:cs="Arial"/>
          <w:bCs/>
        </w:rPr>
      </w:pPr>
      <w:r w:rsidRPr="00551B71">
        <w:rPr>
          <w:rFonts w:cs="Arial"/>
          <w:bCs/>
        </w:rPr>
        <w:t>Информационное сопровождение и общественные коммуникации</w:t>
      </w:r>
    </w:p>
    <w:p w:rsidR="00FF405B" w:rsidRPr="00551B71" w:rsidRDefault="00FF405B" w:rsidP="00551B71">
      <w:pPr>
        <w:widowControl w:val="0"/>
        <w:autoSpaceDE w:val="0"/>
        <w:ind w:firstLine="709"/>
        <w:rPr>
          <w:rFonts w:cs="Arial"/>
          <w:bCs/>
        </w:rPr>
      </w:pPr>
      <w:r w:rsidRPr="00551B71">
        <w:rPr>
          <w:rFonts w:cs="Arial"/>
          <w:bCs/>
        </w:rPr>
        <w:t xml:space="preserve">В ходе реализации подпрограммы будет </w:t>
      </w:r>
      <w:proofErr w:type="gramStart"/>
      <w:r w:rsidRPr="00551B71">
        <w:rPr>
          <w:rFonts w:cs="Arial"/>
          <w:bCs/>
        </w:rPr>
        <w:t>проводится</w:t>
      </w:r>
      <w:proofErr w:type="gramEnd"/>
      <w:r w:rsidRPr="00551B71">
        <w:rPr>
          <w:rFonts w:cs="Arial"/>
          <w:bCs/>
        </w:rPr>
        <w:t xml:space="preserve"> информационно-разъяснительная работа с населением, направленная на обеспечение благоприятной общественной атмосферы по отношению к проводимым действиям по реализации подпрограммы. В данной работе будет использован широкий спектр каналов и фирм коммуникации с общественностью, учитывающий особенности и возможности различных целевых групп, в том числе возможности интернет пространства и СМИ.</w:t>
      </w:r>
    </w:p>
    <w:p w:rsidR="00FF405B" w:rsidRPr="00551B71" w:rsidRDefault="00FF405B" w:rsidP="00551B71">
      <w:pPr>
        <w:ind w:firstLine="709"/>
        <w:rPr>
          <w:rFonts w:cs="Arial"/>
          <w:bCs/>
        </w:rPr>
      </w:pPr>
      <w:r w:rsidRPr="00551B71">
        <w:rPr>
          <w:rFonts w:cs="Arial"/>
          <w:bCs/>
        </w:rPr>
        <w:t>8. Оценка эффективности реализации подпрограммы</w:t>
      </w:r>
    </w:p>
    <w:p w:rsidR="00FF405B" w:rsidRPr="00551B71" w:rsidRDefault="00FF405B" w:rsidP="00551B71">
      <w:pPr>
        <w:ind w:firstLine="709"/>
        <w:rPr>
          <w:rFonts w:cs="Arial"/>
        </w:rPr>
      </w:pPr>
      <w:r w:rsidRPr="00551B71">
        <w:rPr>
          <w:rFonts w:cs="Arial"/>
        </w:rPr>
        <w:t>Эффект от реализации подпрограммы - это реконструкция, модернизация и обновление коммунальной инфраструктуры поселения, устранение причин возникновения аварийных ситуаций, угрожающих жизнедеятельности человека, улучшение экологического состояния окружающей среды. Таким образом, реализация мероприятий по модернизации и развитию коммунальной инфраструктуры сельского поселения актуальна, необходима и нуждается в финансировании.</w:t>
      </w:r>
    </w:p>
    <w:p w:rsidR="00FF405B" w:rsidRPr="00551B71" w:rsidRDefault="00FF405B" w:rsidP="00551B71">
      <w:pPr>
        <w:pStyle w:val="ConsPlusNormal0"/>
        <w:widowControl/>
        <w:ind w:firstLine="709"/>
        <w:jc w:val="both"/>
        <w:rPr>
          <w:sz w:val="24"/>
          <w:szCs w:val="24"/>
        </w:rPr>
      </w:pPr>
      <w:r w:rsidRPr="00551B71">
        <w:rPr>
          <w:sz w:val="24"/>
          <w:szCs w:val="24"/>
        </w:rPr>
        <w:t xml:space="preserve">Эффективность реализации подпрограммы и использования, выделенных с этой целью средств обеспечивается за счет: </w:t>
      </w:r>
    </w:p>
    <w:p w:rsidR="00FF405B" w:rsidRPr="00551B71" w:rsidRDefault="00FF405B" w:rsidP="00551B71">
      <w:pPr>
        <w:pStyle w:val="ConsPlusNormal0"/>
        <w:widowControl/>
        <w:ind w:firstLine="709"/>
        <w:jc w:val="both"/>
        <w:rPr>
          <w:sz w:val="24"/>
          <w:szCs w:val="24"/>
        </w:rPr>
      </w:pPr>
      <w:r w:rsidRPr="00551B71">
        <w:rPr>
          <w:sz w:val="24"/>
          <w:szCs w:val="24"/>
        </w:rPr>
        <w:t xml:space="preserve">- исключения возможности нецелевого использования бюджетных средств; </w:t>
      </w:r>
    </w:p>
    <w:p w:rsidR="00FF405B" w:rsidRPr="00551B71" w:rsidRDefault="00FF405B" w:rsidP="00551B71">
      <w:pPr>
        <w:pStyle w:val="ConsPlusNormal0"/>
        <w:widowControl/>
        <w:ind w:firstLine="709"/>
        <w:jc w:val="both"/>
        <w:rPr>
          <w:sz w:val="24"/>
          <w:szCs w:val="24"/>
        </w:rPr>
      </w:pPr>
      <w:r w:rsidRPr="00551B71">
        <w:rPr>
          <w:sz w:val="24"/>
          <w:szCs w:val="24"/>
        </w:rPr>
        <w:t xml:space="preserve">- прозрачности прохождения средств бюджета; </w:t>
      </w:r>
    </w:p>
    <w:p w:rsidR="00FF405B" w:rsidRPr="00551B71" w:rsidRDefault="00FF405B" w:rsidP="00551B71">
      <w:pPr>
        <w:pStyle w:val="ConsPlusNormal0"/>
        <w:widowControl/>
        <w:ind w:firstLine="709"/>
        <w:jc w:val="both"/>
        <w:rPr>
          <w:sz w:val="24"/>
          <w:szCs w:val="24"/>
        </w:rPr>
      </w:pPr>
      <w:r w:rsidRPr="00551B71">
        <w:rPr>
          <w:sz w:val="24"/>
          <w:szCs w:val="24"/>
        </w:rPr>
        <w:t xml:space="preserve">- привлечения средств областного, районного и местного бюджетов; </w:t>
      </w:r>
    </w:p>
    <w:p w:rsidR="00FF405B" w:rsidRPr="00551B71" w:rsidRDefault="00FF405B" w:rsidP="00551B71">
      <w:pPr>
        <w:pStyle w:val="ConsPlusNormal0"/>
        <w:widowControl/>
        <w:ind w:firstLine="709"/>
        <w:jc w:val="both"/>
        <w:rPr>
          <w:sz w:val="24"/>
          <w:szCs w:val="24"/>
        </w:rPr>
      </w:pPr>
      <w:r w:rsidRPr="00551B71">
        <w:rPr>
          <w:sz w:val="24"/>
          <w:szCs w:val="24"/>
        </w:rPr>
        <w:t xml:space="preserve">- привлечения средств внебюджетных источников; </w:t>
      </w:r>
    </w:p>
    <w:p w:rsidR="00FF405B" w:rsidRPr="00551B71" w:rsidRDefault="00FF405B" w:rsidP="00551B71">
      <w:pPr>
        <w:pStyle w:val="ConsPlusNormal0"/>
        <w:widowControl/>
        <w:ind w:firstLine="709"/>
        <w:jc w:val="both"/>
        <w:rPr>
          <w:sz w:val="24"/>
          <w:szCs w:val="24"/>
        </w:rPr>
      </w:pPr>
      <w:r w:rsidRPr="00551B71">
        <w:rPr>
          <w:sz w:val="24"/>
          <w:szCs w:val="24"/>
        </w:rPr>
        <w:t>- создания эффективных механизмов оценки и управления инвестиционными рисками.</w:t>
      </w:r>
    </w:p>
    <w:p w:rsidR="00FF405B" w:rsidRPr="00551B71" w:rsidRDefault="00FF405B" w:rsidP="00551B71">
      <w:pPr>
        <w:autoSpaceDE w:val="0"/>
        <w:ind w:firstLine="709"/>
        <w:rPr>
          <w:rFonts w:cs="Arial"/>
        </w:rPr>
      </w:pPr>
      <w:r w:rsidRPr="00551B71">
        <w:rPr>
          <w:rFonts w:cs="Arial"/>
        </w:rPr>
        <w:t>Оценка эффективности реализации подпрограммы проводится на основе оценки:</w:t>
      </w:r>
    </w:p>
    <w:p w:rsidR="00FF405B" w:rsidRPr="00551B71" w:rsidRDefault="00FF405B" w:rsidP="00551B71">
      <w:pPr>
        <w:ind w:firstLine="709"/>
        <w:rPr>
          <w:rFonts w:cs="Arial"/>
        </w:rPr>
      </w:pPr>
      <w:r w:rsidRPr="00551B71">
        <w:rPr>
          <w:rFonts w:cs="Arial"/>
        </w:rPr>
        <w:t xml:space="preserve">- степени достижения целей и решения задач подпрограммы путем </w:t>
      </w:r>
      <w:proofErr w:type="gramStart"/>
      <w:r w:rsidRPr="00551B71">
        <w:rPr>
          <w:rFonts w:cs="Arial"/>
        </w:rPr>
        <w:t>сопоставления</w:t>
      </w:r>
      <w:proofErr w:type="gramEnd"/>
      <w:r w:rsidRPr="00551B71">
        <w:rPr>
          <w:rFonts w:cs="Arial"/>
        </w:rPr>
        <w:t xml:space="preserve"> фактически достигнутых значений индикаторов и их плановых значений, предусмотренных приложением</w:t>
      </w:r>
      <w:r w:rsidR="00551B71">
        <w:rPr>
          <w:rFonts w:cs="Arial"/>
        </w:rPr>
        <w:t xml:space="preserve"> </w:t>
      </w:r>
      <w:r w:rsidRPr="00551B71">
        <w:rPr>
          <w:rFonts w:cs="Arial"/>
        </w:rPr>
        <w:t>1 к</w:t>
      </w:r>
      <w:r w:rsidR="00551B71">
        <w:rPr>
          <w:rFonts w:cs="Arial"/>
        </w:rPr>
        <w:t xml:space="preserve">  </w:t>
      </w:r>
      <w:r w:rsidRPr="00551B71">
        <w:rPr>
          <w:rFonts w:cs="Arial"/>
        </w:rPr>
        <w:t>программе по формуле:</w:t>
      </w:r>
    </w:p>
    <w:p w:rsidR="00FF405B" w:rsidRPr="00551B71" w:rsidRDefault="00FF405B" w:rsidP="00551B71">
      <w:pPr>
        <w:ind w:firstLine="709"/>
        <w:rPr>
          <w:rFonts w:cs="Arial"/>
        </w:rPr>
      </w:pPr>
      <w:proofErr w:type="spellStart"/>
      <w:r w:rsidRPr="00551B71">
        <w:rPr>
          <w:rFonts w:cs="Arial"/>
        </w:rPr>
        <w:t>Сд</w:t>
      </w:r>
      <w:proofErr w:type="spellEnd"/>
      <w:r w:rsidRPr="00551B71">
        <w:rPr>
          <w:rFonts w:cs="Arial"/>
        </w:rPr>
        <w:t xml:space="preserve"> = </w:t>
      </w:r>
      <w:proofErr w:type="spellStart"/>
      <w:r w:rsidRPr="00551B71">
        <w:rPr>
          <w:rFonts w:cs="Arial"/>
        </w:rPr>
        <w:t>Зф</w:t>
      </w:r>
      <w:proofErr w:type="spellEnd"/>
      <w:r w:rsidRPr="00551B71">
        <w:rPr>
          <w:rFonts w:cs="Arial"/>
        </w:rPr>
        <w:t>/</w:t>
      </w:r>
      <w:proofErr w:type="spellStart"/>
      <w:r w:rsidRPr="00551B71">
        <w:rPr>
          <w:rFonts w:cs="Arial"/>
        </w:rPr>
        <w:t>Зп</w:t>
      </w:r>
      <w:proofErr w:type="spellEnd"/>
      <w:r w:rsidRPr="00551B71">
        <w:rPr>
          <w:rFonts w:cs="Arial"/>
        </w:rPr>
        <w:t xml:space="preserve">*100 %, где: </w:t>
      </w:r>
    </w:p>
    <w:p w:rsidR="00FF405B" w:rsidRPr="00551B71" w:rsidRDefault="00FF405B" w:rsidP="00551B71">
      <w:pPr>
        <w:ind w:firstLine="709"/>
        <w:rPr>
          <w:rFonts w:cs="Arial"/>
        </w:rPr>
      </w:pPr>
      <w:proofErr w:type="spellStart"/>
      <w:r w:rsidRPr="00551B71">
        <w:rPr>
          <w:rFonts w:cs="Arial"/>
        </w:rPr>
        <w:t>Сд</w:t>
      </w:r>
      <w:proofErr w:type="spellEnd"/>
      <w:r w:rsidR="00551B71">
        <w:rPr>
          <w:rFonts w:cs="Arial"/>
        </w:rPr>
        <w:t xml:space="preserve">  </w:t>
      </w:r>
      <w:r w:rsidRPr="00551B71">
        <w:rPr>
          <w:rFonts w:cs="Arial"/>
        </w:rPr>
        <w:t>- степень достижения целей (решения задач);</w:t>
      </w:r>
    </w:p>
    <w:p w:rsidR="00FF405B" w:rsidRPr="00551B71" w:rsidRDefault="00FF405B" w:rsidP="00551B71">
      <w:pPr>
        <w:ind w:firstLine="709"/>
        <w:rPr>
          <w:rFonts w:cs="Arial"/>
        </w:rPr>
      </w:pPr>
      <w:proofErr w:type="spellStart"/>
      <w:r w:rsidRPr="00551B71">
        <w:rPr>
          <w:rFonts w:cs="Arial"/>
        </w:rPr>
        <w:t>Зф</w:t>
      </w:r>
      <w:proofErr w:type="spellEnd"/>
      <w:r w:rsidRPr="00551B71">
        <w:rPr>
          <w:rFonts w:cs="Arial"/>
        </w:rPr>
        <w:t xml:space="preserve"> - фактическое значение индикатора (показателя) подпрограммы;</w:t>
      </w:r>
    </w:p>
    <w:p w:rsidR="00FF405B" w:rsidRPr="00551B71" w:rsidRDefault="00FF405B" w:rsidP="00551B71">
      <w:pPr>
        <w:ind w:firstLine="709"/>
        <w:rPr>
          <w:rFonts w:cs="Arial"/>
        </w:rPr>
      </w:pPr>
      <w:proofErr w:type="spellStart"/>
      <w:r w:rsidRPr="00551B71">
        <w:rPr>
          <w:rFonts w:cs="Arial"/>
        </w:rPr>
        <w:t>Зп</w:t>
      </w:r>
      <w:proofErr w:type="spellEnd"/>
      <w:r w:rsidRPr="00551B71">
        <w:rPr>
          <w:rFonts w:cs="Arial"/>
        </w:rPr>
        <w:t xml:space="preserve"> - плановое значение индикатора (показателя) подпрограммы (для индикаторов (показателей), желаемой тенденцией развития которых является рост значений); </w:t>
      </w:r>
    </w:p>
    <w:p w:rsidR="00FF405B" w:rsidRPr="00551B71" w:rsidRDefault="00FF405B" w:rsidP="00551B71">
      <w:pPr>
        <w:ind w:firstLine="709"/>
        <w:rPr>
          <w:rFonts w:cs="Arial"/>
        </w:rPr>
      </w:pPr>
      <w:r w:rsidRPr="00551B71">
        <w:rPr>
          <w:rFonts w:cs="Arial"/>
        </w:rPr>
        <w:t>- степени соответствия запланированному уровню затрат и эффективности использования средств федерального, областного и</w:t>
      </w:r>
      <w:r w:rsidR="00551B71">
        <w:rPr>
          <w:rFonts w:cs="Arial"/>
        </w:rPr>
        <w:t xml:space="preserve">  </w:t>
      </w:r>
      <w:r w:rsidRPr="00551B71">
        <w:rPr>
          <w:rFonts w:cs="Arial"/>
        </w:rPr>
        <w:t>муниципальных бюджетов путем сопоставления плановых и фактических объемов финансирования</w:t>
      </w:r>
      <w:r w:rsidR="00551B71">
        <w:rPr>
          <w:rFonts w:cs="Arial"/>
        </w:rPr>
        <w:t xml:space="preserve">  </w:t>
      </w:r>
      <w:r w:rsidRPr="00551B71">
        <w:rPr>
          <w:rFonts w:cs="Arial"/>
        </w:rPr>
        <w:t>основных мероприятий Подпрограммы по формуле:</w:t>
      </w:r>
    </w:p>
    <w:p w:rsidR="00FF405B" w:rsidRPr="00551B71" w:rsidRDefault="00FF405B" w:rsidP="00551B71">
      <w:pPr>
        <w:ind w:firstLine="709"/>
        <w:rPr>
          <w:rFonts w:cs="Arial"/>
        </w:rPr>
      </w:pPr>
      <w:r w:rsidRPr="00551B71">
        <w:rPr>
          <w:rFonts w:cs="Arial"/>
        </w:rPr>
        <w:t xml:space="preserve">Уф = </w:t>
      </w:r>
      <w:proofErr w:type="spellStart"/>
      <w:r w:rsidRPr="00551B71">
        <w:rPr>
          <w:rFonts w:cs="Arial"/>
        </w:rPr>
        <w:t>Фф</w:t>
      </w:r>
      <w:proofErr w:type="spellEnd"/>
      <w:r w:rsidRPr="00551B71">
        <w:rPr>
          <w:rFonts w:cs="Arial"/>
        </w:rPr>
        <w:t>/</w:t>
      </w:r>
      <w:proofErr w:type="spellStart"/>
      <w:r w:rsidRPr="00551B71">
        <w:rPr>
          <w:rFonts w:cs="Arial"/>
        </w:rPr>
        <w:t>Фп</w:t>
      </w:r>
      <w:proofErr w:type="spellEnd"/>
      <w:r w:rsidRPr="00551B71">
        <w:rPr>
          <w:rFonts w:cs="Arial"/>
        </w:rPr>
        <w:t>*100 %, где:</w:t>
      </w:r>
    </w:p>
    <w:p w:rsidR="00FF405B" w:rsidRPr="00551B71" w:rsidRDefault="00FF405B" w:rsidP="00551B71">
      <w:pPr>
        <w:ind w:firstLine="709"/>
        <w:rPr>
          <w:rFonts w:cs="Arial"/>
        </w:rPr>
      </w:pPr>
      <w:r w:rsidRPr="00551B71">
        <w:rPr>
          <w:rFonts w:cs="Arial"/>
        </w:rPr>
        <w:lastRenderedPageBreak/>
        <w:t>Уф - уровень финансирования реализации основных мероприятий подпрограммы;</w:t>
      </w:r>
    </w:p>
    <w:p w:rsidR="00FF405B" w:rsidRPr="00551B71" w:rsidRDefault="00FF405B" w:rsidP="00551B71">
      <w:pPr>
        <w:ind w:firstLine="709"/>
        <w:rPr>
          <w:rFonts w:cs="Arial"/>
        </w:rPr>
      </w:pPr>
      <w:proofErr w:type="spellStart"/>
      <w:r w:rsidRPr="00551B71">
        <w:rPr>
          <w:rFonts w:cs="Arial"/>
        </w:rPr>
        <w:t>Фф</w:t>
      </w:r>
      <w:proofErr w:type="spellEnd"/>
      <w:r w:rsidRPr="00551B71">
        <w:rPr>
          <w:rFonts w:cs="Arial"/>
        </w:rPr>
        <w:t xml:space="preserve"> – фактический объем финансовых ресурсов, направленный на реализацию мероприятий подпрограммы;</w:t>
      </w:r>
    </w:p>
    <w:p w:rsidR="00FF405B" w:rsidRPr="00551B71" w:rsidRDefault="00FF405B" w:rsidP="00551B71">
      <w:pPr>
        <w:ind w:firstLine="709"/>
        <w:rPr>
          <w:rFonts w:cs="Arial"/>
        </w:rPr>
      </w:pPr>
      <w:proofErr w:type="spellStart"/>
      <w:r w:rsidRPr="00551B71">
        <w:rPr>
          <w:rFonts w:cs="Arial"/>
        </w:rPr>
        <w:t>Фп</w:t>
      </w:r>
      <w:proofErr w:type="spellEnd"/>
      <w:r w:rsidRPr="00551B71">
        <w:rPr>
          <w:rFonts w:cs="Arial"/>
        </w:rPr>
        <w:t xml:space="preserve"> – плановый объем финансовых ресурсов на соответствующий отчетный период.</w:t>
      </w:r>
    </w:p>
    <w:p w:rsidR="00FF405B" w:rsidRPr="00551B71" w:rsidRDefault="00FF405B" w:rsidP="00551B71">
      <w:pPr>
        <w:ind w:firstLine="709"/>
        <w:rPr>
          <w:rFonts w:cs="Arial"/>
        </w:rPr>
      </w:pPr>
      <w:r w:rsidRPr="00551B71">
        <w:rPr>
          <w:rFonts w:cs="Arial"/>
        </w:rPr>
        <w:t>До начала очередного года подпрограммы ответственный исполнитель по каждому показателю (индикатору) подпрограммы</w:t>
      </w:r>
      <w:r w:rsidR="00551B71">
        <w:rPr>
          <w:rFonts w:cs="Arial"/>
        </w:rPr>
        <w:t xml:space="preserve">  </w:t>
      </w:r>
      <w:r w:rsidRPr="00551B71">
        <w:rPr>
          <w:rFonts w:cs="Arial"/>
        </w:rPr>
        <w:t>определяет интервалы значений показателя, при которых реализация подпрограммы характеризуется:</w:t>
      </w:r>
    </w:p>
    <w:p w:rsidR="00FF405B" w:rsidRPr="00551B71" w:rsidRDefault="00FF405B" w:rsidP="00551B71">
      <w:pPr>
        <w:ind w:firstLine="709"/>
        <w:rPr>
          <w:rFonts w:cs="Arial"/>
        </w:rPr>
      </w:pPr>
      <w:r w:rsidRPr="00551B71">
        <w:rPr>
          <w:rFonts w:cs="Arial"/>
        </w:rPr>
        <w:t>- высоким уровнем эффективности;</w:t>
      </w:r>
    </w:p>
    <w:p w:rsidR="00FF405B" w:rsidRPr="00551B71" w:rsidRDefault="00FF405B" w:rsidP="00551B71">
      <w:pPr>
        <w:ind w:firstLine="709"/>
        <w:rPr>
          <w:rFonts w:cs="Arial"/>
        </w:rPr>
      </w:pPr>
      <w:r w:rsidRPr="00551B71">
        <w:rPr>
          <w:rFonts w:cs="Arial"/>
        </w:rPr>
        <w:t>- удовлетворительным уровнем эффективности;</w:t>
      </w:r>
    </w:p>
    <w:p w:rsidR="00FF405B" w:rsidRPr="00551B71" w:rsidRDefault="00FF405B" w:rsidP="00551B71">
      <w:pPr>
        <w:ind w:firstLine="709"/>
        <w:rPr>
          <w:rFonts w:cs="Arial"/>
        </w:rPr>
      </w:pPr>
      <w:r w:rsidRPr="00551B71">
        <w:rPr>
          <w:rFonts w:cs="Arial"/>
        </w:rPr>
        <w:t>- неудовлетворительным уровнем эффективности.</w:t>
      </w:r>
    </w:p>
    <w:p w:rsidR="00FF405B" w:rsidRPr="00551B71" w:rsidRDefault="00FF405B" w:rsidP="00551B71">
      <w:pPr>
        <w:ind w:firstLine="709"/>
        <w:rPr>
          <w:rFonts w:cs="Arial"/>
        </w:rPr>
      </w:pPr>
      <w:r w:rsidRPr="00551B71">
        <w:rPr>
          <w:rFonts w:cs="Arial"/>
        </w:rPr>
        <w:t>Нижняя граница интервала значений показателя для целей отнесения подпрограммы к высокому уровню эффективности не может быть ниже, чем 95 процентов планового значения показателя на соответствующий год. Нижняя граница интервала значений показателя для целей отнесения подпрограммы к удовлетворительному уровню эффективности не может быть ниже, чем 75 процентов планового значения показателя на соответствующий год.</w:t>
      </w:r>
    </w:p>
    <w:p w:rsidR="00FF405B" w:rsidRPr="00551B71" w:rsidRDefault="00FF405B" w:rsidP="00551B71">
      <w:pPr>
        <w:ind w:firstLine="709"/>
        <w:rPr>
          <w:rFonts w:cs="Arial"/>
        </w:rPr>
      </w:pPr>
      <w:r w:rsidRPr="00551B71">
        <w:rPr>
          <w:rFonts w:cs="Arial"/>
        </w:rPr>
        <w:t xml:space="preserve">Оценка эффективности реализации подпрограммы проводится ответственным исполнителем ежегодно до 1 марта года, следующего </w:t>
      </w:r>
      <w:proofErr w:type="gramStart"/>
      <w:r w:rsidRPr="00551B71">
        <w:rPr>
          <w:rFonts w:cs="Arial"/>
        </w:rPr>
        <w:t>за</w:t>
      </w:r>
      <w:proofErr w:type="gramEnd"/>
      <w:r w:rsidRPr="00551B71">
        <w:rPr>
          <w:rFonts w:cs="Arial"/>
        </w:rPr>
        <w:t xml:space="preserve"> отчетным.</w:t>
      </w:r>
    </w:p>
    <w:p w:rsidR="00FF405B" w:rsidRPr="00551B71" w:rsidRDefault="00FF405B" w:rsidP="00551B71">
      <w:pPr>
        <w:ind w:firstLine="709"/>
        <w:rPr>
          <w:rFonts w:cs="Arial"/>
        </w:rPr>
      </w:pPr>
      <w:r w:rsidRPr="00551B71">
        <w:rPr>
          <w:rFonts w:cs="Arial"/>
        </w:rPr>
        <w:t>Подпрограмма считается реализуемой с высоким уровнем эффективности, если:</w:t>
      </w:r>
    </w:p>
    <w:p w:rsidR="00FF405B" w:rsidRPr="00551B71" w:rsidRDefault="00FF405B" w:rsidP="00551B71">
      <w:pPr>
        <w:ind w:firstLine="709"/>
        <w:rPr>
          <w:rFonts w:cs="Arial"/>
        </w:rPr>
      </w:pPr>
      <w:r w:rsidRPr="00551B71">
        <w:rPr>
          <w:rFonts w:cs="Arial"/>
        </w:rPr>
        <w:t>- значения 95 процентов и более показателей подпрограммы</w:t>
      </w:r>
      <w:r w:rsidR="00551B71">
        <w:rPr>
          <w:rFonts w:cs="Arial"/>
        </w:rPr>
        <w:t xml:space="preserve">  </w:t>
      </w:r>
      <w:r w:rsidRPr="00551B71">
        <w:rPr>
          <w:rFonts w:cs="Arial"/>
        </w:rPr>
        <w:t>соответствуют установленным интервалам значений для целей отнесения подпрограммы к высокому уровню эффективности;</w:t>
      </w:r>
    </w:p>
    <w:p w:rsidR="00FF405B" w:rsidRPr="00551B71" w:rsidRDefault="00FF405B" w:rsidP="00551B71">
      <w:pPr>
        <w:ind w:firstLine="709"/>
        <w:rPr>
          <w:rFonts w:cs="Arial"/>
        </w:rPr>
      </w:pPr>
      <w:r w:rsidRPr="00551B71">
        <w:rPr>
          <w:rFonts w:cs="Arial"/>
        </w:rPr>
        <w:t xml:space="preserve">- не менее 95 процентов мероприятий, запланированных на отчетный год, </w:t>
      </w:r>
      <w:proofErr w:type="gramStart"/>
      <w:r w:rsidRPr="00551B71">
        <w:rPr>
          <w:rFonts w:cs="Arial"/>
        </w:rPr>
        <w:t>выполнены</w:t>
      </w:r>
      <w:proofErr w:type="gramEnd"/>
      <w:r w:rsidRPr="00551B71">
        <w:rPr>
          <w:rFonts w:cs="Arial"/>
        </w:rPr>
        <w:t xml:space="preserve"> в полном объеме.</w:t>
      </w:r>
    </w:p>
    <w:p w:rsidR="00FF405B" w:rsidRPr="00551B71" w:rsidRDefault="00FF405B" w:rsidP="00551B71">
      <w:pPr>
        <w:ind w:firstLine="709"/>
        <w:rPr>
          <w:rFonts w:cs="Arial"/>
        </w:rPr>
      </w:pPr>
      <w:r w:rsidRPr="00551B71">
        <w:rPr>
          <w:rFonts w:cs="Arial"/>
        </w:rPr>
        <w:t>Подпрограмма считается реализуемой с удовлетворительным уровнем эффективности, если:</w:t>
      </w:r>
    </w:p>
    <w:p w:rsidR="00FF405B" w:rsidRPr="00551B71" w:rsidRDefault="00FF405B" w:rsidP="00551B71">
      <w:pPr>
        <w:ind w:firstLine="709"/>
        <w:rPr>
          <w:rFonts w:cs="Arial"/>
        </w:rPr>
      </w:pPr>
      <w:r w:rsidRPr="00551B71">
        <w:rPr>
          <w:rFonts w:cs="Arial"/>
        </w:rPr>
        <w:t>- значения 80 процентов и более показателей подпрограммы</w:t>
      </w:r>
      <w:r w:rsidR="00551B71">
        <w:rPr>
          <w:rFonts w:cs="Arial"/>
        </w:rPr>
        <w:t xml:space="preserve">  </w:t>
      </w:r>
      <w:r w:rsidRPr="00551B71">
        <w:rPr>
          <w:rFonts w:cs="Arial"/>
        </w:rPr>
        <w:t>соответствуют установленным интервалам значений для отнесения подпрограммы к высокому уровню эффективности;</w:t>
      </w:r>
    </w:p>
    <w:p w:rsidR="00FF405B" w:rsidRPr="00551B71" w:rsidRDefault="00FF405B" w:rsidP="00551B71">
      <w:pPr>
        <w:ind w:firstLine="709"/>
        <w:rPr>
          <w:rFonts w:cs="Arial"/>
        </w:rPr>
      </w:pPr>
      <w:r w:rsidRPr="00551B71">
        <w:rPr>
          <w:rFonts w:cs="Arial"/>
        </w:rPr>
        <w:t xml:space="preserve">- не менее 80 процентов мероприятий, запланированных на отчетный год </w:t>
      </w:r>
      <w:proofErr w:type="gramStart"/>
      <w:r w:rsidRPr="00551B71">
        <w:rPr>
          <w:rFonts w:cs="Arial"/>
        </w:rPr>
        <w:t>выполнены</w:t>
      </w:r>
      <w:proofErr w:type="gramEnd"/>
      <w:r w:rsidRPr="00551B71">
        <w:rPr>
          <w:rFonts w:cs="Arial"/>
        </w:rPr>
        <w:t xml:space="preserve"> в полном объеме.</w:t>
      </w:r>
    </w:p>
    <w:p w:rsidR="00551B71" w:rsidRDefault="00FF405B" w:rsidP="00551B71">
      <w:pPr>
        <w:ind w:firstLine="709"/>
        <w:rPr>
          <w:rFonts w:cs="Arial"/>
        </w:rPr>
      </w:pPr>
      <w:r w:rsidRPr="00551B71">
        <w:rPr>
          <w:rFonts w:cs="Arial"/>
        </w:rPr>
        <w:t>Если реализация подпрограммы не отвечает приведенным выше критериям, уровень эффективности ее реализации признается неудовлетворительным.</w:t>
      </w:r>
    </w:p>
    <w:p w:rsidR="00FF405B" w:rsidRPr="00551B71" w:rsidRDefault="00FF405B" w:rsidP="00551B71">
      <w:pPr>
        <w:suppressAutoHyphens/>
        <w:ind w:firstLine="709"/>
        <w:rPr>
          <w:rFonts w:cs="Arial"/>
          <w:kern w:val="2"/>
        </w:rPr>
        <w:sectPr w:rsidR="00FF405B" w:rsidRPr="00551B71" w:rsidSect="000F5E3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20" w:footer="708" w:gutter="0"/>
          <w:cols w:space="720"/>
        </w:sectPr>
      </w:pPr>
    </w:p>
    <w:p w:rsidR="00FF405B" w:rsidRPr="00551B71" w:rsidRDefault="00FF405B" w:rsidP="00DB507F">
      <w:pPr>
        <w:suppressAutoHyphens/>
        <w:ind w:left="8931" w:firstLine="0"/>
        <w:rPr>
          <w:rFonts w:cs="Arial"/>
          <w:kern w:val="2"/>
        </w:rPr>
      </w:pPr>
      <w:r w:rsidRPr="00551B71">
        <w:rPr>
          <w:rFonts w:cs="Arial"/>
          <w:kern w:val="2"/>
        </w:rPr>
        <w:lastRenderedPageBreak/>
        <w:t xml:space="preserve">Приложение </w:t>
      </w:r>
      <w:r w:rsidR="002F0113" w:rsidRPr="00551B71">
        <w:rPr>
          <w:rFonts w:cs="Arial"/>
          <w:kern w:val="2"/>
        </w:rPr>
        <w:t>№ 2</w:t>
      </w:r>
      <w:r w:rsidR="00DB507F">
        <w:rPr>
          <w:rFonts w:cs="Arial"/>
          <w:kern w:val="2"/>
        </w:rPr>
        <w:t xml:space="preserve"> </w:t>
      </w:r>
      <w:r w:rsidRPr="00551B71">
        <w:rPr>
          <w:rFonts w:cs="Arial"/>
          <w:kern w:val="2"/>
        </w:rPr>
        <w:t xml:space="preserve">к </w:t>
      </w:r>
      <w:r w:rsidR="000F5E3A">
        <w:rPr>
          <w:rFonts w:cs="Arial"/>
          <w:kern w:val="2"/>
        </w:rPr>
        <w:t>постановлению администрации П</w:t>
      </w:r>
      <w:r w:rsidR="00DB507F">
        <w:rPr>
          <w:rFonts w:cs="Arial"/>
          <w:kern w:val="2"/>
        </w:rPr>
        <w:t xml:space="preserve">одгоренского сельского поселения </w:t>
      </w:r>
      <w:proofErr w:type="spellStart"/>
      <w:r w:rsidR="000F5E3A">
        <w:rPr>
          <w:rFonts w:cs="Arial"/>
          <w:kern w:val="2"/>
        </w:rPr>
        <w:t>К</w:t>
      </w:r>
      <w:r w:rsidR="00DB507F">
        <w:rPr>
          <w:rFonts w:cs="Arial"/>
          <w:kern w:val="2"/>
        </w:rPr>
        <w:t>алачеевского</w:t>
      </w:r>
      <w:proofErr w:type="spellEnd"/>
      <w:r w:rsidR="00DB507F">
        <w:rPr>
          <w:rFonts w:cs="Arial"/>
          <w:kern w:val="2"/>
        </w:rPr>
        <w:t xml:space="preserve"> муниципального района Воронежской области от 24.12.2018 № 63</w:t>
      </w:r>
    </w:p>
    <w:p w:rsidR="00FF405B" w:rsidRPr="00551B71" w:rsidRDefault="00FF405B" w:rsidP="00DB507F">
      <w:pPr>
        <w:suppressAutoHyphens/>
        <w:ind w:firstLine="709"/>
        <w:jc w:val="center"/>
        <w:rPr>
          <w:rFonts w:cs="Arial"/>
          <w:kern w:val="2"/>
          <w:lang w:eastAsia="ar-SA"/>
        </w:rPr>
      </w:pPr>
      <w:r w:rsidRPr="00551B71">
        <w:rPr>
          <w:rFonts w:cs="Arial"/>
          <w:kern w:val="2"/>
          <w:lang w:eastAsia="ar-SA"/>
        </w:rPr>
        <w:t>СВЕДЕНИЯ</w:t>
      </w:r>
    </w:p>
    <w:p w:rsidR="00FF405B" w:rsidRPr="00551B71" w:rsidRDefault="00FF405B" w:rsidP="00DB507F">
      <w:pPr>
        <w:suppressAutoHyphens/>
        <w:ind w:firstLine="709"/>
        <w:jc w:val="center"/>
        <w:rPr>
          <w:rFonts w:cs="Arial"/>
          <w:kern w:val="2"/>
          <w:lang w:eastAsia="ar-SA"/>
        </w:rPr>
      </w:pPr>
      <w:r w:rsidRPr="00551B71">
        <w:rPr>
          <w:rFonts w:cs="Arial"/>
          <w:kern w:val="2"/>
          <w:lang w:eastAsia="ar-SA"/>
        </w:rPr>
        <w:t>о показателях (индикаторах) муниципальной программы Подгоренского сельского поселения</w:t>
      </w:r>
    </w:p>
    <w:p w:rsidR="00FF405B" w:rsidRPr="00551B71" w:rsidRDefault="00FF405B" w:rsidP="00DB507F">
      <w:pPr>
        <w:suppressAutoHyphens/>
        <w:ind w:firstLine="709"/>
        <w:jc w:val="center"/>
        <w:rPr>
          <w:rFonts w:cs="Arial"/>
          <w:bCs/>
          <w:lang w:eastAsia="ar-SA"/>
        </w:rPr>
      </w:pPr>
      <w:r w:rsidRPr="00551B71">
        <w:rPr>
          <w:rFonts w:cs="Arial"/>
          <w:lang w:eastAsia="ar-SA"/>
        </w:rPr>
        <w:t xml:space="preserve">«Содержание и развитие коммунальной инфраструктуры на территории Подгоренского </w:t>
      </w:r>
      <w:r w:rsidRPr="00551B71">
        <w:rPr>
          <w:rFonts w:cs="Arial"/>
          <w:bCs/>
          <w:lang w:eastAsia="ar-SA"/>
        </w:rPr>
        <w:t>сельского поселения</w:t>
      </w:r>
    </w:p>
    <w:p w:rsidR="00FF405B" w:rsidRPr="00551B71" w:rsidRDefault="00FF405B" w:rsidP="00DB507F">
      <w:pPr>
        <w:suppressAutoHyphens/>
        <w:ind w:firstLine="709"/>
        <w:jc w:val="center"/>
        <w:rPr>
          <w:rFonts w:cs="Arial"/>
          <w:kern w:val="2"/>
          <w:lang w:eastAsia="ar-SA"/>
        </w:rPr>
      </w:pPr>
      <w:proofErr w:type="spellStart"/>
      <w:r w:rsidRPr="00551B71">
        <w:rPr>
          <w:rFonts w:cs="Arial"/>
          <w:bCs/>
          <w:lang w:eastAsia="ar-SA"/>
        </w:rPr>
        <w:t>Калачеевского</w:t>
      </w:r>
      <w:proofErr w:type="spellEnd"/>
      <w:r w:rsidRPr="00551B71">
        <w:rPr>
          <w:rFonts w:cs="Arial"/>
          <w:bCs/>
          <w:lang w:eastAsia="ar-SA"/>
        </w:rPr>
        <w:t xml:space="preserve"> муниципального района на 2014-2021 годы</w:t>
      </w:r>
      <w:r w:rsidRPr="00551B71">
        <w:rPr>
          <w:rFonts w:cs="Arial"/>
          <w:kern w:val="2"/>
          <w:lang w:eastAsia="ar-SA"/>
        </w:rPr>
        <w:t>»</w:t>
      </w:r>
    </w:p>
    <w:tbl>
      <w:tblPr>
        <w:tblW w:w="15231" w:type="dxa"/>
        <w:tblInd w:w="-510" w:type="dxa"/>
        <w:tblLayout w:type="fixed"/>
        <w:tblCellMar>
          <w:left w:w="57" w:type="dxa"/>
          <w:right w:w="57" w:type="dxa"/>
        </w:tblCellMar>
        <w:tblLook w:val="00A0" w:firstRow="1" w:lastRow="0" w:firstColumn="1" w:lastColumn="0" w:noHBand="0" w:noVBand="0"/>
      </w:tblPr>
      <w:tblGrid>
        <w:gridCol w:w="424"/>
        <w:gridCol w:w="204"/>
        <w:gridCol w:w="3216"/>
        <w:gridCol w:w="688"/>
        <w:gridCol w:w="8"/>
        <w:gridCol w:w="1551"/>
        <w:gridCol w:w="68"/>
        <w:gridCol w:w="73"/>
        <w:gridCol w:w="1356"/>
        <w:gridCol w:w="344"/>
        <w:gridCol w:w="851"/>
        <w:gridCol w:w="87"/>
        <w:gridCol w:w="905"/>
        <w:gridCol w:w="88"/>
        <w:gridCol w:w="1046"/>
        <w:gridCol w:w="88"/>
        <w:gridCol w:w="763"/>
        <w:gridCol w:w="229"/>
        <w:gridCol w:w="621"/>
        <w:gridCol w:w="371"/>
        <w:gridCol w:w="621"/>
        <w:gridCol w:w="660"/>
        <w:gridCol w:w="15"/>
        <w:gridCol w:w="15"/>
        <w:gridCol w:w="15"/>
        <w:gridCol w:w="15"/>
        <w:gridCol w:w="15"/>
        <w:gridCol w:w="894"/>
      </w:tblGrid>
      <w:tr w:rsidR="00551B71" w:rsidRPr="00551B71" w:rsidTr="000F5E3A">
        <w:trPr>
          <w:tblHeader/>
        </w:trPr>
        <w:tc>
          <w:tcPr>
            <w:tcW w:w="424"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w:t>
            </w:r>
          </w:p>
          <w:p w:rsidR="00FF405B" w:rsidRPr="00551B71" w:rsidRDefault="00FF405B" w:rsidP="00DB507F">
            <w:pPr>
              <w:suppressAutoHyphens/>
              <w:autoSpaceDE w:val="0"/>
              <w:ind w:firstLine="0"/>
              <w:rPr>
                <w:rFonts w:cs="Arial"/>
                <w:kern w:val="2"/>
                <w:lang w:eastAsia="ar-SA"/>
              </w:rPr>
            </w:pPr>
            <w:proofErr w:type="gramStart"/>
            <w:r w:rsidRPr="00551B71">
              <w:rPr>
                <w:rFonts w:cs="Arial"/>
                <w:kern w:val="2"/>
                <w:lang w:eastAsia="ar-SA"/>
              </w:rPr>
              <w:t>п</w:t>
            </w:r>
            <w:proofErr w:type="gramEnd"/>
            <w:r w:rsidRPr="00551B71">
              <w:rPr>
                <w:rFonts w:cs="Arial"/>
                <w:kern w:val="2"/>
                <w:lang w:eastAsia="ar-SA"/>
              </w:rPr>
              <w:t>/п</w:t>
            </w:r>
          </w:p>
        </w:tc>
        <w:tc>
          <w:tcPr>
            <w:tcW w:w="4116" w:type="dxa"/>
            <w:gridSpan w:val="4"/>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Наименование показателя (индикатора)</w:t>
            </w:r>
          </w:p>
          <w:p w:rsidR="00FF405B" w:rsidRPr="00551B71" w:rsidRDefault="00FF405B" w:rsidP="00DB507F">
            <w:pPr>
              <w:suppressAutoHyphens/>
              <w:autoSpaceDE w:val="0"/>
              <w:ind w:firstLine="0"/>
              <w:rPr>
                <w:rFonts w:cs="Arial"/>
                <w:kern w:val="2"/>
                <w:lang w:eastAsia="ar-SA"/>
              </w:rPr>
            </w:pPr>
          </w:p>
        </w:tc>
        <w:tc>
          <w:tcPr>
            <w:tcW w:w="1551"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Пункт Федерального плана статистических работ</w:t>
            </w:r>
          </w:p>
        </w:tc>
        <w:tc>
          <w:tcPr>
            <w:tcW w:w="1841" w:type="dxa"/>
            <w:gridSpan w:val="4"/>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Единица измерения</w:t>
            </w:r>
          </w:p>
        </w:tc>
        <w:tc>
          <w:tcPr>
            <w:tcW w:w="7299" w:type="dxa"/>
            <w:gridSpan w:val="18"/>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Значения показателя (индикатора) по годам реализации государственной программы</w:t>
            </w:r>
          </w:p>
        </w:tc>
      </w:tr>
      <w:tr w:rsidR="00551B71" w:rsidRPr="00551B71" w:rsidTr="000F5E3A">
        <w:tc>
          <w:tcPr>
            <w:tcW w:w="42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6" w:type="dxa"/>
            <w:gridSpan w:val="4"/>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1551"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1841" w:type="dxa"/>
            <w:gridSpan w:val="4"/>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851"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2014</w:t>
            </w:r>
          </w:p>
          <w:p w:rsidR="00FF405B" w:rsidRPr="00551B71" w:rsidRDefault="00FF405B" w:rsidP="00DB507F">
            <w:pPr>
              <w:suppressAutoHyphens/>
              <w:autoSpaceDE w:val="0"/>
              <w:ind w:firstLine="0"/>
              <w:rPr>
                <w:rFonts w:cs="Arial"/>
                <w:kern w:val="2"/>
                <w:lang w:eastAsia="ar-SA"/>
              </w:rPr>
            </w:pPr>
            <w:r w:rsidRPr="00551B71">
              <w:rPr>
                <w:rFonts w:cs="Arial"/>
                <w:kern w:val="2"/>
                <w:lang w:eastAsia="ar-SA"/>
              </w:rPr>
              <w:t>год</w:t>
            </w:r>
          </w:p>
        </w:tc>
        <w:tc>
          <w:tcPr>
            <w:tcW w:w="992"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2015</w:t>
            </w:r>
          </w:p>
          <w:p w:rsidR="00FF405B" w:rsidRPr="00551B71" w:rsidRDefault="00FF405B" w:rsidP="00DB507F">
            <w:pPr>
              <w:suppressAutoHyphens/>
              <w:autoSpaceDE w:val="0"/>
              <w:ind w:firstLine="0"/>
              <w:rPr>
                <w:rFonts w:cs="Arial"/>
                <w:kern w:val="2"/>
                <w:lang w:eastAsia="ar-SA"/>
              </w:rPr>
            </w:pPr>
            <w:r w:rsidRPr="00551B71">
              <w:rPr>
                <w:rFonts w:cs="Arial"/>
                <w:kern w:val="2"/>
                <w:lang w:eastAsia="ar-SA"/>
              </w:rPr>
              <w:t>год</w:t>
            </w:r>
          </w:p>
        </w:tc>
        <w:tc>
          <w:tcPr>
            <w:tcW w:w="1134"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2016</w:t>
            </w:r>
          </w:p>
          <w:p w:rsidR="00FF405B" w:rsidRPr="00551B71" w:rsidRDefault="00FF405B" w:rsidP="00DB507F">
            <w:pPr>
              <w:suppressAutoHyphens/>
              <w:autoSpaceDE w:val="0"/>
              <w:ind w:firstLine="0"/>
              <w:rPr>
                <w:rFonts w:cs="Arial"/>
                <w:kern w:val="2"/>
                <w:lang w:eastAsia="ar-SA"/>
              </w:rPr>
            </w:pPr>
            <w:r w:rsidRPr="00551B71">
              <w:rPr>
                <w:rFonts w:cs="Arial"/>
                <w:kern w:val="2"/>
                <w:lang w:eastAsia="ar-SA"/>
              </w:rPr>
              <w:t>год</w:t>
            </w:r>
          </w:p>
        </w:tc>
        <w:tc>
          <w:tcPr>
            <w:tcW w:w="851"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 xml:space="preserve">2017 </w:t>
            </w:r>
          </w:p>
          <w:p w:rsidR="00FF405B" w:rsidRPr="00551B71" w:rsidRDefault="00FF405B" w:rsidP="00DB507F">
            <w:pPr>
              <w:suppressAutoHyphens/>
              <w:autoSpaceDE w:val="0"/>
              <w:ind w:firstLine="0"/>
              <w:rPr>
                <w:rFonts w:cs="Arial"/>
                <w:kern w:val="2"/>
                <w:lang w:eastAsia="ar-SA"/>
              </w:rPr>
            </w:pPr>
            <w:r w:rsidRPr="00551B71">
              <w:rPr>
                <w:rFonts w:cs="Arial"/>
                <w:kern w:val="2"/>
                <w:lang w:eastAsia="ar-SA"/>
              </w:rPr>
              <w:t xml:space="preserve"> год</w:t>
            </w:r>
          </w:p>
        </w:tc>
        <w:tc>
          <w:tcPr>
            <w:tcW w:w="850"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2018</w:t>
            </w:r>
          </w:p>
          <w:p w:rsidR="00FF405B" w:rsidRPr="00551B71" w:rsidRDefault="00FF405B" w:rsidP="00DB507F">
            <w:pPr>
              <w:suppressAutoHyphens/>
              <w:autoSpaceDE w:val="0"/>
              <w:ind w:firstLine="0"/>
              <w:rPr>
                <w:rFonts w:cs="Arial"/>
                <w:kern w:val="2"/>
                <w:lang w:eastAsia="ar-SA"/>
              </w:rPr>
            </w:pPr>
            <w:r w:rsidRPr="00551B71">
              <w:rPr>
                <w:rFonts w:cs="Arial"/>
                <w:kern w:val="2"/>
                <w:lang w:eastAsia="ar-SA"/>
              </w:rPr>
              <w:t>год</w:t>
            </w:r>
          </w:p>
        </w:tc>
        <w:tc>
          <w:tcPr>
            <w:tcW w:w="992"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2019</w:t>
            </w:r>
          </w:p>
          <w:p w:rsidR="00FF405B" w:rsidRPr="00551B71" w:rsidRDefault="00FF405B" w:rsidP="00DB507F">
            <w:pPr>
              <w:suppressAutoHyphens/>
              <w:autoSpaceDE w:val="0"/>
              <w:ind w:firstLine="0"/>
              <w:rPr>
                <w:rFonts w:cs="Arial"/>
                <w:kern w:val="2"/>
                <w:lang w:eastAsia="ar-SA"/>
              </w:rPr>
            </w:pPr>
            <w:r w:rsidRPr="00551B71">
              <w:rPr>
                <w:rFonts w:cs="Arial"/>
                <w:kern w:val="2"/>
                <w:lang w:eastAsia="ar-SA"/>
              </w:rPr>
              <w:t>год</w:t>
            </w:r>
          </w:p>
        </w:tc>
        <w:tc>
          <w:tcPr>
            <w:tcW w:w="660" w:type="dxa"/>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2020</w:t>
            </w:r>
          </w:p>
          <w:p w:rsidR="00FF405B" w:rsidRPr="00551B71" w:rsidRDefault="00FF405B" w:rsidP="00DB507F">
            <w:pPr>
              <w:suppressAutoHyphens/>
              <w:autoSpaceDE w:val="0"/>
              <w:ind w:firstLine="0"/>
              <w:rPr>
                <w:rFonts w:cs="Arial"/>
                <w:kern w:val="2"/>
                <w:lang w:eastAsia="ar-SA"/>
              </w:rPr>
            </w:pPr>
            <w:r w:rsidRPr="00551B71">
              <w:rPr>
                <w:rFonts w:cs="Arial"/>
                <w:kern w:val="2"/>
                <w:lang w:eastAsia="ar-SA"/>
              </w:rPr>
              <w:t>год</w:t>
            </w:r>
          </w:p>
        </w:tc>
        <w:tc>
          <w:tcPr>
            <w:tcW w:w="969" w:type="dxa"/>
            <w:gridSpan w:val="6"/>
            <w:tcBorders>
              <w:top w:val="single" w:sz="4" w:space="0" w:color="000000"/>
              <w:left w:val="single" w:sz="4" w:space="0" w:color="auto"/>
              <w:bottom w:val="single" w:sz="4" w:space="0" w:color="000000"/>
              <w:right w:val="single" w:sz="4" w:space="0" w:color="000000"/>
            </w:tcBorders>
          </w:tcPr>
          <w:p w:rsidR="00FF405B" w:rsidRPr="00551B71" w:rsidRDefault="00FF405B" w:rsidP="00DB507F">
            <w:pPr>
              <w:ind w:firstLine="0"/>
              <w:rPr>
                <w:rFonts w:cs="Arial"/>
                <w:kern w:val="2"/>
                <w:lang w:eastAsia="ar-SA"/>
              </w:rPr>
            </w:pPr>
            <w:r w:rsidRPr="00551B71">
              <w:rPr>
                <w:rFonts w:cs="Arial"/>
                <w:kern w:val="2"/>
                <w:lang w:eastAsia="ar-SA"/>
              </w:rPr>
              <w:t>2021 год</w:t>
            </w:r>
          </w:p>
          <w:p w:rsidR="00FF405B" w:rsidRPr="00551B71" w:rsidRDefault="00FF405B" w:rsidP="00DB507F">
            <w:pPr>
              <w:suppressAutoHyphens/>
              <w:autoSpaceDE w:val="0"/>
              <w:ind w:firstLine="0"/>
              <w:rPr>
                <w:rFonts w:cs="Arial"/>
                <w:kern w:val="2"/>
                <w:lang w:eastAsia="ar-SA"/>
              </w:rPr>
            </w:pPr>
          </w:p>
        </w:tc>
      </w:tr>
      <w:tr w:rsidR="00551B71" w:rsidRPr="00551B71" w:rsidTr="000F5E3A">
        <w:tc>
          <w:tcPr>
            <w:tcW w:w="424"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1</w:t>
            </w:r>
          </w:p>
        </w:tc>
        <w:tc>
          <w:tcPr>
            <w:tcW w:w="4116" w:type="dxa"/>
            <w:gridSpan w:val="4"/>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2</w:t>
            </w:r>
          </w:p>
        </w:tc>
        <w:tc>
          <w:tcPr>
            <w:tcW w:w="1551"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3</w:t>
            </w:r>
          </w:p>
        </w:tc>
        <w:tc>
          <w:tcPr>
            <w:tcW w:w="1841" w:type="dxa"/>
            <w:gridSpan w:val="4"/>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4</w:t>
            </w:r>
          </w:p>
        </w:tc>
        <w:tc>
          <w:tcPr>
            <w:tcW w:w="851"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5</w:t>
            </w:r>
          </w:p>
        </w:tc>
        <w:tc>
          <w:tcPr>
            <w:tcW w:w="992"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6</w:t>
            </w:r>
          </w:p>
        </w:tc>
        <w:tc>
          <w:tcPr>
            <w:tcW w:w="1134"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7</w:t>
            </w:r>
          </w:p>
        </w:tc>
        <w:tc>
          <w:tcPr>
            <w:tcW w:w="851"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8</w:t>
            </w:r>
          </w:p>
        </w:tc>
        <w:tc>
          <w:tcPr>
            <w:tcW w:w="850"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9</w:t>
            </w:r>
          </w:p>
        </w:tc>
        <w:tc>
          <w:tcPr>
            <w:tcW w:w="992"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10</w:t>
            </w:r>
          </w:p>
        </w:tc>
        <w:tc>
          <w:tcPr>
            <w:tcW w:w="660" w:type="dxa"/>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11</w:t>
            </w:r>
          </w:p>
        </w:tc>
        <w:tc>
          <w:tcPr>
            <w:tcW w:w="969" w:type="dxa"/>
            <w:gridSpan w:val="6"/>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12</w:t>
            </w:r>
          </w:p>
        </w:tc>
      </w:tr>
      <w:tr w:rsidR="00551B71" w:rsidRPr="00551B71" w:rsidTr="000F5E3A">
        <w:tc>
          <w:tcPr>
            <w:tcW w:w="424"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14807" w:type="dxa"/>
            <w:gridSpan w:val="27"/>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suppressAutoHyphens/>
              <w:autoSpaceDE w:val="0"/>
              <w:ind w:firstLine="0"/>
              <w:rPr>
                <w:rFonts w:cs="Arial"/>
                <w:kern w:val="2"/>
                <w:lang w:eastAsia="ar-SA"/>
              </w:rPr>
            </w:pPr>
            <w:r w:rsidRPr="00551B71">
              <w:rPr>
                <w:rFonts w:cs="Arial"/>
                <w:kern w:val="2"/>
                <w:lang w:eastAsia="ar-SA"/>
              </w:rPr>
              <w:t>Муниципальная программа «</w:t>
            </w:r>
            <w:r w:rsidRPr="00551B71">
              <w:rPr>
                <w:rFonts w:cs="Arial"/>
                <w:lang w:eastAsia="ar-SA"/>
              </w:rPr>
              <w:t xml:space="preserve">Содержание и развитие коммунальной инфраструктуры на территории Подгоренского </w:t>
            </w:r>
            <w:r w:rsidRPr="00551B71">
              <w:rPr>
                <w:rFonts w:cs="Arial"/>
                <w:bCs/>
                <w:lang w:eastAsia="ar-SA"/>
              </w:rPr>
              <w:t xml:space="preserve">сельского поселения </w:t>
            </w:r>
            <w:proofErr w:type="spellStart"/>
            <w:r w:rsidRPr="00551B71">
              <w:rPr>
                <w:rFonts w:cs="Arial"/>
                <w:bCs/>
                <w:lang w:eastAsia="ar-SA"/>
              </w:rPr>
              <w:t>Калачеевского</w:t>
            </w:r>
            <w:proofErr w:type="spellEnd"/>
            <w:r w:rsidRPr="00551B71">
              <w:rPr>
                <w:rFonts w:cs="Arial"/>
                <w:bCs/>
                <w:lang w:eastAsia="ar-SA"/>
              </w:rPr>
              <w:t xml:space="preserve"> муниципального района на 2014-2021 годы</w:t>
            </w:r>
            <w:r w:rsidRPr="00551B71">
              <w:rPr>
                <w:rFonts w:cs="Arial"/>
                <w:kern w:val="2"/>
                <w:lang w:eastAsia="ar-SA"/>
              </w:rPr>
              <w:t>»</w:t>
            </w:r>
          </w:p>
        </w:tc>
      </w:tr>
      <w:tr w:rsidR="00551B71" w:rsidRPr="00551B71" w:rsidTr="000F5E3A">
        <w:tc>
          <w:tcPr>
            <w:tcW w:w="424"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4116" w:type="dxa"/>
            <w:gridSpan w:val="4"/>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lang w:eastAsia="ar-SA"/>
              </w:rPr>
              <w:t xml:space="preserve">Наличие в бюджете средств на финансирование мероприятий программы «Содержание и развитие коммунальной инфраструктуры на территории Подгоренского </w:t>
            </w:r>
            <w:r w:rsidRPr="00551B71">
              <w:rPr>
                <w:rFonts w:cs="Arial"/>
                <w:bCs/>
                <w:lang w:eastAsia="ar-SA"/>
              </w:rPr>
              <w:t xml:space="preserve">сельского поселения </w:t>
            </w:r>
            <w:proofErr w:type="spellStart"/>
            <w:r w:rsidRPr="00551B71">
              <w:rPr>
                <w:rFonts w:cs="Arial"/>
                <w:bCs/>
                <w:lang w:eastAsia="ar-SA"/>
              </w:rPr>
              <w:t>Калачеевского</w:t>
            </w:r>
            <w:proofErr w:type="spellEnd"/>
            <w:r w:rsidRPr="00551B71">
              <w:rPr>
                <w:rFonts w:cs="Arial"/>
                <w:bCs/>
                <w:lang w:eastAsia="ar-SA"/>
              </w:rPr>
              <w:t xml:space="preserve"> муниципального района на 2014-2021 годы</w:t>
            </w:r>
            <w:r w:rsidRPr="00551B71">
              <w:rPr>
                <w:rFonts w:cs="Arial"/>
                <w:kern w:val="2"/>
                <w:lang w:eastAsia="ar-SA"/>
              </w:rPr>
              <w:t>»</w:t>
            </w:r>
          </w:p>
        </w:tc>
        <w:tc>
          <w:tcPr>
            <w:tcW w:w="1692" w:type="dxa"/>
            <w:gridSpan w:val="3"/>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1700"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да/нет</w:t>
            </w:r>
          </w:p>
        </w:tc>
        <w:tc>
          <w:tcPr>
            <w:tcW w:w="851"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да</w:t>
            </w:r>
          </w:p>
        </w:tc>
        <w:tc>
          <w:tcPr>
            <w:tcW w:w="992"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да</w:t>
            </w:r>
          </w:p>
        </w:tc>
        <w:tc>
          <w:tcPr>
            <w:tcW w:w="1134"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да</w:t>
            </w:r>
          </w:p>
        </w:tc>
        <w:tc>
          <w:tcPr>
            <w:tcW w:w="851"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да</w:t>
            </w:r>
          </w:p>
        </w:tc>
        <w:tc>
          <w:tcPr>
            <w:tcW w:w="850"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да</w:t>
            </w:r>
          </w:p>
        </w:tc>
        <w:tc>
          <w:tcPr>
            <w:tcW w:w="992"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да</w:t>
            </w:r>
          </w:p>
        </w:tc>
        <w:tc>
          <w:tcPr>
            <w:tcW w:w="660" w:type="dxa"/>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да</w:t>
            </w:r>
          </w:p>
        </w:tc>
        <w:tc>
          <w:tcPr>
            <w:tcW w:w="969" w:type="dxa"/>
            <w:gridSpan w:val="6"/>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да</w:t>
            </w:r>
          </w:p>
        </w:tc>
      </w:tr>
      <w:tr w:rsidR="00551B71" w:rsidRPr="00551B71" w:rsidTr="000F5E3A">
        <w:tc>
          <w:tcPr>
            <w:tcW w:w="424"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14807" w:type="dxa"/>
            <w:gridSpan w:val="27"/>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Подпрограмма 1. «</w:t>
            </w:r>
            <w:r w:rsidRPr="00551B71">
              <w:rPr>
                <w:rFonts w:cs="Arial"/>
                <w:lang w:eastAsia="ar-SA"/>
              </w:rPr>
              <w:t>Благоустройство мест массового отдыха населения Подгоренского сельского поселения</w:t>
            </w:r>
            <w:r w:rsidRPr="00551B71">
              <w:rPr>
                <w:rFonts w:cs="Arial"/>
                <w:kern w:val="2"/>
                <w:lang w:eastAsia="ar-SA"/>
              </w:rPr>
              <w:t>»</w:t>
            </w:r>
          </w:p>
        </w:tc>
      </w:tr>
      <w:tr w:rsidR="00551B71" w:rsidRPr="00551B71" w:rsidTr="000F5E3A">
        <w:tc>
          <w:tcPr>
            <w:tcW w:w="424"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4116" w:type="dxa"/>
            <w:gridSpan w:val="4"/>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Количество обустроенных мест массового отдыха</w:t>
            </w:r>
            <w:r w:rsidR="00551B71">
              <w:rPr>
                <w:rFonts w:cs="Arial"/>
                <w:kern w:val="2"/>
                <w:lang w:eastAsia="ar-SA"/>
              </w:rPr>
              <w:t xml:space="preserve">  </w:t>
            </w:r>
            <w:r w:rsidRPr="00551B71">
              <w:rPr>
                <w:rFonts w:cs="Arial"/>
                <w:kern w:val="2"/>
                <w:lang w:eastAsia="ar-SA"/>
              </w:rPr>
              <w:t>населения</w:t>
            </w:r>
          </w:p>
          <w:p w:rsidR="00FF405B" w:rsidRPr="00551B71" w:rsidRDefault="00FF405B" w:rsidP="00DB507F">
            <w:pPr>
              <w:suppressAutoHyphens/>
              <w:autoSpaceDE w:val="0"/>
              <w:ind w:firstLine="0"/>
              <w:rPr>
                <w:rFonts w:cs="Arial"/>
                <w:kern w:val="2"/>
                <w:lang w:eastAsia="ar-SA"/>
              </w:rPr>
            </w:pPr>
          </w:p>
        </w:tc>
        <w:tc>
          <w:tcPr>
            <w:tcW w:w="1692" w:type="dxa"/>
            <w:gridSpan w:val="3"/>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1700"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 xml:space="preserve">единиц </w:t>
            </w:r>
          </w:p>
          <w:p w:rsidR="00FF405B" w:rsidRPr="00551B71" w:rsidRDefault="00FF405B" w:rsidP="00DB507F">
            <w:pPr>
              <w:suppressAutoHyphens/>
              <w:autoSpaceDE w:val="0"/>
              <w:ind w:firstLine="0"/>
              <w:rPr>
                <w:rFonts w:cs="Arial"/>
                <w:kern w:val="2"/>
                <w:lang w:eastAsia="ar-SA"/>
              </w:rPr>
            </w:pPr>
            <w:r w:rsidRPr="00551B71">
              <w:rPr>
                <w:rFonts w:cs="Arial"/>
                <w:kern w:val="2"/>
                <w:lang w:eastAsia="ar-SA"/>
              </w:rPr>
              <w:t>на 1000 чел. населения</w:t>
            </w:r>
          </w:p>
        </w:tc>
        <w:tc>
          <w:tcPr>
            <w:tcW w:w="851"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0,04</w:t>
            </w:r>
          </w:p>
        </w:tc>
        <w:tc>
          <w:tcPr>
            <w:tcW w:w="992"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0,09</w:t>
            </w:r>
          </w:p>
        </w:tc>
        <w:tc>
          <w:tcPr>
            <w:tcW w:w="1134"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0,09</w:t>
            </w:r>
          </w:p>
        </w:tc>
        <w:tc>
          <w:tcPr>
            <w:tcW w:w="851"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0,13</w:t>
            </w:r>
          </w:p>
        </w:tc>
        <w:tc>
          <w:tcPr>
            <w:tcW w:w="850"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0,13</w:t>
            </w:r>
          </w:p>
        </w:tc>
        <w:tc>
          <w:tcPr>
            <w:tcW w:w="992"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0,13</w:t>
            </w:r>
          </w:p>
        </w:tc>
        <w:tc>
          <w:tcPr>
            <w:tcW w:w="675" w:type="dxa"/>
            <w:gridSpan w:val="2"/>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0,13</w:t>
            </w:r>
          </w:p>
        </w:tc>
        <w:tc>
          <w:tcPr>
            <w:tcW w:w="954" w:type="dxa"/>
            <w:gridSpan w:val="5"/>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0,13</w:t>
            </w:r>
          </w:p>
        </w:tc>
      </w:tr>
      <w:tr w:rsidR="00551B71" w:rsidRPr="00551B71" w:rsidTr="000F5E3A">
        <w:tc>
          <w:tcPr>
            <w:tcW w:w="424"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14807" w:type="dxa"/>
            <w:gridSpan w:val="27"/>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Основное мероприятие 1.1.</w:t>
            </w:r>
          </w:p>
          <w:p w:rsidR="00FF405B" w:rsidRPr="00551B71" w:rsidRDefault="00FF405B" w:rsidP="00DB507F">
            <w:pPr>
              <w:suppressAutoHyphens/>
              <w:autoSpaceDE w:val="0"/>
              <w:ind w:firstLine="0"/>
              <w:rPr>
                <w:rFonts w:cs="Arial"/>
                <w:lang w:eastAsia="ar-SA"/>
              </w:rPr>
            </w:pPr>
            <w:r w:rsidRPr="00551B71">
              <w:rPr>
                <w:rFonts w:cs="Arial"/>
                <w:kern w:val="2"/>
                <w:lang w:eastAsia="ar-SA"/>
              </w:rPr>
              <w:t>«</w:t>
            </w:r>
            <w:r w:rsidRPr="00551B71">
              <w:rPr>
                <w:rFonts w:cs="Arial"/>
                <w:lang w:eastAsia="ar-SA"/>
              </w:rPr>
              <w:t>Обустройство сквера на территории села Подгорное»</w:t>
            </w:r>
          </w:p>
        </w:tc>
      </w:tr>
      <w:tr w:rsidR="00551B71" w:rsidRPr="00551B71" w:rsidTr="000F5E3A">
        <w:tc>
          <w:tcPr>
            <w:tcW w:w="424"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4116" w:type="dxa"/>
            <w:gridSpan w:val="4"/>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 xml:space="preserve">Обустройство </w:t>
            </w:r>
            <w:r w:rsidRPr="00551B71">
              <w:rPr>
                <w:rFonts w:cs="Arial"/>
                <w:lang w:eastAsia="ar-SA"/>
              </w:rPr>
              <w:t xml:space="preserve">парка на территории </w:t>
            </w:r>
            <w:proofErr w:type="gramStart"/>
            <w:r w:rsidRPr="00551B71">
              <w:rPr>
                <w:rFonts w:cs="Arial"/>
                <w:kern w:val="2"/>
                <w:lang w:eastAsia="ar-SA"/>
              </w:rPr>
              <w:t>с</w:t>
            </w:r>
            <w:proofErr w:type="gramEnd"/>
            <w:r w:rsidRPr="00551B71">
              <w:rPr>
                <w:rFonts w:cs="Arial"/>
                <w:kern w:val="2"/>
                <w:lang w:eastAsia="ar-SA"/>
              </w:rPr>
              <w:t>. Подгорное</w:t>
            </w:r>
          </w:p>
        </w:tc>
        <w:tc>
          <w:tcPr>
            <w:tcW w:w="1692" w:type="dxa"/>
            <w:gridSpan w:val="3"/>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1700"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Ед.</w:t>
            </w:r>
          </w:p>
        </w:tc>
        <w:tc>
          <w:tcPr>
            <w:tcW w:w="851"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992"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1</w:t>
            </w:r>
          </w:p>
        </w:tc>
        <w:tc>
          <w:tcPr>
            <w:tcW w:w="1134"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851"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850"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992"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690" w:type="dxa"/>
            <w:gridSpan w:val="3"/>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autoSpaceDE w:val="0"/>
              <w:snapToGrid w:val="0"/>
              <w:ind w:firstLine="0"/>
              <w:rPr>
                <w:rFonts w:cs="Arial"/>
                <w:kern w:val="2"/>
                <w:lang w:eastAsia="ar-SA"/>
              </w:rPr>
            </w:pPr>
          </w:p>
        </w:tc>
        <w:tc>
          <w:tcPr>
            <w:tcW w:w="939" w:type="dxa"/>
            <w:gridSpan w:val="4"/>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autoSpaceDE w:val="0"/>
              <w:snapToGrid w:val="0"/>
              <w:ind w:firstLine="0"/>
              <w:rPr>
                <w:rFonts w:cs="Arial"/>
                <w:kern w:val="2"/>
                <w:lang w:eastAsia="ar-SA"/>
              </w:rPr>
            </w:pPr>
          </w:p>
        </w:tc>
      </w:tr>
      <w:tr w:rsidR="00551B71" w:rsidRPr="00551B71" w:rsidTr="000F5E3A">
        <w:tc>
          <w:tcPr>
            <w:tcW w:w="424"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14807" w:type="dxa"/>
            <w:gridSpan w:val="27"/>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Основное мероприятие 1.2.</w:t>
            </w:r>
          </w:p>
          <w:p w:rsidR="00FF405B" w:rsidRPr="00551B71" w:rsidRDefault="00FF405B" w:rsidP="00DB507F">
            <w:pPr>
              <w:suppressAutoHyphens/>
              <w:autoSpaceDE w:val="0"/>
              <w:ind w:firstLine="0"/>
              <w:rPr>
                <w:rFonts w:cs="Arial"/>
                <w:lang w:eastAsia="ar-SA"/>
              </w:rPr>
            </w:pPr>
            <w:r w:rsidRPr="00551B71">
              <w:rPr>
                <w:rFonts w:cs="Arial"/>
                <w:lang w:eastAsia="ar-SA"/>
              </w:rPr>
              <w:t>«Благоустройство мест массового отдыха населения на</w:t>
            </w:r>
            <w:r w:rsidR="00551B71">
              <w:rPr>
                <w:rFonts w:cs="Arial"/>
                <w:lang w:eastAsia="ar-SA"/>
              </w:rPr>
              <w:t xml:space="preserve">  </w:t>
            </w:r>
            <w:r w:rsidRPr="00551B71">
              <w:rPr>
                <w:rFonts w:cs="Arial"/>
                <w:lang w:eastAsia="ar-SA"/>
              </w:rPr>
              <w:t>вводных объектах»</w:t>
            </w:r>
          </w:p>
        </w:tc>
      </w:tr>
      <w:tr w:rsidR="00551B71" w:rsidRPr="00551B71" w:rsidTr="000F5E3A">
        <w:tc>
          <w:tcPr>
            <w:tcW w:w="424"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4116" w:type="dxa"/>
            <w:gridSpan w:val="4"/>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Количество благоустроенных мест массового отдыха населения на вводных объектах</w:t>
            </w:r>
          </w:p>
        </w:tc>
        <w:tc>
          <w:tcPr>
            <w:tcW w:w="1692" w:type="dxa"/>
            <w:gridSpan w:val="3"/>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1700"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м</w:t>
            </w:r>
          </w:p>
        </w:tc>
        <w:tc>
          <w:tcPr>
            <w:tcW w:w="851"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992"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1134"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851"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1</w:t>
            </w:r>
          </w:p>
        </w:tc>
        <w:tc>
          <w:tcPr>
            <w:tcW w:w="850"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992"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675" w:type="dxa"/>
            <w:gridSpan w:val="2"/>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autoSpaceDE w:val="0"/>
              <w:snapToGrid w:val="0"/>
              <w:ind w:firstLine="0"/>
              <w:rPr>
                <w:rFonts w:cs="Arial"/>
                <w:kern w:val="2"/>
                <w:lang w:eastAsia="ar-SA"/>
              </w:rPr>
            </w:pPr>
          </w:p>
        </w:tc>
        <w:tc>
          <w:tcPr>
            <w:tcW w:w="954" w:type="dxa"/>
            <w:gridSpan w:val="5"/>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autoSpaceDE w:val="0"/>
              <w:snapToGrid w:val="0"/>
              <w:ind w:firstLine="0"/>
              <w:rPr>
                <w:rFonts w:cs="Arial"/>
                <w:kern w:val="2"/>
                <w:lang w:eastAsia="ar-SA"/>
              </w:rPr>
            </w:pPr>
          </w:p>
        </w:tc>
      </w:tr>
      <w:tr w:rsidR="00551B71" w:rsidRPr="00551B71" w:rsidTr="000F5E3A">
        <w:tc>
          <w:tcPr>
            <w:tcW w:w="424"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14807" w:type="dxa"/>
            <w:gridSpan w:val="27"/>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suppressAutoHyphens/>
              <w:autoSpaceDE w:val="0"/>
              <w:snapToGrid w:val="0"/>
              <w:ind w:firstLine="0"/>
              <w:rPr>
                <w:rFonts w:cs="Arial"/>
                <w:lang w:eastAsia="ar-SA"/>
              </w:rPr>
            </w:pPr>
            <w:r w:rsidRPr="00551B71">
              <w:rPr>
                <w:rFonts w:cs="Arial"/>
                <w:kern w:val="2"/>
                <w:lang w:eastAsia="ar-SA"/>
              </w:rPr>
              <w:t>Подпрограмма 2. «</w:t>
            </w:r>
            <w:r w:rsidRPr="00551B71">
              <w:rPr>
                <w:rFonts w:cs="Arial"/>
                <w:lang w:eastAsia="ar-SA"/>
              </w:rPr>
              <w:t xml:space="preserve">Осуществление дорожной деятельности в части содержания и </w:t>
            </w:r>
            <w:proofErr w:type="gramStart"/>
            <w:r w:rsidRPr="00551B71">
              <w:rPr>
                <w:rFonts w:cs="Arial"/>
                <w:lang w:eastAsia="ar-SA"/>
              </w:rPr>
              <w:t>ремонта</w:t>
            </w:r>
            <w:proofErr w:type="gramEnd"/>
            <w:r w:rsidRPr="00551B71">
              <w:rPr>
                <w:rFonts w:cs="Arial"/>
                <w:lang w:eastAsia="ar-SA"/>
              </w:rPr>
              <w:t xml:space="preserve"> автомобильных дорог местного значения </w:t>
            </w:r>
          </w:p>
          <w:p w:rsidR="00FF405B" w:rsidRPr="00551B71" w:rsidRDefault="00FF405B" w:rsidP="00DB507F">
            <w:pPr>
              <w:suppressAutoHyphens/>
              <w:autoSpaceDE w:val="0"/>
              <w:ind w:firstLine="0"/>
              <w:rPr>
                <w:rFonts w:cs="Arial"/>
                <w:kern w:val="2"/>
                <w:lang w:eastAsia="ar-SA"/>
              </w:rPr>
            </w:pPr>
            <w:r w:rsidRPr="00551B71">
              <w:rPr>
                <w:rFonts w:cs="Arial"/>
                <w:lang w:eastAsia="ar-SA"/>
              </w:rPr>
              <w:t>в границах Подгоренского сельского поселения</w:t>
            </w:r>
            <w:r w:rsidRPr="00551B71">
              <w:rPr>
                <w:rFonts w:cs="Arial"/>
                <w:kern w:val="2"/>
                <w:lang w:eastAsia="ar-SA"/>
              </w:rPr>
              <w:t>»</w:t>
            </w:r>
          </w:p>
        </w:tc>
      </w:tr>
      <w:tr w:rsidR="00551B71" w:rsidRPr="00551B71" w:rsidTr="000F5E3A">
        <w:tc>
          <w:tcPr>
            <w:tcW w:w="424"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4116" w:type="dxa"/>
            <w:gridSpan w:val="4"/>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Наличие сре</w:t>
            </w:r>
            <w:proofErr w:type="gramStart"/>
            <w:r w:rsidRPr="00551B71">
              <w:rPr>
                <w:rFonts w:cs="Arial"/>
                <w:kern w:val="2"/>
                <w:lang w:eastAsia="ar-SA"/>
              </w:rPr>
              <w:t>дств в б</w:t>
            </w:r>
            <w:proofErr w:type="gramEnd"/>
            <w:r w:rsidRPr="00551B71">
              <w:rPr>
                <w:rFonts w:cs="Arial"/>
                <w:kern w:val="2"/>
                <w:lang w:eastAsia="ar-SA"/>
              </w:rPr>
              <w:t>юджете поселения на осуществление дорожной деятельности</w:t>
            </w:r>
          </w:p>
        </w:tc>
        <w:tc>
          <w:tcPr>
            <w:tcW w:w="1692" w:type="dxa"/>
            <w:gridSpan w:val="3"/>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1700"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Да/нет</w:t>
            </w:r>
          </w:p>
        </w:tc>
        <w:tc>
          <w:tcPr>
            <w:tcW w:w="851"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lang w:eastAsia="ar-SA"/>
              </w:rPr>
            </w:pPr>
            <w:r w:rsidRPr="00551B71">
              <w:rPr>
                <w:rFonts w:cs="Arial"/>
                <w:lang w:eastAsia="ar-SA"/>
              </w:rPr>
              <w:t>да</w:t>
            </w:r>
          </w:p>
        </w:tc>
        <w:tc>
          <w:tcPr>
            <w:tcW w:w="992"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lang w:eastAsia="ar-SA"/>
              </w:rPr>
            </w:pPr>
            <w:r w:rsidRPr="00551B71">
              <w:rPr>
                <w:rFonts w:cs="Arial"/>
                <w:lang w:eastAsia="ar-SA"/>
              </w:rPr>
              <w:t>да</w:t>
            </w:r>
          </w:p>
        </w:tc>
        <w:tc>
          <w:tcPr>
            <w:tcW w:w="1134"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lang w:eastAsia="ar-SA"/>
              </w:rPr>
            </w:pPr>
            <w:r w:rsidRPr="00551B71">
              <w:rPr>
                <w:rFonts w:cs="Arial"/>
                <w:lang w:eastAsia="ar-SA"/>
              </w:rPr>
              <w:t>да</w:t>
            </w:r>
          </w:p>
        </w:tc>
        <w:tc>
          <w:tcPr>
            <w:tcW w:w="851"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lang w:eastAsia="ar-SA"/>
              </w:rPr>
            </w:pPr>
            <w:r w:rsidRPr="00551B71">
              <w:rPr>
                <w:rFonts w:cs="Arial"/>
                <w:lang w:eastAsia="ar-SA"/>
              </w:rPr>
              <w:t>да</w:t>
            </w:r>
          </w:p>
        </w:tc>
        <w:tc>
          <w:tcPr>
            <w:tcW w:w="850"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lang w:eastAsia="ar-SA"/>
              </w:rPr>
            </w:pPr>
            <w:r w:rsidRPr="00551B71">
              <w:rPr>
                <w:rFonts w:cs="Arial"/>
                <w:lang w:eastAsia="ar-SA"/>
              </w:rPr>
              <w:t>да</w:t>
            </w:r>
          </w:p>
        </w:tc>
        <w:tc>
          <w:tcPr>
            <w:tcW w:w="992"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lang w:eastAsia="ar-SA"/>
              </w:rPr>
            </w:pPr>
            <w:r w:rsidRPr="00551B71">
              <w:rPr>
                <w:rFonts w:cs="Arial"/>
                <w:lang w:eastAsia="ar-SA"/>
              </w:rPr>
              <w:t>да</w:t>
            </w:r>
          </w:p>
        </w:tc>
        <w:tc>
          <w:tcPr>
            <w:tcW w:w="720" w:type="dxa"/>
            <w:gridSpan w:val="5"/>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snapToGrid w:val="0"/>
              <w:ind w:firstLine="0"/>
              <w:rPr>
                <w:rFonts w:cs="Arial"/>
                <w:lang w:eastAsia="ar-SA"/>
              </w:rPr>
            </w:pPr>
            <w:r w:rsidRPr="00551B71">
              <w:rPr>
                <w:rFonts w:cs="Arial"/>
                <w:lang w:eastAsia="ar-SA"/>
              </w:rPr>
              <w:t>да</w:t>
            </w:r>
          </w:p>
        </w:tc>
        <w:tc>
          <w:tcPr>
            <w:tcW w:w="909" w:type="dxa"/>
            <w:gridSpan w:val="2"/>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snapToGrid w:val="0"/>
              <w:ind w:firstLine="0"/>
              <w:rPr>
                <w:rFonts w:cs="Arial"/>
                <w:lang w:eastAsia="ar-SA"/>
              </w:rPr>
            </w:pPr>
            <w:r w:rsidRPr="00551B71">
              <w:rPr>
                <w:rFonts w:cs="Arial"/>
                <w:lang w:eastAsia="ar-SA"/>
              </w:rPr>
              <w:t>да</w:t>
            </w:r>
          </w:p>
        </w:tc>
      </w:tr>
      <w:tr w:rsidR="00551B71" w:rsidRPr="00551B71" w:rsidTr="000F5E3A">
        <w:tc>
          <w:tcPr>
            <w:tcW w:w="15231" w:type="dxa"/>
            <w:gridSpan w:val="28"/>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Основное мероприятие 2.1.</w:t>
            </w:r>
          </w:p>
          <w:p w:rsidR="00FF405B" w:rsidRPr="00551B71" w:rsidRDefault="00FF405B" w:rsidP="00DB507F">
            <w:pPr>
              <w:suppressAutoHyphens/>
              <w:autoSpaceDE w:val="0"/>
              <w:ind w:firstLine="0"/>
              <w:rPr>
                <w:rFonts w:cs="Arial"/>
                <w:lang w:eastAsia="ar-SA"/>
              </w:rPr>
            </w:pPr>
            <w:r w:rsidRPr="00551B71">
              <w:rPr>
                <w:rFonts w:cs="Arial"/>
                <w:lang w:eastAsia="ar-SA"/>
              </w:rPr>
              <w:t>Ремонт автомобильных дорог общего пользования местного значения</w:t>
            </w:r>
            <w:r w:rsidR="00551B71">
              <w:rPr>
                <w:rFonts w:cs="Arial"/>
                <w:lang w:eastAsia="ar-SA"/>
              </w:rPr>
              <w:t xml:space="preserve">  </w:t>
            </w:r>
            <w:r w:rsidRPr="00551B71">
              <w:rPr>
                <w:rFonts w:cs="Arial"/>
                <w:lang w:eastAsia="ar-SA"/>
              </w:rPr>
              <w:t>и сооружений на них</w:t>
            </w:r>
          </w:p>
        </w:tc>
      </w:tr>
      <w:tr w:rsidR="00551B71" w:rsidRPr="00551B71" w:rsidTr="000F5E3A">
        <w:tc>
          <w:tcPr>
            <w:tcW w:w="628"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3912" w:type="dxa"/>
            <w:gridSpan w:val="3"/>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lang w:eastAsia="ar-SA"/>
              </w:rPr>
            </w:pPr>
            <w:r w:rsidRPr="00551B71">
              <w:rPr>
                <w:rFonts w:cs="Arial"/>
                <w:lang w:eastAsia="ar-SA"/>
              </w:rPr>
              <w:t>Доля автомобильных дорог общего пользования местного значения,</w:t>
            </w:r>
            <w:r w:rsidR="00551B71">
              <w:rPr>
                <w:rFonts w:cs="Arial"/>
                <w:lang w:eastAsia="ar-SA"/>
              </w:rPr>
              <w:t xml:space="preserve">  </w:t>
            </w:r>
            <w:r w:rsidRPr="00551B71">
              <w:rPr>
                <w:rFonts w:cs="Arial"/>
                <w:lang w:eastAsia="ar-SA"/>
              </w:rPr>
              <w:t>в отношении которых произведён ремонт (капитальный ремонт, реконструкция)</w:t>
            </w:r>
          </w:p>
        </w:tc>
        <w:tc>
          <w:tcPr>
            <w:tcW w:w="1692" w:type="dxa"/>
            <w:gridSpan w:val="3"/>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1700"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w:t>
            </w:r>
          </w:p>
        </w:tc>
        <w:tc>
          <w:tcPr>
            <w:tcW w:w="851"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6</w:t>
            </w:r>
          </w:p>
        </w:tc>
        <w:tc>
          <w:tcPr>
            <w:tcW w:w="992"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6</w:t>
            </w:r>
          </w:p>
        </w:tc>
        <w:tc>
          <w:tcPr>
            <w:tcW w:w="1134"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6</w:t>
            </w:r>
          </w:p>
        </w:tc>
        <w:tc>
          <w:tcPr>
            <w:tcW w:w="851"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6</w:t>
            </w:r>
          </w:p>
        </w:tc>
        <w:tc>
          <w:tcPr>
            <w:tcW w:w="850"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6</w:t>
            </w:r>
          </w:p>
        </w:tc>
        <w:tc>
          <w:tcPr>
            <w:tcW w:w="992"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6</w:t>
            </w:r>
          </w:p>
        </w:tc>
        <w:tc>
          <w:tcPr>
            <w:tcW w:w="660" w:type="dxa"/>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6</w:t>
            </w:r>
          </w:p>
        </w:tc>
        <w:tc>
          <w:tcPr>
            <w:tcW w:w="969" w:type="dxa"/>
            <w:gridSpan w:val="6"/>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6</w:t>
            </w:r>
          </w:p>
        </w:tc>
      </w:tr>
      <w:tr w:rsidR="00551B71" w:rsidRPr="00551B71" w:rsidTr="000F5E3A">
        <w:tc>
          <w:tcPr>
            <w:tcW w:w="15231" w:type="dxa"/>
            <w:gridSpan w:val="28"/>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Основное мероприятие 2.2.</w:t>
            </w:r>
          </w:p>
          <w:p w:rsidR="00FF405B" w:rsidRPr="00551B71" w:rsidRDefault="00FF405B" w:rsidP="00DB507F">
            <w:pPr>
              <w:suppressAutoHyphens/>
              <w:autoSpaceDE w:val="0"/>
              <w:ind w:firstLine="0"/>
              <w:rPr>
                <w:rFonts w:cs="Arial"/>
                <w:lang w:eastAsia="ar-SA"/>
              </w:rPr>
            </w:pPr>
            <w:r w:rsidRPr="00551B71">
              <w:rPr>
                <w:rFonts w:cs="Arial"/>
                <w:lang w:eastAsia="ar-SA"/>
              </w:rPr>
              <w:t>Содержание автомобильных дорог общего пользования местного значения</w:t>
            </w:r>
            <w:r w:rsidR="00551B71">
              <w:rPr>
                <w:rFonts w:cs="Arial"/>
                <w:lang w:eastAsia="ar-SA"/>
              </w:rPr>
              <w:t xml:space="preserve">  </w:t>
            </w:r>
            <w:r w:rsidRPr="00551B71">
              <w:rPr>
                <w:rFonts w:cs="Arial"/>
                <w:lang w:eastAsia="ar-SA"/>
              </w:rPr>
              <w:t>и сооружений на них</w:t>
            </w:r>
          </w:p>
        </w:tc>
      </w:tr>
      <w:tr w:rsidR="00551B71" w:rsidRPr="00551B71" w:rsidTr="000F5E3A">
        <w:tc>
          <w:tcPr>
            <w:tcW w:w="628"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3912" w:type="dxa"/>
            <w:gridSpan w:val="3"/>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lang w:eastAsia="ar-SA"/>
              </w:rPr>
            </w:pPr>
            <w:r w:rsidRPr="00551B71">
              <w:rPr>
                <w:rFonts w:cs="Arial"/>
                <w:lang w:eastAsia="ar-SA"/>
              </w:rPr>
              <w:t>Протяженность реконструированных и капитально отремонтированных автодорог общего пользования местного значения.</w:t>
            </w:r>
          </w:p>
        </w:tc>
        <w:tc>
          <w:tcPr>
            <w:tcW w:w="1692" w:type="dxa"/>
            <w:gridSpan w:val="3"/>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1700"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км</w:t>
            </w:r>
          </w:p>
        </w:tc>
        <w:tc>
          <w:tcPr>
            <w:tcW w:w="851"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0,5</w:t>
            </w:r>
          </w:p>
        </w:tc>
        <w:tc>
          <w:tcPr>
            <w:tcW w:w="992"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0,5</w:t>
            </w:r>
          </w:p>
        </w:tc>
        <w:tc>
          <w:tcPr>
            <w:tcW w:w="1134"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0,5</w:t>
            </w:r>
          </w:p>
        </w:tc>
        <w:tc>
          <w:tcPr>
            <w:tcW w:w="851"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0,5</w:t>
            </w:r>
          </w:p>
        </w:tc>
        <w:tc>
          <w:tcPr>
            <w:tcW w:w="850"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0,5</w:t>
            </w:r>
          </w:p>
        </w:tc>
        <w:tc>
          <w:tcPr>
            <w:tcW w:w="992"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0,5</w:t>
            </w:r>
          </w:p>
        </w:tc>
        <w:tc>
          <w:tcPr>
            <w:tcW w:w="690" w:type="dxa"/>
            <w:gridSpan w:val="3"/>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0,5</w:t>
            </w:r>
          </w:p>
        </w:tc>
        <w:tc>
          <w:tcPr>
            <w:tcW w:w="939" w:type="dxa"/>
            <w:gridSpan w:val="4"/>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0,5</w:t>
            </w:r>
          </w:p>
        </w:tc>
      </w:tr>
      <w:tr w:rsidR="00551B71" w:rsidRPr="00551B71" w:rsidTr="000F5E3A">
        <w:tc>
          <w:tcPr>
            <w:tcW w:w="15231" w:type="dxa"/>
            <w:gridSpan w:val="28"/>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suppressAutoHyphens/>
              <w:autoSpaceDE w:val="0"/>
              <w:snapToGrid w:val="0"/>
              <w:ind w:firstLine="0"/>
              <w:rPr>
                <w:rFonts w:cs="Arial"/>
                <w:kern w:val="2"/>
                <w:lang w:eastAsia="ar-SA"/>
              </w:rPr>
            </w:pPr>
            <w:bookmarkStart w:id="1" w:name="Par610"/>
            <w:bookmarkStart w:id="2" w:name="Par676"/>
            <w:bookmarkEnd w:id="1"/>
            <w:bookmarkEnd w:id="2"/>
            <w:r w:rsidRPr="00551B71">
              <w:rPr>
                <w:rFonts w:cs="Arial"/>
                <w:kern w:val="2"/>
                <w:lang w:eastAsia="ar-SA"/>
              </w:rPr>
              <w:t>Подпрограмма 3. «</w:t>
            </w:r>
            <w:r w:rsidRPr="00551B71">
              <w:rPr>
                <w:rFonts w:cs="Arial"/>
                <w:lang w:eastAsia="ar-SA"/>
              </w:rPr>
              <w:t>Коммунальное развитие систем коммунальной инфраструктуры Подгоренского сельского поселения</w:t>
            </w:r>
            <w:r w:rsidRPr="00551B71">
              <w:rPr>
                <w:rFonts w:cs="Arial"/>
                <w:kern w:val="2"/>
                <w:lang w:eastAsia="ar-SA"/>
              </w:rPr>
              <w:t>»</w:t>
            </w:r>
          </w:p>
        </w:tc>
      </w:tr>
      <w:tr w:rsidR="00551B71" w:rsidRPr="00551B71" w:rsidTr="000F5E3A">
        <w:tc>
          <w:tcPr>
            <w:tcW w:w="4532" w:type="dxa"/>
            <w:gridSpan w:val="4"/>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lang w:eastAsia="ar-SA"/>
              </w:rPr>
            </w:pPr>
            <w:r w:rsidRPr="00551B71">
              <w:rPr>
                <w:rFonts w:cs="Arial"/>
                <w:lang w:eastAsia="ar-SA"/>
              </w:rPr>
              <w:t>Наличие сре</w:t>
            </w:r>
            <w:proofErr w:type="gramStart"/>
            <w:r w:rsidRPr="00551B71">
              <w:rPr>
                <w:rFonts w:cs="Arial"/>
                <w:lang w:eastAsia="ar-SA"/>
              </w:rPr>
              <w:t>дств в б</w:t>
            </w:r>
            <w:proofErr w:type="gramEnd"/>
            <w:r w:rsidRPr="00551B71">
              <w:rPr>
                <w:rFonts w:cs="Arial"/>
                <w:lang w:eastAsia="ar-SA"/>
              </w:rPr>
              <w:t>юджете поселения на осуществление комплексного развития систем коммунальной инфраструктуры</w:t>
            </w:r>
          </w:p>
        </w:tc>
        <w:tc>
          <w:tcPr>
            <w:tcW w:w="1627" w:type="dxa"/>
            <w:gridSpan w:val="3"/>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1773" w:type="dxa"/>
            <w:gridSpan w:val="3"/>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да/нет</w:t>
            </w:r>
          </w:p>
        </w:tc>
        <w:tc>
          <w:tcPr>
            <w:tcW w:w="938"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lang w:eastAsia="ar-SA"/>
              </w:rPr>
            </w:pPr>
            <w:r w:rsidRPr="00551B71">
              <w:rPr>
                <w:rFonts w:cs="Arial"/>
                <w:lang w:eastAsia="ar-SA"/>
              </w:rPr>
              <w:t>да</w:t>
            </w:r>
          </w:p>
        </w:tc>
        <w:tc>
          <w:tcPr>
            <w:tcW w:w="993"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lang w:eastAsia="ar-SA"/>
              </w:rPr>
            </w:pPr>
            <w:r w:rsidRPr="00551B71">
              <w:rPr>
                <w:rFonts w:cs="Arial"/>
                <w:lang w:eastAsia="ar-SA"/>
              </w:rPr>
              <w:t>да</w:t>
            </w:r>
          </w:p>
        </w:tc>
        <w:tc>
          <w:tcPr>
            <w:tcW w:w="1134"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lang w:eastAsia="ar-SA"/>
              </w:rPr>
            </w:pPr>
            <w:r w:rsidRPr="00551B71">
              <w:rPr>
                <w:rFonts w:cs="Arial"/>
                <w:lang w:eastAsia="ar-SA"/>
              </w:rPr>
              <w:t>да</w:t>
            </w:r>
          </w:p>
        </w:tc>
        <w:tc>
          <w:tcPr>
            <w:tcW w:w="992"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lang w:eastAsia="ar-SA"/>
              </w:rPr>
            </w:pPr>
            <w:r w:rsidRPr="00551B71">
              <w:rPr>
                <w:rFonts w:cs="Arial"/>
                <w:lang w:eastAsia="ar-SA"/>
              </w:rPr>
              <w:t>да</w:t>
            </w:r>
          </w:p>
        </w:tc>
        <w:tc>
          <w:tcPr>
            <w:tcW w:w="621"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lang w:eastAsia="ar-SA"/>
              </w:rPr>
            </w:pPr>
            <w:r w:rsidRPr="00551B71">
              <w:rPr>
                <w:rFonts w:cs="Arial"/>
                <w:lang w:eastAsia="ar-SA"/>
              </w:rPr>
              <w:t>да</w:t>
            </w:r>
          </w:p>
        </w:tc>
        <w:tc>
          <w:tcPr>
            <w:tcW w:w="992"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lang w:eastAsia="ar-SA"/>
              </w:rPr>
            </w:pPr>
            <w:r w:rsidRPr="00551B71">
              <w:rPr>
                <w:rFonts w:cs="Arial"/>
                <w:lang w:eastAsia="ar-SA"/>
              </w:rPr>
              <w:t>да</w:t>
            </w:r>
          </w:p>
        </w:tc>
        <w:tc>
          <w:tcPr>
            <w:tcW w:w="735" w:type="dxa"/>
            <w:gridSpan w:val="6"/>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snapToGrid w:val="0"/>
              <w:ind w:firstLine="0"/>
              <w:rPr>
                <w:rFonts w:cs="Arial"/>
                <w:lang w:eastAsia="ar-SA"/>
              </w:rPr>
            </w:pPr>
            <w:r w:rsidRPr="00551B71">
              <w:rPr>
                <w:rFonts w:cs="Arial"/>
                <w:lang w:eastAsia="ar-SA"/>
              </w:rPr>
              <w:t>да</w:t>
            </w:r>
          </w:p>
        </w:tc>
        <w:tc>
          <w:tcPr>
            <w:tcW w:w="894" w:type="dxa"/>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snapToGrid w:val="0"/>
              <w:ind w:firstLine="0"/>
              <w:rPr>
                <w:rFonts w:cs="Arial"/>
                <w:lang w:eastAsia="ar-SA"/>
              </w:rPr>
            </w:pPr>
            <w:r w:rsidRPr="00551B71">
              <w:rPr>
                <w:rFonts w:cs="Arial"/>
                <w:lang w:eastAsia="ar-SA"/>
              </w:rPr>
              <w:t>да</w:t>
            </w:r>
          </w:p>
        </w:tc>
      </w:tr>
      <w:tr w:rsidR="00551B71" w:rsidRPr="00551B71" w:rsidTr="000F5E3A">
        <w:tc>
          <w:tcPr>
            <w:tcW w:w="15231" w:type="dxa"/>
            <w:gridSpan w:val="28"/>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Основное мероприятие 3.1.</w:t>
            </w:r>
          </w:p>
          <w:p w:rsidR="00FF405B" w:rsidRPr="00551B71" w:rsidRDefault="00FF405B" w:rsidP="00DB507F">
            <w:pPr>
              <w:suppressAutoHyphens/>
              <w:ind w:firstLine="0"/>
              <w:rPr>
                <w:rFonts w:cs="Arial"/>
                <w:lang w:eastAsia="ar-SA"/>
              </w:rPr>
            </w:pPr>
            <w:r w:rsidRPr="00551B71">
              <w:rPr>
                <w:rFonts w:cs="Arial"/>
                <w:kern w:val="2"/>
                <w:lang w:eastAsia="ar-SA"/>
              </w:rPr>
              <w:t>«</w:t>
            </w:r>
            <w:r w:rsidRPr="00551B71">
              <w:rPr>
                <w:rFonts w:cs="Arial"/>
                <w:bCs/>
                <w:iCs/>
                <w:lang w:eastAsia="ar-SA"/>
              </w:rPr>
              <w:t>Организация электроснабжения в границах</w:t>
            </w:r>
            <w:r w:rsidR="00551B71">
              <w:rPr>
                <w:rFonts w:cs="Arial"/>
                <w:bCs/>
                <w:iCs/>
                <w:lang w:eastAsia="ar-SA"/>
              </w:rPr>
              <w:t xml:space="preserve">  </w:t>
            </w:r>
            <w:r w:rsidRPr="00551B71">
              <w:rPr>
                <w:rFonts w:cs="Arial"/>
                <w:bCs/>
                <w:iCs/>
                <w:lang w:eastAsia="ar-SA"/>
              </w:rPr>
              <w:t>Подгоренского сельского поселения</w:t>
            </w:r>
            <w:r w:rsidRPr="00551B71">
              <w:rPr>
                <w:rFonts w:cs="Arial"/>
                <w:lang w:eastAsia="ar-SA"/>
              </w:rPr>
              <w:t>»</w:t>
            </w:r>
          </w:p>
        </w:tc>
      </w:tr>
      <w:tr w:rsidR="00551B71" w:rsidRPr="00551B71" w:rsidTr="000F5E3A">
        <w:tc>
          <w:tcPr>
            <w:tcW w:w="4532" w:type="dxa"/>
            <w:gridSpan w:val="4"/>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 xml:space="preserve">Объем расходов местного бюджета на проведение мероприятий по энергосбережению в расчете на 1 </w:t>
            </w:r>
            <w:r w:rsidRPr="00551B71">
              <w:rPr>
                <w:rFonts w:cs="Arial"/>
                <w:kern w:val="2"/>
                <w:lang w:eastAsia="ar-SA"/>
              </w:rPr>
              <w:lastRenderedPageBreak/>
              <w:t>жителя поселения</w:t>
            </w:r>
          </w:p>
        </w:tc>
        <w:tc>
          <w:tcPr>
            <w:tcW w:w="1627" w:type="dxa"/>
            <w:gridSpan w:val="3"/>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1773" w:type="dxa"/>
            <w:gridSpan w:val="3"/>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lang w:eastAsia="ar-SA"/>
              </w:rPr>
            </w:pPr>
            <w:r w:rsidRPr="00551B71">
              <w:rPr>
                <w:rFonts w:cs="Arial"/>
                <w:lang w:eastAsia="ar-SA"/>
              </w:rPr>
              <w:t>руб.</w:t>
            </w:r>
          </w:p>
        </w:tc>
        <w:tc>
          <w:tcPr>
            <w:tcW w:w="938"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9,2</w:t>
            </w:r>
          </w:p>
        </w:tc>
        <w:tc>
          <w:tcPr>
            <w:tcW w:w="993"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9,6</w:t>
            </w:r>
          </w:p>
        </w:tc>
        <w:tc>
          <w:tcPr>
            <w:tcW w:w="1134"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9,8</w:t>
            </w:r>
          </w:p>
        </w:tc>
        <w:tc>
          <w:tcPr>
            <w:tcW w:w="992"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10</w:t>
            </w:r>
          </w:p>
        </w:tc>
        <w:tc>
          <w:tcPr>
            <w:tcW w:w="621"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10</w:t>
            </w:r>
          </w:p>
        </w:tc>
        <w:tc>
          <w:tcPr>
            <w:tcW w:w="992"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10</w:t>
            </w:r>
          </w:p>
        </w:tc>
        <w:tc>
          <w:tcPr>
            <w:tcW w:w="690" w:type="dxa"/>
            <w:gridSpan w:val="3"/>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10</w:t>
            </w:r>
          </w:p>
        </w:tc>
        <w:tc>
          <w:tcPr>
            <w:tcW w:w="939" w:type="dxa"/>
            <w:gridSpan w:val="4"/>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10</w:t>
            </w:r>
          </w:p>
        </w:tc>
      </w:tr>
      <w:tr w:rsidR="00551B71" w:rsidRPr="00551B71" w:rsidTr="000F5E3A">
        <w:tc>
          <w:tcPr>
            <w:tcW w:w="4532" w:type="dxa"/>
            <w:gridSpan w:val="4"/>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lastRenderedPageBreak/>
              <w:t>Модернизация систем освещения в объектах бюджетной сферы и наружного (уличного) освещения с применением энергосберегающих светильников</w:t>
            </w:r>
          </w:p>
        </w:tc>
        <w:tc>
          <w:tcPr>
            <w:tcW w:w="1627" w:type="dxa"/>
            <w:gridSpan w:val="3"/>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1773" w:type="dxa"/>
            <w:gridSpan w:val="3"/>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roofErr w:type="spellStart"/>
            <w:proofErr w:type="gramStart"/>
            <w:r w:rsidRPr="00551B71">
              <w:rPr>
                <w:rFonts w:cs="Arial"/>
                <w:kern w:val="2"/>
                <w:lang w:eastAsia="ar-SA"/>
              </w:rPr>
              <w:t>шт</w:t>
            </w:r>
            <w:proofErr w:type="spellEnd"/>
            <w:proofErr w:type="gramEnd"/>
          </w:p>
        </w:tc>
        <w:tc>
          <w:tcPr>
            <w:tcW w:w="938"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30</w:t>
            </w:r>
          </w:p>
        </w:tc>
        <w:tc>
          <w:tcPr>
            <w:tcW w:w="993"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30</w:t>
            </w:r>
          </w:p>
        </w:tc>
        <w:tc>
          <w:tcPr>
            <w:tcW w:w="1134"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20</w:t>
            </w:r>
          </w:p>
        </w:tc>
        <w:tc>
          <w:tcPr>
            <w:tcW w:w="992"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10</w:t>
            </w:r>
          </w:p>
        </w:tc>
        <w:tc>
          <w:tcPr>
            <w:tcW w:w="621"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10</w:t>
            </w:r>
          </w:p>
        </w:tc>
        <w:tc>
          <w:tcPr>
            <w:tcW w:w="992"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10</w:t>
            </w:r>
          </w:p>
        </w:tc>
        <w:tc>
          <w:tcPr>
            <w:tcW w:w="690" w:type="dxa"/>
            <w:gridSpan w:val="3"/>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10</w:t>
            </w:r>
          </w:p>
        </w:tc>
        <w:tc>
          <w:tcPr>
            <w:tcW w:w="939" w:type="dxa"/>
            <w:gridSpan w:val="4"/>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10</w:t>
            </w:r>
          </w:p>
        </w:tc>
      </w:tr>
      <w:tr w:rsidR="00551B71" w:rsidRPr="00551B71" w:rsidTr="000F5E3A">
        <w:tc>
          <w:tcPr>
            <w:tcW w:w="15231" w:type="dxa"/>
            <w:gridSpan w:val="28"/>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Основное мероприятие 3.2.</w:t>
            </w:r>
          </w:p>
          <w:p w:rsidR="00FF405B" w:rsidRPr="00551B71" w:rsidRDefault="00FF405B" w:rsidP="00DB507F">
            <w:pPr>
              <w:suppressAutoHyphens/>
              <w:ind w:firstLine="0"/>
              <w:rPr>
                <w:rFonts w:cs="Arial"/>
                <w:kern w:val="2"/>
                <w:lang w:eastAsia="ar-SA"/>
              </w:rPr>
            </w:pPr>
            <w:r w:rsidRPr="00551B71">
              <w:rPr>
                <w:rFonts w:cs="Arial"/>
                <w:kern w:val="2"/>
                <w:lang w:eastAsia="ar-SA"/>
              </w:rPr>
              <w:t>Капитальный ремонт многоквартирных домов Подгоренского сельского поселения</w:t>
            </w:r>
          </w:p>
        </w:tc>
      </w:tr>
      <w:tr w:rsidR="00551B71" w:rsidRPr="00551B71" w:rsidTr="000F5E3A">
        <w:tc>
          <w:tcPr>
            <w:tcW w:w="4532" w:type="dxa"/>
            <w:gridSpan w:val="4"/>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Доля многоквартирных жилых домов, в отношении которых произведён ремонт (капитальный ремонт, реконструкция)</w:t>
            </w:r>
          </w:p>
        </w:tc>
        <w:tc>
          <w:tcPr>
            <w:tcW w:w="1627" w:type="dxa"/>
            <w:gridSpan w:val="3"/>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1773" w:type="dxa"/>
            <w:gridSpan w:val="3"/>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w:t>
            </w:r>
          </w:p>
        </w:tc>
        <w:tc>
          <w:tcPr>
            <w:tcW w:w="938"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20</w:t>
            </w:r>
          </w:p>
        </w:tc>
        <w:tc>
          <w:tcPr>
            <w:tcW w:w="993"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20</w:t>
            </w:r>
          </w:p>
        </w:tc>
        <w:tc>
          <w:tcPr>
            <w:tcW w:w="1134"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20</w:t>
            </w:r>
          </w:p>
        </w:tc>
        <w:tc>
          <w:tcPr>
            <w:tcW w:w="992"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40</w:t>
            </w:r>
          </w:p>
        </w:tc>
        <w:tc>
          <w:tcPr>
            <w:tcW w:w="992"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40</w:t>
            </w:r>
          </w:p>
        </w:tc>
        <w:tc>
          <w:tcPr>
            <w:tcW w:w="621"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40</w:t>
            </w:r>
          </w:p>
        </w:tc>
        <w:tc>
          <w:tcPr>
            <w:tcW w:w="720" w:type="dxa"/>
            <w:gridSpan w:val="5"/>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40</w:t>
            </w:r>
          </w:p>
        </w:tc>
        <w:tc>
          <w:tcPr>
            <w:tcW w:w="909" w:type="dxa"/>
            <w:gridSpan w:val="2"/>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40</w:t>
            </w:r>
          </w:p>
        </w:tc>
      </w:tr>
      <w:tr w:rsidR="00551B71" w:rsidRPr="00551B71" w:rsidTr="000F5E3A">
        <w:tc>
          <w:tcPr>
            <w:tcW w:w="15231" w:type="dxa"/>
            <w:gridSpan w:val="28"/>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 xml:space="preserve">Основное мероприятие 3.3. </w:t>
            </w:r>
          </w:p>
          <w:p w:rsidR="00FF405B" w:rsidRPr="00551B71" w:rsidRDefault="00FF405B" w:rsidP="00DB507F">
            <w:pPr>
              <w:suppressAutoHyphens/>
              <w:ind w:firstLine="0"/>
              <w:rPr>
                <w:rFonts w:cs="Arial"/>
                <w:kern w:val="2"/>
                <w:lang w:eastAsia="ar-SA"/>
              </w:rPr>
            </w:pPr>
            <w:r w:rsidRPr="00551B71">
              <w:rPr>
                <w:rFonts w:cs="Arial"/>
                <w:kern w:val="2"/>
                <w:lang w:eastAsia="ar-SA"/>
              </w:rPr>
              <w:t>Благоустройство населенных пунктов Подгоренского сельского поселения</w:t>
            </w:r>
          </w:p>
        </w:tc>
      </w:tr>
      <w:tr w:rsidR="00551B71" w:rsidRPr="00551B71" w:rsidTr="000F5E3A">
        <w:tc>
          <w:tcPr>
            <w:tcW w:w="3844" w:type="dxa"/>
            <w:gridSpan w:val="3"/>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lang w:eastAsia="ar-SA"/>
              </w:rPr>
            </w:pPr>
            <w:r w:rsidRPr="00551B71">
              <w:rPr>
                <w:rFonts w:cs="Arial"/>
                <w:lang w:eastAsia="ar-SA"/>
              </w:rPr>
              <w:t>Доля благоустроенных дворовых территорий</w:t>
            </w:r>
          </w:p>
        </w:tc>
        <w:tc>
          <w:tcPr>
            <w:tcW w:w="2315" w:type="dxa"/>
            <w:gridSpan w:val="4"/>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1429"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w:t>
            </w:r>
          </w:p>
        </w:tc>
        <w:tc>
          <w:tcPr>
            <w:tcW w:w="1282" w:type="dxa"/>
            <w:gridSpan w:val="3"/>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20</w:t>
            </w:r>
          </w:p>
        </w:tc>
        <w:tc>
          <w:tcPr>
            <w:tcW w:w="993"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20</w:t>
            </w:r>
          </w:p>
        </w:tc>
        <w:tc>
          <w:tcPr>
            <w:tcW w:w="1134"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40</w:t>
            </w:r>
          </w:p>
        </w:tc>
        <w:tc>
          <w:tcPr>
            <w:tcW w:w="992"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40</w:t>
            </w:r>
          </w:p>
        </w:tc>
        <w:tc>
          <w:tcPr>
            <w:tcW w:w="992"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60</w:t>
            </w:r>
          </w:p>
        </w:tc>
        <w:tc>
          <w:tcPr>
            <w:tcW w:w="621"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80</w:t>
            </w:r>
          </w:p>
        </w:tc>
        <w:tc>
          <w:tcPr>
            <w:tcW w:w="705" w:type="dxa"/>
            <w:gridSpan w:val="4"/>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100</w:t>
            </w:r>
          </w:p>
        </w:tc>
        <w:tc>
          <w:tcPr>
            <w:tcW w:w="924" w:type="dxa"/>
            <w:gridSpan w:val="3"/>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100</w:t>
            </w:r>
          </w:p>
        </w:tc>
      </w:tr>
      <w:tr w:rsidR="00551B71" w:rsidRPr="00551B71" w:rsidTr="000F5E3A">
        <w:tc>
          <w:tcPr>
            <w:tcW w:w="3844" w:type="dxa"/>
            <w:gridSpan w:val="3"/>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lang w:eastAsia="ar-SA"/>
              </w:rPr>
            </w:pPr>
            <w:r w:rsidRPr="00551B71">
              <w:rPr>
                <w:rFonts w:cs="Arial"/>
                <w:lang w:eastAsia="ar-SA"/>
              </w:rPr>
              <w:t>Доля протяженности освещенных частей улиц, проездов к их общей протяженности на конец отчетного года</w:t>
            </w:r>
          </w:p>
        </w:tc>
        <w:tc>
          <w:tcPr>
            <w:tcW w:w="2315" w:type="dxa"/>
            <w:gridSpan w:val="4"/>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1429"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w:t>
            </w:r>
          </w:p>
        </w:tc>
        <w:tc>
          <w:tcPr>
            <w:tcW w:w="1282" w:type="dxa"/>
            <w:gridSpan w:val="3"/>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25,3</w:t>
            </w:r>
          </w:p>
        </w:tc>
        <w:tc>
          <w:tcPr>
            <w:tcW w:w="993"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30,0</w:t>
            </w:r>
          </w:p>
        </w:tc>
        <w:tc>
          <w:tcPr>
            <w:tcW w:w="1134"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35,0</w:t>
            </w:r>
          </w:p>
        </w:tc>
        <w:tc>
          <w:tcPr>
            <w:tcW w:w="992"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50,0</w:t>
            </w:r>
          </w:p>
        </w:tc>
        <w:tc>
          <w:tcPr>
            <w:tcW w:w="992"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65,0</w:t>
            </w:r>
          </w:p>
        </w:tc>
        <w:tc>
          <w:tcPr>
            <w:tcW w:w="621"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75,0</w:t>
            </w:r>
          </w:p>
        </w:tc>
        <w:tc>
          <w:tcPr>
            <w:tcW w:w="705" w:type="dxa"/>
            <w:gridSpan w:val="4"/>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100</w:t>
            </w:r>
          </w:p>
        </w:tc>
        <w:tc>
          <w:tcPr>
            <w:tcW w:w="924" w:type="dxa"/>
            <w:gridSpan w:val="3"/>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100</w:t>
            </w:r>
          </w:p>
        </w:tc>
      </w:tr>
      <w:tr w:rsidR="00551B71" w:rsidRPr="00551B71" w:rsidTr="000F5E3A">
        <w:tc>
          <w:tcPr>
            <w:tcW w:w="3844" w:type="dxa"/>
            <w:gridSpan w:val="3"/>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lang w:eastAsia="ar-SA"/>
              </w:rPr>
            </w:pPr>
            <w:r w:rsidRPr="00551B71">
              <w:rPr>
                <w:rFonts w:cs="Arial"/>
                <w:lang w:eastAsia="ar-SA"/>
              </w:rPr>
              <w:t>Организация системного сбора и вывоза твердых бытовых отходов</w:t>
            </w:r>
            <w:r w:rsidR="00551B71">
              <w:rPr>
                <w:rFonts w:cs="Arial"/>
                <w:lang w:eastAsia="ar-SA"/>
              </w:rPr>
              <w:t xml:space="preserve">  </w:t>
            </w:r>
          </w:p>
        </w:tc>
        <w:tc>
          <w:tcPr>
            <w:tcW w:w="2315" w:type="dxa"/>
            <w:gridSpan w:val="4"/>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1429"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да/нет</w:t>
            </w:r>
          </w:p>
        </w:tc>
        <w:tc>
          <w:tcPr>
            <w:tcW w:w="1282" w:type="dxa"/>
            <w:gridSpan w:val="3"/>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да</w:t>
            </w:r>
          </w:p>
        </w:tc>
        <w:tc>
          <w:tcPr>
            <w:tcW w:w="993"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да</w:t>
            </w:r>
          </w:p>
        </w:tc>
        <w:tc>
          <w:tcPr>
            <w:tcW w:w="1134"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да</w:t>
            </w:r>
          </w:p>
        </w:tc>
        <w:tc>
          <w:tcPr>
            <w:tcW w:w="992"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да</w:t>
            </w:r>
          </w:p>
        </w:tc>
        <w:tc>
          <w:tcPr>
            <w:tcW w:w="992"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да</w:t>
            </w:r>
          </w:p>
        </w:tc>
        <w:tc>
          <w:tcPr>
            <w:tcW w:w="621"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да</w:t>
            </w:r>
          </w:p>
        </w:tc>
        <w:tc>
          <w:tcPr>
            <w:tcW w:w="705" w:type="dxa"/>
            <w:gridSpan w:val="4"/>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да</w:t>
            </w:r>
          </w:p>
        </w:tc>
        <w:tc>
          <w:tcPr>
            <w:tcW w:w="924" w:type="dxa"/>
            <w:gridSpan w:val="3"/>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да</w:t>
            </w:r>
          </w:p>
        </w:tc>
      </w:tr>
      <w:tr w:rsidR="00551B71" w:rsidRPr="00551B71" w:rsidTr="000F5E3A">
        <w:tc>
          <w:tcPr>
            <w:tcW w:w="3844" w:type="dxa"/>
            <w:gridSpan w:val="3"/>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lang w:eastAsia="ar-SA"/>
              </w:rPr>
            </w:pPr>
            <w:r w:rsidRPr="00551B71">
              <w:rPr>
                <w:rFonts w:cs="Arial"/>
                <w:lang w:eastAsia="ar-SA"/>
              </w:rPr>
              <w:t>Содержание мест захоронения</w:t>
            </w:r>
          </w:p>
        </w:tc>
        <w:tc>
          <w:tcPr>
            <w:tcW w:w="2315" w:type="dxa"/>
            <w:gridSpan w:val="4"/>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1429"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да/нет</w:t>
            </w:r>
          </w:p>
        </w:tc>
        <w:tc>
          <w:tcPr>
            <w:tcW w:w="1282" w:type="dxa"/>
            <w:gridSpan w:val="3"/>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lang w:eastAsia="ar-SA"/>
              </w:rPr>
            </w:pPr>
            <w:r w:rsidRPr="00551B71">
              <w:rPr>
                <w:rFonts w:cs="Arial"/>
                <w:lang w:eastAsia="ar-SA"/>
              </w:rPr>
              <w:t>да</w:t>
            </w:r>
          </w:p>
        </w:tc>
        <w:tc>
          <w:tcPr>
            <w:tcW w:w="993"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lang w:eastAsia="ar-SA"/>
              </w:rPr>
            </w:pPr>
            <w:r w:rsidRPr="00551B71">
              <w:rPr>
                <w:rFonts w:cs="Arial"/>
                <w:lang w:eastAsia="ar-SA"/>
              </w:rPr>
              <w:t>да</w:t>
            </w:r>
          </w:p>
        </w:tc>
        <w:tc>
          <w:tcPr>
            <w:tcW w:w="1134"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lang w:eastAsia="ar-SA"/>
              </w:rPr>
            </w:pPr>
            <w:r w:rsidRPr="00551B71">
              <w:rPr>
                <w:rFonts w:cs="Arial"/>
                <w:lang w:eastAsia="ar-SA"/>
              </w:rPr>
              <w:t>да</w:t>
            </w:r>
          </w:p>
        </w:tc>
        <w:tc>
          <w:tcPr>
            <w:tcW w:w="992"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lang w:eastAsia="ar-SA"/>
              </w:rPr>
            </w:pPr>
            <w:r w:rsidRPr="00551B71">
              <w:rPr>
                <w:rFonts w:cs="Arial"/>
                <w:lang w:eastAsia="ar-SA"/>
              </w:rPr>
              <w:t>да</w:t>
            </w:r>
          </w:p>
        </w:tc>
        <w:tc>
          <w:tcPr>
            <w:tcW w:w="992"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lang w:eastAsia="ar-SA"/>
              </w:rPr>
            </w:pPr>
            <w:r w:rsidRPr="00551B71">
              <w:rPr>
                <w:rFonts w:cs="Arial"/>
                <w:lang w:eastAsia="ar-SA"/>
              </w:rPr>
              <w:t>да</w:t>
            </w:r>
          </w:p>
        </w:tc>
        <w:tc>
          <w:tcPr>
            <w:tcW w:w="621"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lang w:eastAsia="ar-SA"/>
              </w:rPr>
            </w:pPr>
            <w:r w:rsidRPr="00551B71">
              <w:rPr>
                <w:rFonts w:cs="Arial"/>
                <w:lang w:eastAsia="ar-SA"/>
              </w:rPr>
              <w:t>да</w:t>
            </w:r>
          </w:p>
        </w:tc>
        <w:tc>
          <w:tcPr>
            <w:tcW w:w="705" w:type="dxa"/>
            <w:gridSpan w:val="4"/>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snapToGrid w:val="0"/>
              <w:ind w:firstLine="0"/>
              <w:rPr>
                <w:rFonts w:cs="Arial"/>
                <w:lang w:eastAsia="ar-SA"/>
              </w:rPr>
            </w:pPr>
            <w:r w:rsidRPr="00551B71">
              <w:rPr>
                <w:rFonts w:cs="Arial"/>
                <w:lang w:eastAsia="ar-SA"/>
              </w:rPr>
              <w:t>да</w:t>
            </w:r>
          </w:p>
        </w:tc>
        <w:tc>
          <w:tcPr>
            <w:tcW w:w="924" w:type="dxa"/>
            <w:gridSpan w:val="3"/>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snapToGrid w:val="0"/>
              <w:ind w:firstLine="0"/>
              <w:rPr>
                <w:rFonts w:cs="Arial"/>
                <w:lang w:eastAsia="ar-SA"/>
              </w:rPr>
            </w:pPr>
            <w:r w:rsidRPr="00551B71">
              <w:rPr>
                <w:rFonts w:cs="Arial"/>
                <w:lang w:eastAsia="ar-SA"/>
              </w:rPr>
              <w:t>да</w:t>
            </w:r>
          </w:p>
        </w:tc>
      </w:tr>
    </w:tbl>
    <w:p w:rsidR="00FF405B" w:rsidRPr="00551B71" w:rsidRDefault="00FF405B" w:rsidP="00551B71">
      <w:pPr>
        <w:suppressAutoHyphens/>
        <w:ind w:firstLine="709"/>
        <w:rPr>
          <w:rFonts w:cs="Arial"/>
          <w:kern w:val="2"/>
          <w:lang w:eastAsia="ar-SA"/>
        </w:rPr>
      </w:pPr>
    </w:p>
    <w:p w:rsidR="00FF405B" w:rsidRPr="00551B71" w:rsidRDefault="00FF405B" w:rsidP="00551B71">
      <w:pPr>
        <w:suppressAutoHyphens/>
        <w:ind w:firstLine="709"/>
        <w:rPr>
          <w:rFonts w:cs="Arial"/>
          <w:kern w:val="2"/>
        </w:rPr>
      </w:pPr>
      <w:r w:rsidRPr="00551B71">
        <w:rPr>
          <w:rFonts w:cs="Arial"/>
          <w:kern w:val="2"/>
          <w:lang w:eastAsia="ar-SA"/>
        </w:rPr>
        <w:br w:type="page"/>
      </w:r>
    </w:p>
    <w:p w:rsidR="00FF405B" w:rsidRPr="00551B71" w:rsidRDefault="002F0113" w:rsidP="00DB507F">
      <w:pPr>
        <w:suppressAutoHyphens/>
        <w:ind w:left="8931" w:firstLine="0"/>
        <w:rPr>
          <w:rFonts w:cs="Arial"/>
          <w:kern w:val="2"/>
        </w:rPr>
      </w:pPr>
      <w:r w:rsidRPr="00551B71">
        <w:rPr>
          <w:rFonts w:cs="Arial"/>
          <w:kern w:val="2"/>
        </w:rPr>
        <w:t>Приложение № 3</w:t>
      </w:r>
    </w:p>
    <w:p w:rsidR="00DB507F" w:rsidRPr="00551B71" w:rsidRDefault="00DB507F" w:rsidP="00DB507F">
      <w:pPr>
        <w:suppressAutoHyphens/>
        <w:ind w:left="8931" w:firstLine="0"/>
        <w:rPr>
          <w:rFonts w:cs="Arial"/>
          <w:kern w:val="2"/>
        </w:rPr>
      </w:pPr>
      <w:r w:rsidRPr="00551B71">
        <w:rPr>
          <w:rFonts w:cs="Arial"/>
          <w:kern w:val="2"/>
        </w:rPr>
        <w:t xml:space="preserve">к </w:t>
      </w:r>
      <w:r w:rsidR="000F5E3A">
        <w:rPr>
          <w:rFonts w:cs="Arial"/>
          <w:kern w:val="2"/>
        </w:rPr>
        <w:t>постановлению администрации П</w:t>
      </w:r>
      <w:r>
        <w:rPr>
          <w:rFonts w:cs="Arial"/>
          <w:kern w:val="2"/>
        </w:rPr>
        <w:t>од</w:t>
      </w:r>
      <w:r w:rsidR="000F5E3A">
        <w:rPr>
          <w:rFonts w:cs="Arial"/>
          <w:kern w:val="2"/>
        </w:rPr>
        <w:t xml:space="preserve">горенского сельского поселения </w:t>
      </w:r>
      <w:proofErr w:type="spellStart"/>
      <w:r w:rsidR="000F5E3A">
        <w:rPr>
          <w:rFonts w:cs="Arial"/>
          <w:kern w:val="2"/>
        </w:rPr>
        <w:t>К</w:t>
      </w:r>
      <w:r>
        <w:rPr>
          <w:rFonts w:cs="Arial"/>
          <w:kern w:val="2"/>
        </w:rPr>
        <w:t>алачеевского</w:t>
      </w:r>
      <w:proofErr w:type="spellEnd"/>
      <w:r>
        <w:rPr>
          <w:rFonts w:cs="Arial"/>
          <w:kern w:val="2"/>
        </w:rPr>
        <w:t xml:space="preserve"> муниципального района Воронежской области от 24.12.2018 № 63</w:t>
      </w:r>
    </w:p>
    <w:p w:rsidR="00FF405B" w:rsidRPr="00551B71" w:rsidRDefault="00FF405B" w:rsidP="00DB507F">
      <w:pPr>
        <w:suppressAutoHyphens/>
        <w:autoSpaceDE w:val="0"/>
        <w:ind w:firstLine="709"/>
        <w:jc w:val="center"/>
        <w:rPr>
          <w:rFonts w:cs="Arial"/>
          <w:kern w:val="2"/>
          <w:lang w:eastAsia="ar-SA"/>
        </w:rPr>
      </w:pPr>
      <w:r w:rsidRPr="00551B71">
        <w:rPr>
          <w:rFonts w:cs="Arial"/>
          <w:kern w:val="2"/>
          <w:lang w:eastAsia="ar-SA"/>
        </w:rPr>
        <w:t>РАСХОДЫ</w:t>
      </w:r>
    </w:p>
    <w:p w:rsidR="00FF405B" w:rsidRPr="00551B71" w:rsidRDefault="00FF405B" w:rsidP="00DB507F">
      <w:pPr>
        <w:suppressAutoHyphens/>
        <w:autoSpaceDE w:val="0"/>
        <w:ind w:firstLine="709"/>
        <w:jc w:val="center"/>
        <w:rPr>
          <w:rFonts w:cs="Arial"/>
          <w:kern w:val="2"/>
          <w:lang w:eastAsia="ar-SA"/>
        </w:rPr>
      </w:pPr>
      <w:r w:rsidRPr="00551B71">
        <w:rPr>
          <w:rFonts w:cs="Arial"/>
          <w:kern w:val="2"/>
          <w:lang w:eastAsia="ar-SA"/>
        </w:rPr>
        <w:t>местного бюджета на реализацию муниципальной программы</w:t>
      </w:r>
      <w:r w:rsidR="00551B71">
        <w:rPr>
          <w:rFonts w:cs="Arial"/>
          <w:kern w:val="2"/>
          <w:lang w:eastAsia="ar-SA"/>
        </w:rPr>
        <w:t xml:space="preserve">  </w:t>
      </w:r>
      <w:r w:rsidRPr="00551B71">
        <w:rPr>
          <w:rFonts w:cs="Arial"/>
          <w:kern w:val="2"/>
          <w:lang w:eastAsia="ar-SA"/>
        </w:rPr>
        <w:t>Подгоренского сельского поселения «</w:t>
      </w:r>
      <w:r w:rsidRPr="00551B71">
        <w:rPr>
          <w:rFonts w:cs="Arial"/>
          <w:lang w:eastAsia="ar-SA"/>
        </w:rPr>
        <w:t xml:space="preserve">Содержание и развитие коммунальной инфраструктуры и территории Подгоренского </w:t>
      </w:r>
      <w:r w:rsidRPr="00551B71">
        <w:rPr>
          <w:rFonts w:cs="Arial"/>
          <w:bCs/>
          <w:lang w:eastAsia="ar-SA"/>
        </w:rPr>
        <w:t xml:space="preserve">сельского поселения </w:t>
      </w:r>
      <w:proofErr w:type="spellStart"/>
      <w:r w:rsidRPr="00551B71">
        <w:rPr>
          <w:rFonts w:cs="Arial"/>
          <w:bCs/>
          <w:lang w:eastAsia="ar-SA"/>
        </w:rPr>
        <w:t>Калачеевского</w:t>
      </w:r>
      <w:proofErr w:type="spellEnd"/>
      <w:r w:rsidRPr="00551B71">
        <w:rPr>
          <w:rFonts w:cs="Arial"/>
          <w:bCs/>
          <w:lang w:eastAsia="ar-SA"/>
        </w:rPr>
        <w:t xml:space="preserve"> муниципального района на 2014-2021 годы</w:t>
      </w:r>
      <w:r w:rsidRPr="00551B71">
        <w:rPr>
          <w:rFonts w:cs="Arial"/>
          <w:kern w:val="2"/>
          <w:lang w:eastAsia="ar-SA"/>
        </w:rPr>
        <w:t>»</w:t>
      </w:r>
    </w:p>
    <w:tbl>
      <w:tblPr>
        <w:tblW w:w="14600" w:type="dxa"/>
        <w:tblInd w:w="-85" w:type="dxa"/>
        <w:tblLayout w:type="fixed"/>
        <w:tblCellMar>
          <w:left w:w="57" w:type="dxa"/>
          <w:right w:w="57" w:type="dxa"/>
        </w:tblCellMar>
        <w:tblLook w:val="00A0" w:firstRow="1" w:lastRow="0" w:firstColumn="1" w:lastColumn="0" w:noHBand="0" w:noVBand="0"/>
      </w:tblPr>
      <w:tblGrid>
        <w:gridCol w:w="1106"/>
        <w:gridCol w:w="3147"/>
        <w:gridCol w:w="3260"/>
        <w:gridCol w:w="850"/>
        <w:gridCol w:w="993"/>
        <w:gridCol w:w="850"/>
        <w:gridCol w:w="992"/>
        <w:gridCol w:w="993"/>
        <w:gridCol w:w="850"/>
        <w:gridCol w:w="709"/>
        <w:gridCol w:w="850"/>
      </w:tblGrid>
      <w:tr w:rsidR="00551B71" w:rsidRPr="00551B71" w:rsidTr="004D0100">
        <w:trPr>
          <w:tblHeader/>
        </w:trPr>
        <w:tc>
          <w:tcPr>
            <w:tcW w:w="1106"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Статус</w:t>
            </w:r>
          </w:p>
        </w:tc>
        <w:tc>
          <w:tcPr>
            <w:tcW w:w="3147"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Наименование муниципаль</w:t>
            </w:r>
            <w:r w:rsidRPr="00551B71">
              <w:rPr>
                <w:rFonts w:cs="Arial"/>
                <w:kern w:val="2"/>
                <w:lang w:eastAsia="ar-SA"/>
              </w:rPr>
              <w:softHyphen/>
              <w:t>ной программы, подпрограммы, основного ме</w:t>
            </w:r>
            <w:r w:rsidRPr="00551B71">
              <w:rPr>
                <w:rFonts w:cs="Arial"/>
                <w:kern w:val="2"/>
                <w:lang w:eastAsia="ar-SA"/>
              </w:rPr>
              <w:softHyphen/>
              <w:t>роприятия</w:t>
            </w:r>
          </w:p>
        </w:tc>
        <w:tc>
          <w:tcPr>
            <w:tcW w:w="3260"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Наименование ответственного исполнителя, исполнителя – главного распорядителя средств местного бюджета (далее - ГРБС)</w:t>
            </w:r>
          </w:p>
        </w:tc>
        <w:tc>
          <w:tcPr>
            <w:tcW w:w="7087" w:type="dxa"/>
            <w:gridSpan w:val="8"/>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Расходы местного бюджета по годам реализации муниципальной программы</w:t>
            </w:r>
            <w:proofErr w:type="gramStart"/>
            <w:r w:rsidRPr="00551B71">
              <w:rPr>
                <w:rFonts w:cs="Arial"/>
                <w:kern w:val="2"/>
                <w:lang w:eastAsia="ar-SA"/>
              </w:rPr>
              <w:t xml:space="preserve"> ,</w:t>
            </w:r>
            <w:proofErr w:type="gramEnd"/>
            <w:r w:rsidRPr="00551B71">
              <w:rPr>
                <w:rFonts w:cs="Arial"/>
                <w:kern w:val="2"/>
                <w:lang w:eastAsia="ar-SA"/>
              </w:rPr>
              <w:t xml:space="preserve"> тыс. руб.</w:t>
            </w:r>
          </w:p>
        </w:tc>
      </w:tr>
      <w:tr w:rsidR="00551B71" w:rsidRPr="00551B71" w:rsidTr="004D0100">
        <w:tc>
          <w:tcPr>
            <w:tcW w:w="1106"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3260"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2014 год</w:t>
            </w: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2015 год</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2016 год</w:t>
            </w: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2017 год</w:t>
            </w: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2018 год</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2019 год</w:t>
            </w:r>
          </w:p>
        </w:tc>
        <w:tc>
          <w:tcPr>
            <w:tcW w:w="709" w:type="dxa"/>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2020 год</w:t>
            </w:r>
          </w:p>
        </w:tc>
        <w:tc>
          <w:tcPr>
            <w:tcW w:w="850" w:type="dxa"/>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2021</w:t>
            </w:r>
          </w:p>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год</w:t>
            </w:r>
          </w:p>
        </w:tc>
      </w:tr>
      <w:tr w:rsidR="00551B71" w:rsidRPr="00551B71" w:rsidTr="004D0100">
        <w:tc>
          <w:tcPr>
            <w:tcW w:w="1106"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1</w:t>
            </w:r>
          </w:p>
        </w:tc>
        <w:tc>
          <w:tcPr>
            <w:tcW w:w="3147"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2</w:t>
            </w:r>
          </w:p>
        </w:tc>
        <w:tc>
          <w:tcPr>
            <w:tcW w:w="326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3</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8</w:t>
            </w: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9</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10</w:t>
            </w: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11</w:t>
            </w: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12</w:t>
            </w:r>
          </w:p>
        </w:tc>
        <w:tc>
          <w:tcPr>
            <w:tcW w:w="709" w:type="dxa"/>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13</w:t>
            </w:r>
          </w:p>
        </w:tc>
        <w:tc>
          <w:tcPr>
            <w:tcW w:w="850" w:type="dxa"/>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autoSpaceDE w:val="0"/>
              <w:snapToGrid w:val="0"/>
              <w:ind w:firstLine="0"/>
              <w:rPr>
                <w:rFonts w:cs="Arial"/>
                <w:kern w:val="2"/>
                <w:lang w:eastAsia="ar-SA"/>
              </w:rPr>
            </w:pPr>
          </w:p>
        </w:tc>
      </w:tr>
      <w:tr w:rsidR="00551B71" w:rsidRPr="00551B71" w:rsidTr="004D0100">
        <w:trPr>
          <w:trHeight w:val="441"/>
        </w:trPr>
        <w:tc>
          <w:tcPr>
            <w:tcW w:w="1106"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 xml:space="preserve">Муниципальная программа </w:t>
            </w:r>
          </w:p>
        </w:tc>
        <w:tc>
          <w:tcPr>
            <w:tcW w:w="3147"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ind w:firstLine="0"/>
              <w:rPr>
                <w:rFonts w:cs="Arial"/>
                <w:kern w:val="2"/>
                <w:lang w:eastAsia="ar-SA"/>
              </w:rPr>
            </w:pPr>
            <w:r w:rsidRPr="00551B71">
              <w:rPr>
                <w:rFonts w:cs="Arial"/>
                <w:lang w:eastAsia="ar-SA"/>
              </w:rPr>
              <w:t xml:space="preserve">Содержание и развитие коммунальной инфраструктуры и территории Подгоренского </w:t>
            </w:r>
            <w:r w:rsidRPr="00551B71">
              <w:rPr>
                <w:rFonts w:cs="Arial"/>
                <w:bCs/>
                <w:lang w:eastAsia="ar-SA"/>
              </w:rPr>
              <w:t xml:space="preserve">сельского поселения </w:t>
            </w:r>
            <w:proofErr w:type="spellStart"/>
            <w:r w:rsidRPr="00551B71">
              <w:rPr>
                <w:rFonts w:cs="Arial"/>
                <w:bCs/>
                <w:lang w:eastAsia="ar-SA"/>
              </w:rPr>
              <w:t>Калачеевского</w:t>
            </w:r>
            <w:proofErr w:type="spellEnd"/>
            <w:r w:rsidRPr="00551B71">
              <w:rPr>
                <w:rFonts w:cs="Arial"/>
                <w:bCs/>
                <w:lang w:eastAsia="ar-SA"/>
              </w:rPr>
              <w:t xml:space="preserve"> муниципального района на 2014-2021 годы</w:t>
            </w:r>
          </w:p>
        </w:tc>
        <w:tc>
          <w:tcPr>
            <w:tcW w:w="326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 xml:space="preserve">Всего </w:t>
            </w:r>
          </w:p>
          <w:p w:rsidR="00FF405B" w:rsidRPr="00551B71" w:rsidRDefault="00FF405B" w:rsidP="00DB507F">
            <w:pPr>
              <w:suppressAutoHyphens/>
              <w:autoSpaceDE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1177,9</w:t>
            </w: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1835,8</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3828,2</w:t>
            </w: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lang w:eastAsia="ar-SA"/>
              </w:rPr>
            </w:pPr>
            <w:r w:rsidRPr="00551B71">
              <w:rPr>
                <w:rFonts w:cs="Arial"/>
                <w:lang w:eastAsia="ar-SA"/>
              </w:rPr>
              <w:t>5036,4</w:t>
            </w: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lang w:eastAsia="ar-SA"/>
              </w:rPr>
            </w:pPr>
            <w:r w:rsidRPr="00551B71">
              <w:rPr>
                <w:rFonts w:cs="Arial"/>
                <w:lang w:eastAsia="ar-SA"/>
              </w:rPr>
              <w:t>7351,3</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lang w:eastAsia="ar-SA"/>
              </w:rPr>
            </w:pPr>
            <w:r w:rsidRPr="00551B71">
              <w:rPr>
                <w:rFonts w:cs="Arial"/>
                <w:lang w:eastAsia="ar-SA"/>
              </w:rPr>
              <w:t>1371,5</w:t>
            </w:r>
          </w:p>
        </w:tc>
        <w:tc>
          <w:tcPr>
            <w:tcW w:w="709" w:type="dxa"/>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snapToGrid w:val="0"/>
              <w:ind w:firstLine="0"/>
              <w:rPr>
                <w:rFonts w:cs="Arial"/>
                <w:lang w:eastAsia="ar-SA"/>
              </w:rPr>
            </w:pPr>
            <w:r w:rsidRPr="00551B71">
              <w:rPr>
                <w:rFonts w:cs="Arial"/>
                <w:lang w:eastAsia="ar-SA"/>
              </w:rPr>
              <w:t>1170,1</w:t>
            </w:r>
          </w:p>
        </w:tc>
        <w:tc>
          <w:tcPr>
            <w:tcW w:w="850" w:type="dxa"/>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snapToGrid w:val="0"/>
              <w:ind w:firstLine="0"/>
              <w:rPr>
                <w:rFonts w:cs="Arial"/>
                <w:lang w:eastAsia="ar-SA"/>
              </w:rPr>
            </w:pPr>
            <w:r w:rsidRPr="00551B71">
              <w:rPr>
                <w:rFonts w:cs="Arial"/>
                <w:lang w:eastAsia="ar-SA"/>
              </w:rPr>
              <w:t>1204,0</w:t>
            </w:r>
          </w:p>
        </w:tc>
      </w:tr>
      <w:tr w:rsidR="00551B71" w:rsidRPr="00551B71" w:rsidTr="004D0100">
        <w:trPr>
          <w:trHeight w:val="293"/>
        </w:trPr>
        <w:tc>
          <w:tcPr>
            <w:tcW w:w="1106"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326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в том числе по ГРБС:</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lang w:eastAsia="ar-SA"/>
              </w:rPr>
            </w:pP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lang w:eastAsia="ar-SA"/>
              </w:rPr>
            </w:pPr>
          </w:p>
        </w:tc>
        <w:tc>
          <w:tcPr>
            <w:tcW w:w="709" w:type="dxa"/>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snapToGrid w:val="0"/>
              <w:ind w:firstLine="0"/>
              <w:rPr>
                <w:rFonts w:cs="Arial"/>
                <w:lang w:eastAsia="ar-SA"/>
              </w:rPr>
            </w:pPr>
          </w:p>
        </w:tc>
        <w:tc>
          <w:tcPr>
            <w:tcW w:w="850" w:type="dxa"/>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snapToGrid w:val="0"/>
              <w:ind w:firstLine="0"/>
              <w:rPr>
                <w:rFonts w:cs="Arial"/>
                <w:lang w:eastAsia="ar-SA"/>
              </w:rPr>
            </w:pPr>
          </w:p>
        </w:tc>
      </w:tr>
      <w:tr w:rsidR="00551B71" w:rsidRPr="00551B71" w:rsidTr="004D0100">
        <w:trPr>
          <w:trHeight w:val="441"/>
        </w:trPr>
        <w:tc>
          <w:tcPr>
            <w:tcW w:w="1106"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326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Ответственный исполнитель Администрация Подгоренского сельского поселения</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709" w:type="dxa"/>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autoSpaceDE w:val="0"/>
              <w:snapToGrid w:val="0"/>
              <w:ind w:firstLine="0"/>
              <w:rPr>
                <w:rFonts w:cs="Arial"/>
                <w:kern w:val="2"/>
                <w:lang w:eastAsia="ar-SA"/>
              </w:rPr>
            </w:pPr>
          </w:p>
        </w:tc>
        <w:tc>
          <w:tcPr>
            <w:tcW w:w="850" w:type="dxa"/>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autoSpaceDE w:val="0"/>
              <w:snapToGrid w:val="0"/>
              <w:ind w:firstLine="0"/>
              <w:rPr>
                <w:rFonts w:cs="Arial"/>
                <w:kern w:val="2"/>
                <w:lang w:eastAsia="ar-SA"/>
              </w:rPr>
            </w:pPr>
          </w:p>
        </w:tc>
      </w:tr>
      <w:tr w:rsidR="00551B71" w:rsidRPr="00551B71" w:rsidTr="004D0100">
        <w:tc>
          <w:tcPr>
            <w:tcW w:w="1106"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Подпро</w:t>
            </w:r>
            <w:r w:rsidRPr="00551B71">
              <w:rPr>
                <w:rFonts w:cs="Arial"/>
                <w:kern w:val="2"/>
                <w:lang w:eastAsia="ar-SA"/>
              </w:rPr>
              <w:softHyphen/>
              <w:t xml:space="preserve">грамма 1 </w:t>
            </w:r>
          </w:p>
        </w:tc>
        <w:tc>
          <w:tcPr>
            <w:tcW w:w="3147"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Благоустройство мест массового отдыха населения на территории Подгоренского сельского поселения</w:t>
            </w:r>
          </w:p>
        </w:tc>
        <w:tc>
          <w:tcPr>
            <w:tcW w:w="326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 xml:space="preserve">Всего </w:t>
            </w:r>
          </w:p>
          <w:p w:rsidR="00FF405B" w:rsidRPr="00551B71" w:rsidRDefault="00FF405B" w:rsidP="00DB507F">
            <w:pPr>
              <w:suppressAutoHyphens/>
              <w:autoSpaceDE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72,0</w:t>
            </w: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17,3</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1974,1</w:t>
            </w: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53,9</w:t>
            </w: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200,0</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30,0</w:t>
            </w:r>
          </w:p>
        </w:tc>
        <w:tc>
          <w:tcPr>
            <w:tcW w:w="709" w:type="dxa"/>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10,0</w:t>
            </w:r>
          </w:p>
        </w:tc>
        <w:tc>
          <w:tcPr>
            <w:tcW w:w="850" w:type="dxa"/>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10,0</w:t>
            </w:r>
          </w:p>
        </w:tc>
      </w:tr>
      <w:tr w:rsidR="00551B71" w:rsidRPr="00551B71" w:rsidTr="004D0100">
        <w:tc>
          <w:tcPr>
            <w:tcW w:w="1106"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326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в том числе по ГРБС:</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709" w:type="dxa"/>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snapToGrid w:val="0"/>
              <w:ind w:firstLine="0"/>
              <w:rPr>
                <w:rFonts w:cs="Arial"/>
                <w:kern w:val="2"/>
                <w:lang w:eastAsia="ar-SA"/>
              </w:rPr>
            </w:pPr>
          </w:p>
        </w:tc>
      </w:tr>
      <w:tr w:rsidR="00551B71" w:rsidRPr="00551B71" w:rsidTr="004D0100">
        <w:tc>
          <w:tcPr>
            <w:tcW w:w="1106"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326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Ответственный исполнитель Администрация Подгоренского сельского поселения</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709" w:type="dxa"/>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snapToGrid w:val="0"/>
              <w:ind w:firstLine="0"/>
              <w:rPr>
                <w:rFonts w:cs="Arial"/>
                <w:kern w:val="2"/>
                <w:lang w:eastAsia="ar-SA"/>
              </w:rPr>
            </w:pPr>
          </w:p>
        </w:tc>
      </w:tr>
      <w:tr w:rsidR="00551B71" w:rsidRPr="00551B71" w:rsidTr="004D0100">
        <w:tc>
          <w:tcPr>
            <w:tcW w:w="1106"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 xml:space="preserve">Основное </w:t>
            </w:r>
          </w:p>
          <w:p w:rsidR="00FF405B" w:rsidRPr="00551B71" w:rsidRDefault="00FF405B" w:rsidP="00DB507F">
            <w:pPr>
              <w:suppressAutoHyphens/>
              <w:autoSpaceDE w:val="0"/>
              <w:ind w:firstLine="0"/>
              <w:rPr>
                <w:rFonts w:cs="Arial"/>
                <w:kern w:val="2"/>
                <w:lang w:eastAsia="ar-SA"/>
              </w:rPr>
            </w:pPr>
            <w:r w:rsidRPr="00551B71">
              <w:rPr>
                <w:rFonts w:cs="Arial"/>
                <w:kern w:val="2"/>
                <w:lang w:eastAsia="ar-SA"/>
              </w:rPr>
              <w:t>меропри</w:t>
            </w:r>
            <w:r w:rsidRPr="00551B71">
              <w:rPr>
                <w:rFonts w:cs="Arial"/>
                <w:kern w:val="2"/>
                <w:lang w:eastAsia="ar-SA"/>
              </w:rPr>
              <w:lastRenderedPageBreak/>
              <w:t>ятие 1.1</w:t>
            </w:r>
          </w:p>
        </w:tc>
        <w:tc>
          <w:tcPr>
            <w:tcW w:w="3147"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lang w:eastAsia="ar-SA"/>
              </w:rPr>
            </w:pPr>
            <w:r w:rsidRPr="00551B71">
              <w:rPr>
                <w:rFonts w:cs="Arial"/>
                <w:lang w:eastAsia="ar-SA"/>
              </w:rPr>
              <w:lastRenderedPageBreak/>
              <w:t>Обустройство сквера на территории села Подгорное</w:t>
            </w:r>
          </w:p>
        </w:tc>
        <w:tc>
          <w:tcPr>
            <w:tcW w:w="326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 xml:space="preserve">Всего </w:t>
            </w:r>
          </w:p>
          <w:p w:rsidR="00FF405B" w:rsidRPr="00551B71" w:rsidRDefault="00FF405B" w:rsidP="00DB507F">
            <w:pPr>
              <w:suppressAutoHyphens/>
              <w:autoSpaceDE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72,0</w:t>
            </w: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17,3</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1974,1</w:t>
            </w: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53,9</w:t>
            </w: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200,0</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30,0</w:t>
            </w:r>
          </w:p>
        </w:tc>
        <w:tc>
          <w:tcPr>
            <w:tcW w:w="709" w:type="dxa"/>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10,0</w:t>
            </w:r>
          </w:p>
        </w:tc>
        <w:tc>
          <w:tcPr>
            <w:tcW w:w="850" w:type="dxa"/>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10,0</w:t>
            </w:r>
          </w:p>
        </w:tc>
      </w:tr>
      <w:tr w:rsidR="00551B71" w:rsidRPr="00551B71" w:rsidTr="004D0100">
        <w:tc>
          <w:tcPr>
            <w:tcW w:w="1106"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lang w:eastAsia="ar-SA"/>
              </w:rPr>
            </w:pPr>
          </w:p>
        </w:tc>
        <w:tc>
          <w:tcPr>
            <w:tcW w:w="326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в том числе по ГРБС:</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709" w:type="dxa"/>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snapToGrid w:val="0"/>
              <w:ind w:firstLine="0"/>
              <w:rPr>
                <w:rFonts w:cs="Arial"/>
                <w:kern w:val="2"/>
                <w:lang w:eastAsia="ar-SA"/>
              </w:rPr>
            </w:pPr>
          </w:p>
        </w:tc>
      </w:tr>
      <w:tr w:rsidR="00551B71" w:rsidRPr="00551B71" w:rsidTr="004D0100">
        <w:tc>
          <w:tcPr>
            <w:tcW w:w="1106"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lang w:eastAsia="ar-SA"/>
              </w:rPr>
            </w:pPr>
          </w:p>
        </w:tc>
        <w:tc>
          <w:tcPr>
            <w:tcW w:w="326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Ответственный исполнитель Администрация Подгоренского сельского поселения</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709" w:type="dxa"/>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snapToGrid w:val="0"/>
              <w:ind w:firstLine="0"/>
              <w:rPr>
                <w:rFonts w:cs="Arial"/>
                <w:kern w:val="2"/>
                <w:lang w:eastAsia="ar-SA"/>
              </w:rPr>
            </w:pPr>
          </w:p>
        </w:tc>
      </w:tr>
      <w:tr w:rsidR="00551B71" w:rsidRPr="00551B71" w:rsidTr="004D0100">
        <w:tc>
          <w:tcPr>
            <w:tcW w:w="1106"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lastRenderedPageBreak/>
              <w:t>Основное мероприя</w:t>
            </w:r>
            <w:r w:rsidRPr="00551B71">
              <w:rPr>
                <w:rFonts w:cs="Arial"/>
                <w:kern w:val="2"/>
                <w:lang w:eastAsia="ar-SA"/>
              </w:rPr>
              <w:softHyphen/>
              <w:t xml:space="preserve">тие 1.2 </w:t>
            </w:r>
          </w:p>
          <w:p w:rsidR="00FF405B" w:rsidRPr="00551B71" w:rsidRDefault="00FF405B" w:rsidP="00DB507F">
            <w:pPr>
              <w:suppressAutoHyphens/>
              <w:autoSpaceDE w:val="0"/>
              <w:ind w:firstLine="0"/>
              <w:rPr>
                <w:rFonts w:cs="Arial"/>
                <w:kern w:val="2"/>
                <w:lang w:eastAsia="ar-SA"/>
              </w:rPr>
            </w:pPr>
          </w:p>
        </w:tc>
        <w:tc>
          <w:tcPr>
            <w:tcW w:w="3147"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lang w:eastAsia="ar-SA"/>
              </w:rPr>
            </w:pPr>
            <w:r w:rsidRPr="00551B71">
              <w:rPr>
                <w:rFonts w:cs="Arial"/>
                <w:lang w:eastAsia="ar-SA"/>
              </w:rPr>
              <w:t>Благоустройство мест массового отдыха населения на вводных объектах</w:t>
            </w:r>
          </w:p>
        </w:tc>
        <w:tc>
          <w:tcPr>
            <w:tcW w:w="326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 xml:space="preserve">Всего </w:t>
            </w:r>
          </w:p>
          <w:p w:rsidR="00FF405B" w:rsidRPr="00551B71" w:rsidRDefault="00FF405B" w:rsidP="00DB507F">
            <w:pPr>
              <w:suppressAutoHyphens/>
              <w:autoSpaceDE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65,0</w:t>
            </w: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0</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0</w:t>
            </w: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0</w:t>
            </w: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0</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0</w:t>
            </w:r>
          </w:p>
        </w:tc>
        <w:tc>
          <w:tcPr>
            <w:tcW w:w="709" w:type="dxa"/>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0</w:t>
            </w:r>
          </w:p>
        </w:tc>
        <w:tc>
          <w:tcPr>
            <w:tcW w:w="850" w:type="dxa"/>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0</w:t>
            </w:r>
          </w:p>
        </w:tc>
      </w:tr>
      <w:tr w:rsidR="00551B71" w:rsidRPr="00551B71" w:rsidTr="004D0100">
        <w:tc>
          <w:tcPr>
            <w:tcW w:w="1106"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lang w:eastAsia="ar-SA"/>
              </w:rPr>
            </w:pPr>
          </w:p>
        </w:tc>
        <w:tc>
          <w:tcPr>
            <w:tcW w:w="326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в том числе по ГРБС:</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709" w:type="dxa"/>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snapToGrid w:val="0"/>
              <w:ind w:firstLine="0"/>
              <w:rPr>
                <w:rFonts w:cs="Arial"/>
                <w:kern w:val="2"/>
                <w:lang w:eastAsia="ar-SA"/>
              </w:rPr>
            </w:pPr>
          </w:p>
        </w:tc>
      </w:tr>
      <w:tr w:rsidR="00551B71" w:rsidRPr="00551B71" w:rsidTr="004D0100">
        <w:tc>
          <w:tcPr>
            <w:tcW w:w="1106"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lang w:eastAsia="ar-SA"/>
              </w:rPr>
            </w:pPr>
          </w:p>
        </w:tc>
        <w:tc>
          <w:tcPr>
            <w:tcW w:w="326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Ответственный исполнитель Администрация Подгоренского сельского поселения</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709" w:type="dxa"/>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snapToGrid w:val="0"/>
              <w:ind w:firstLine="0"/>
              <w:rPr>
                <w:rFonts w:cs="Arial"/>
                <w:kern w:val="2"/>
                <w:lang w:eastAsia="ar-SA"/>
              </w:rPr>
            </w:pPr>
          </w:p>
        </w:tc>
      </w:tr>
      <w:tr w:rsidR="00551B71" w:rsidRPr="00551B71" w:rsidTr="004D0100">
        <w:tc>
          <w:tcPr>
            <w:tcW w:w="1106"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Подпрограмма</w:t>
            </w:r>
            <w:proofErr w:type="gramStart"/>
            <w:r w:rsidRPr="00551B71">
              <w:rPr>
                <w:rFonts w:cs="Arial"/>
                <w:kern w:val="2"/>
                <w:lang w:eastAsia="ar-SA"/>
              </w:rPr>
              <w:t>2</w:t>
            </w:r>
            <w:proofErr w:type="gramEnd"/>
          </w:p>
        </w:tc>
        <w:tc>
          <w:tcPr>
            <w:tcW w:w="3147"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ind w:firstLine="0"/>
              <w:rPr>
                <w:rFonts w:cs="Arial"/>
                <w:lang w:eastAsia="ar-SA"/>
              </w:rPr>
            </w:pPr>
            <w:r w:rsidRPr="00551B71">
              <w:rPr>
                <w:rFonts w:cs="Arial"/>
                <w:lang w:eastAsia="ar-SA"/>
              </w:rPr>
              <w:t xml:space="preserve">Осуществление дорожной деятельности в части содержания и </w:t>
            </w:r>
            <w:proofErr w:type="gramStart"/>
            <w:r w:rsidRPr="00551B71">
              <w:rPr>
                <w:rFonts w:cs="Arial"/>
                <w:lang w:eastAsia="ar-SA"/>
              </w:rPr>
              <w:t>ремонта</w:t>
            </w:r>
            <w:proofErr w:type="gramEnd"/>
            <w:r w:rsidRPr="00551B71">
              <w:rPr>
                <w:rFonts w:cs="Arial"/>
                <w:lang w:eastAsia="ar-SA"/>
              </w:rPr>
              <w:t xml:space="preserve"> автомобильных дорог местного значения в границах Подгоренского сельского поселения</w:t>
            </w:r>
          </w:p>
        </w:tc>
        <w:tc>
          <w:tcPr>
            <w:tcW w:w="326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 xml:space="preserve">Всего </w:t>
            </w:r>
          </w:p>
          <w:p w:rsidR="00FF405B" w:rsidRPr="00551B71" w:rsidRDefault="00FF405B" w:rsidP="00DB507F">
            <w:pPr>
              <w:suppressAutoHyphens/>
              <w:autoSpaceDE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98,6</w:t>
            </w: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 xml:space="preserve"> 947,8</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1406,3</w:t>
            </w: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1425,7</w:t>
            </w: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3100,1</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951,2</w:t>
            </w:r>
          </w:p>
        </w:tc>
        <w:tc>
          <w:tcPr>
            <w:tcW w:w="709" w:type="dxa"/>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1028,6</w:t>
            </w:r>
          </w:p>
        </w:tc>
        <w:tc>
          <w:tcPr>
            <w:tcW w:w="850" w:type="dxa"/>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1068,5</w:t>
            </w:r>
          </w:p>
        </w:tc>
      </w:tr>
      <w:tr w:rsidR="00551B71" w:rsidRPr="00551B71" w:rsidTr="004D0100">
        <w:tc>
          <w:tcPr>
            <w:tcW w:w="1106"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lang w:eastAsia="ar-SA"/>
              </w:rPr>
            </w:pPr>
          </w:p>
        </w:tc>
        <w:tc>
          <w:tcPr>
            <w:tcW w:w="326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в том числе по ГРБС:</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709" w:type="dxa"/>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snapToGrid w:val="0"/>
              <w:ind w:firstLine="0"/>
              <w:rPr>
                <w:rFonts w:cs="Arial"/>
                <w:kern w:val="2"/>
                <w:lang w:eastAsia="ar-SA"/>
              </w:rPr>
            </w:pPr>
          </w:p>
        </w:tc>
      </w:tr>
      <w:tr w:rsidR="00551B71" w:rsidRPr="00551B71" w:rsidTr="004D0100">
        <w:tc>
          <w:tcPr>
            <w:tcW w:w="1106"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lang w:eastAsia="ar-SA"/>
              </w:rPr>
            </w:pPr>
          </w:p>
        </w:tc>
        <w:tc>
          <w:tcPr>
            <w:tcW w:w="326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Ответственный исполнитель Администрация Подгоренского сельского поселения</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709" w:type="dxa"/>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snapToGrid w:val="0"/>
              <w:ind w:firstLine="0"/>
              <w:rPr>
                <w:rFonts w:cs="Arial"/>
                <w:kern w:val="2"/>
                <w:lang w:eastAsia="ar-SA"/>
              </w:rPr>
            </w:pPr>
          </w:p>
        </w:tc>
      </w:tr>
      <w:tr w:rsidR="00551B71" w:rsidRPr="00551B71" w:rsidTr="004D0100">
        <w:tc>
          <w:tcPr>
            <w:tcW w:w="1106"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 xml:space="preserve">Основное </w:t>
            </w:r>
          </w:p>
          <w:p w:rsidR="00FF405B" w:rsidRPr="00551B71" w:rsidRDefault="00FF405B" w:rsidP="00DB507F">
            <w:pPr>
              <w:suppressAutoHyphens/>
              <w:autoSpaceDE w:val="0"/>
              <w:ind w:firstLine="0"/>
              <w:rPr>
                <w:rFonts w:cs="Arial"/>
                <w:kern w:val="2"/>
                <w:lang w:eastAsia="ar-SA"/>
              </w:rPr>
            </w:pPr>
            <w:r w:rsidRPr="00551B71">
              <w:rPr>
                <w:rFonts w:cs="Arial"/>
                <w:kern w:val="2"/>
                <w:lang w:eastAsia="ar-SA"/>
              </w:rPr>
              <w:t>мероприятие 2.1</w:t>
            </w:r>
          </w:p>
        </w:tc>
        <w:tc>
          <w:tcPr>
            <w:tcW w:w="3147"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lang w:eastAsia="ar-SA"/>
              </w:rPr>
            </w:pPr>
            <w:r w:rsidRPr="00551B71">
              <w:rPr>
                <w:rFonts w:cs="Arial"/>
                <w:lang w:eastAsia="ar-SA"/>
              </w:rPr>
              <w:t>Содержание автомобильных дорог общего пользования местного значения</w:t>
            </w:r>
            <w:r w:rsidR="00551B71">
              <w:rPr>
                <w:rFonts w:cs="Arial"/>
                <w:lang w:eastAsia="ar-SA"/>
              </w:rPr>
              <w:t xml:space="preserve">  </w:t>
            </w:r>
            <w:r w:rsidRPr="00551B71">
              <w:rPr>
                <w:rFonts w:cs="Arial"/>
                <w:lang w:eastAsia="ar-SA"/>
              </w:rPr>
              <w:t>и сооружений на них</w:t>
            </w:r>
          </w:p>
        </w:tc>
        <w:tc>
          <w:tcPr>
            <w:tcW w:w="326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 xml:space="preserve">Всего </w:t>
            </w:r>
          </w:p>
          <w:p w:rsidR="00FF405B" w:rsidRPr="00551B71" w:rsidRDefault="00FF405B" w:rsidP="00DB507F">
            <w:pPr>
              <w:suppressAutoHyphens/>
              <w:autoSpaceDE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0</w:t>
            </w: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0</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0</w:t>
            </w: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0</w:t>
            </w: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0</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0</w:t>
            </w:r>
          </w:p>
        </w:tc>
        <w:tc>
          <w:tcPr>
            <w:tcW w:w="709" w:type="dxa"/>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0</w:t>
            </w:r>
          </w:p>
        </w:tc>
        <w:tc>
          <w:tcPr>
            <w:tcW w:w="850" w:type="dxa"/>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0</w:t>
            </w:r>
          </w:p>
        </w:tc>
      </w:tr>
      <w:tr w:rsidR="00551B71" w:rsidRPr="00551B71" w:rsidTr="004D0100">
        <w:tc>
          <w:tcPr>
            <w:tcW w:w="1106"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lang w:eastAsia="ar-SA"/>
              </w:rPr>
            </w:pPr>
          </w:p>
        </w:tc>
        <w:tc>
          <w:tcPr>
            <w:tcW w:w="326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в том числе по ГРБС:</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709" w:type="dxa"/>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snapToGrid w:val="0"/>
              <w:ind w:firstLine="0"/>
              <w:rPr>
                <w:rFonts w:cs="Arial"/>
                <w:kern w:val="2"/>
                <w:lang w:eastAsia="ar-SA"/>
              </w:rPr>
            </w:pPr>
          </w:p>
        </w:tc>
      </w:tr>
      <w:tr w:rsidR="00551B71" w:rsidRPr="00551B71" w:rsidTr="004D0100">
        <w:tc>
          <w:tcPr>
            <w:tcW w:w="1106"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lang w:eastAsia="ar-SA"/>
              </w:rPr>
            </w:pPr>
          </w:p>
        </w:tc>
        <w:tc>
          <w:tcPr>
            <w:tcW w:w="326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Ответственный исполнитель Администрация Подгоренского сельского поселения</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709" w:type="dxa"/>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snapToGrid w:val="0"/>
              <w:ind w:firstLine="0"/>
              <w:rPr>
                <w:rFonts w:cs="Arial"/>
                <w:kern w:val="2"/>
                <w:lang w:eastAsia="ar-SA"/>
              </w:rPr>
            </w:pPr>
          </w:p>
        </w:tc>
      </w:tr>
      <w:tr w:rsidR="00551B71" w:rsidRPr="00551B71" w:rsidTr="004D0100">
        <w:tc>
          <w:tcPr>
            <w:tcW w:w="1106"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 xml:space="preserve">Основное </w:t>
            </w:r>
          </w:p>
          <w:p w:rsidR="00FF405B" w:rsidRPr="00551B71" w:rsidRDefault="00FF405B" w:rsidP="00DB507F">
            <w:pPr>
              <w:suppressAutoHyphens/>
              <w:autoSpaceDE w:val="0"/>
              <w:ind w:firstLine="0"/>
              <w:rPr>
                <w:rFonts w:cs="Arial"/>
                <w:kern w:val="2"/>
                <w:lang w:eastAsia="ar-SA"/>
              </w:rPr>
            </w:pPr>
            <w:r w:rsidRPr="00551B71">
              <w:rPr>
                <w:rFonts w:cs="Arial"/>
                <w:kern w:val="2"/>
                <w:lang w:eastAsia="ar-SA"/>
              </w:rPr>
              <w:t>мероприятие 2.2</w:t>
            </w:r>
          </w:p>
        </w:tc>
        <w:tc>
          <w:tcPr>
            <w:tcW w:w="3147"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lang w:eastAsia="ar-SA"/>
              </w:rPr>
            </w:pPr>
            <w:r w:rsidRPr="00551B71">
              <w:rPr>
                <w:rFonts w:cs="Arial"/>
                <w:lang w:eastAsia="ar-SA"/>
              </w:rPr>
              <w:t>Ремонт автомобильных дорог общего пользования местного значения</w:t>
            </w:r>
            <w:r w:rsidR="00551B71">
              <w:rPr>
                <w:rFonts w:cs="Arial"/>
                <w:lang w:eastAsia="ar-SA"/>
              </w:rPr>
              <w:t xml:space="preserve">  </w:t>
            </w:r>
            <w:r w:rsidRPr="00551B71">
              <w:rPr>
                <w:rFonts w:cs="Arial"/>
                <w:lang w:eastAsia="ar-SA"/>
              </w:rPr>
              <w:t>и сооружений на них</w:t>
            </w:r>
          </w:p>
        </w:tc>
        <w:tc>
          <w:tcPr>
            <w:tcW w:w="326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 xml:space="preserve">Всего </w:t>
            </w:r>
          </w:p>
          <w:p w:rsidR="00FF405B" w:rsidRPr="00551B71" w:rsidRDefault="00FF405B" w:rsidP="00DB507F">
            <w:pPr>
              <w:suppressAutoHyphens/>
              <w:autoSpaceDE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98,6</w:t>
            </w: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947,8</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1406,3</w:t>
            </w: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1425,7</w:t>
            </w: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3100,1</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951,2</w:t>
            </w:r>
          </w:p>
        </w:tc>
        <w:tc>
          <w:tcPr>
            <w:tcW w:w="709" w:type="dxa"/>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1028,6</w:t>
            </w:r>
          </w:p>
        </w:tc>
        <w:tc>
          <w:tcPr>
            <w:tcW w:w="850" w:type="dxa"/>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1068,5</w:t>
            </w:r>
          </w:p>
        </w:tc>
      </w:tr>
      <w:tr w:rsidR="00551B71" w:rsidRPr="00551B71" w:rsidTr="004D0100">
        <w:tc>
          <w:tcPr>
            <w:tcW w:w="1106"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lang w:eastAsia="ar-SA"/>
              </w:rPr>
            </w:pPr>
          </w:p>
        </w:tc>
        <w:tc>
          <w:tcPr>
            <w:tcW w:w="326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в том числе по ГРБС:</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709" w:type="dxa"/>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autoSpaceDE w:val="0"/>
              <w:snapToGrid w:val="0"/>
              <w:ind w:firstLine="0"/>
              <w:rPr>
                <w:rFonts w:cs="Arial"/>
                <w:kern w:val="2"/>
                <w:lang w:eastAsia="ar-SA"/>
              </w:rPr>
            </w:pPr>
          </w:p>
        </w:tc>
        <w:tc>
          <w:tcPr>
            <w:tcW w:w="850" w:type="dxa"/>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autoSpaceDE w:val="0"/>
              <w:snapToGrid w:val="0"/>
              <w:ind w:firstLine="0"/>
              <w:rPr>
                <w:rFonts w:cs="Arial"/>
                <w:kern w:val="2"/>
                <w:lang w:eastAsia="ar-SA"/>
              </w:rPr>
            </w:pPr>
          </w:p>
        </w:tc>
      </w:tr>
      <w:tr w:rsidR="00551B71" w:rsidRPr="00551B71" w:rsidTr="004D0100">
        <w:tc>
          <w:tcPr>
            <w:tcW w:w="1106"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lang w:eastAsia="ar-SA"/>
              </w:rPr>
            </w:pPr>
          </w:p>
        </w:tc>
        <w:tc>
          <w:tcPr>
            <w:tcW w:w="326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 xml:space="preserve">Ответственный </w:t>
            </w:r>
            <w:r w:rsidRPr="00551B71">
              <w:rPr>
                <w:rFonts w:cs="Arial"/>
                <w:kern w:val="2"/>
                <w:lang w:eastAsia="ar-SA"/>
              </w:rPr>
              <w:lastRenderedPageBreak/>
              <w:t>исполнитель Администрация Подгоренского сельского поселения</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709" w:type="dxa"/>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245"/>
        </w:trPr>
        <w:tc>
          <w:tcPr>
            <w:tcW w:w="1106"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lastRenderedPageBreak/>
              <w:t>Подпро</w:t>
            </w:r>
            <w:r w:rsidRPr="00551B71">
              <w:rPr>
                <w:rFonts w:cs="Arial"/>
                <w:kern w:val="2"/>
                <w:lang w:eastAsia="ar-SA"/>
              </w:rPr>
              <w:softHyphen/>
              <w:t xml:space="preserve">грамма 3 </w:t>
            </w:r>
          </w:p>
        </w:tc>
        <w:tc>
          <w:tcPr>
            <w:tcW w:w="3147"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Комплексное развитие систем коммунальной инфраструктуры Подгоренского сельского поселения</w:t>
            </w:r>
          </w:p>
        </w:tc>
        <w:tc>
          <w:tcPr>
            <w:tcW w:w="326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 xml:space="preserve">Всего </w:t>
            </w:r>
          </w:p>
          <w:p w:rsidR="00FF405B" w:rsidRPr="00551B71" w:rsidRDefault="00FF405B" w:rsidP="00DB507F">
            <w:pPr>
              <w:suppressAutoHyphens/>
              <w:autoSpaceDE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1007,3</w:t>
            </w: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lang w:eastAsia="ar-SA"/>
              </w:rPr>
            </w:pPr>
            <w:r w:rsidRPr="00551B71">
              <w:rPr>
                <w:rFonts w:cs="Arial"/>
                <w:lang w:eastAsia="ar-SA"/>
              </w:rPr>
              <w:t>870,7</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lang w:eastAsia="ar-SA"/>
              </w:rPr>
            </w:pPr>
            <w:r w:rsidRPr="00551B71">
              <w:rPr>
                <w:rFonts w:cs="Arial"/>
                <w:lang w:eastAsia="ar-SA"/>
              </w:rPr>
              <w:t>447,8</w:t>
            </w: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lang w:eastAsia="ar-SA"/>
              </w:rPr>
            </w:pPr>
            <w:r w:rsidRPr="00551B71">
              <w:rPr>
                <w:rFonts w:cs="Arial"/>
                <w:lang w:eastAsia="ar-SA"/>
              </w:rPr>
              <w:t>3556,8</w:t>
            </w: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lang w:eastAsia="ar-SA"/>
              </w:rPr>
            </w:pPr>
            <w:r w:rsidRPr="00551B71">
              <w:rPr>
                <w:rFonts w:cs="Arial"/>
                <w:lang w:eastAsia="ar-SA"/>
              </w:rPr>
              <w:t>4051,2</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lang w:eastAsia="ar-SA"/>
              </w:rPr>
            </w:pPr>
            <w:r w:rsidRPr="00551B71">
              <w:rPr>
                <w:rFonts w:cs="Arial"/>
                <w:lang w:eastAsia="ar-SA"/>
              </w:rPr>
              <w:t>390,3</w:t>
            </w:r>
          </w:p>
        </w:tc>
        <w:tc>
          <w:tcPr>
            <w:tcW w:w="709" w:type="dxa"/>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snapToGrid w:val="0"/>
              <w:ind w:firstLine="0"/>
              <w:rPr>
                <w:rFonts w:cs="Arial"/>
                <w:lang w:eastAsia="ar-SA"/>
              </w:rPr>
            </w:pPr>
            <w:r w:rsidRPr="00551B71">
              <w:rPr>
                <w:rFonts w:cs="Arial"/>
                <w:lang w:eastAsia="ar-SA"/>
              </w:rPr>
              <w:t>131,5</w:t>
            </w:r>
          </w:p>
        </w:tc>
        <w:tc>
          <w:tcPr>
            <w:tcW w:w="850" w:type="dxa"/>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snapToGrid w:val="0"/>
              <w:ind w:firstLine="0"/>
              <w:rPr>
                <w:rFonts w:cs="Arial"/>
                <w:lang w:eastAsia="ar-SA"/>
              </w:rPr>
            </w:pPr>
            <w:r w:rsidRPr="00551B71">
              <w:rPr>
                <w:rFonts w:cs="Arial"/>
                <w:lang w:eastAsia="ar-SA"/>
              </w:rPr>
              <w:t>125,5</w:t>
            </w:r>
          </w:p>
        </w:tc>
      </w:tr>
      <w:tr w:rsidR="00551B71" w:rsidRPr="00551B71" w:rsidTr="004D0100">
        <w:trPr>
          <w:trHeight w:val="257"/>
        </w:trPr>
        <w:tc>
          <w:tcPr>
            <w:tcW w:w="1106"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326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в том числе по ГРБС:</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709" w:type="dxa"/>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460"/>
        </w:trPr>
        <w:tc>
          <w:tcPr>
            <w:tcW w:w="1106"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326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Ответственный исполнитель Администрация Подгоренского сельского поселения</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709" w:type="dxa"/>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550"/>
        </w:trPr>
        <w:tc>
          <w:tcPr>
            <w:tcW w:w="1106"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Основное мероприя</w:t>
            </w:r>
            <w:r w:rsidRPr="00551B71">
              <w:rPr>
                <w:rFonts w:cs="Arial"/>
                <w:kern w:val="2"/>
                <w:lang w:eastAsia="ar-SA"/>
              </w:rPr>
              <w:softHyphen/>
              <w:t>тие 3.1.</w:t>
            </w:r>
          </w:p>
          <w:p w:rsidR="00FF405B" w:rsidRPr="00551B71" w:rsidRDefault="00FF405B" w:rsidP="00DB507F">
            <w:pPr>
              <w:suppressAutoHyphens/>
              <w:autoSpaceDE w:val="0"/>
              <w:ind w:firstLine="0"/>
              <w:rPr>
                <w:rFonts w:cs="Arial"/>
                <w:kern w:val="2"/>
                <w:lang w:eastAsia="ar-SA"/>
              </w:rPr>
            </w:pPr>
          </w:p>
        </w:tc>
        <w:tc>
          <w:tcPr>
            <w:tcW w:w="3147"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lang w:eastAsia="ar-SA"/>
              </w:rPr>
            </w:pPr>
            <w:r w:rsidRPr="00551B71">
              <w:rPr>
                <w:rFonts w:cs="Arial"/>
                <w:lang w:eastAsia="ar-SA"/>
              </w:rPr>
              <w:t>Организация электроснабжения в границах Подгоренского сельского поселения</w:t>
            </w:r>
          </w:p>
        </w:tc>
        <w:tc>
          <w:tcPr>
            <w:tcW w:w="326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 xml:space="preserve">Всего </w:t>
            </w:r>
          </w:p>
          <w:p w:rsidR="00FF405B" w:rsidRPr="00551B71" w:rsidRDefault="00FF405B" w:rsidP="00DB507F">
            <w:pPr>
              <w:suppressAutoHyphens/>
              <w:autoSpaceDE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74,0</w:t>
            </w: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0</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0</w:t>
            </w: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0</w:t>
            </w: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0</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0</w:t>
            </w:r>
          </w:p>
        </w:tc>
        <w:tc>
          <w:tcPr>
            <w:tcW w:w="709" w:type="dxa"/>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0</w:t>
            </w:r>
          </w:p>
        </w:tc>
        <w:tc>
          <w:tcPr>
            <w:tcW w:w="850" w:type="dxa"/>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snapToGrid w:val="0"/>
              <w:ind w:firstLine="0"/>
              <w:rPr>
                <w:rFonts w:cs="Arial"/>
                <w:kern w:val="2"/>
                <w:lang w:val="en-US" w:eastAsia="ar-SA"/>
              </w:rPr>
            </w:pPr>
            <w:r w:rsidRPr="00551B71">
              <w:rPr>
                <w:rFonts w:cs="Arial"/>
                <w:kern w:val="2"/>
                <w:lang w:val="en-US" w:eastAsia="ar-SA"/>
              </w:rPr>
              <w:t>0</w:t>
            </w:r>
          </w:p>
        </w:tc>
      </w:tr>
      <w:tr w:rsidR="00551B71" w:rsidRPr="00551B71" w:rsidTr="004D0100">
        <w:trPr>
          <w:trHeight w:val="248"/>
        </w:trPr>
        <w:tc>
          <w:tcPr>
            <w:tcW w:w="1106"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lang w:eastAsia="ar-SA"/>
              </w:rPr>
            </w:pPr>
          </w:p>
        </w:tc>
        <w:tc>
          <w:tcPr>
            <w:tcW w:w="326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в том числе по ГРБС:</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709" w:type="dxa"/>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550"/>
        </w:trPr>
        <w:tc>
          <w:tcPr>
            <w:tcW w:w="1106"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lang w:eastAsia="ar-SA"/>
              </w:rPr>
            </w:pPr>
          </w:p>
        </w:tc>
        <w:tc>
          <w:tcPr>
            <w:tcW w:w="326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Ответственный исполнитель Администрация Подгоренского сельского поселения</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709" w:type="dxa"/>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550"/>
        </w:trPr>
        <w:tc>
          <w:tcPr>
            <w:tcW w:w="1106"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Основное мероприятие 3.2.</w:t>
            </w:r>
          </w:p>
        </w:tc>
        <w:tc>
          <w:tcPr>
            <w:tcW w:w="3147"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Капитальный ремонт многоквартирных домов Подгоренского сельского поселения</w:t>
            </w:r>
          </w:p>
        </w:tc>
        <w:tc>
          <w:tcPr>
            <w:tcW w:w="326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 xml:space="preserve">Всего </w:t>
            </w:r>
          </w:p>
          <w:p w:rsidR="00FF405B" w:rsidRPr="00551B71" w:rsidRDefault="00FF405B" w:rsidP="00DB507F">
            <w:pPr>
              <w:suppressAutoHyphens/>
              <w:autoSpaceDE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0</w:t>
            </w: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31,1</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28,8</w:t>
            </w: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26,4</w:t>
            </w: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32,0</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32,0</w:t>
            </w:r>
          </w:p>
        </w:tc>
        <w:tc>
          <w:tcPr>
            <w:tcW w:w="709" w:type="dxa"/>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32,0</w:t>
            </w:r>
          </w:p>
        </w:tc>
        <w:tc>
          <w:tcPr>
            <w:tcW w:w="850" w:type="dxa"/>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32,0</w:t>
            </w:r>
          </w:p>
        </w:tc>
      </w:tr>
      <w:tr w:rsidR="00551B71" w:rsidRPr="00551B71" w:rsidTr="004D0100">
        <w:trPr>
          <w:trHeight w:val="391"/>
        </w:trPr>
        <w:tc>
          <w:tcPr>
            <w:tcW w:w="1106"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326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в том числе по ГРБС:</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709" w:type="dxa"/>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249"/>
        </w:trPr>
        <w:tc>
          <w:tcPr>
            <w:tcW w:w="1106"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326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Ответственный исполнитель Администрация Подгоренского сельского поселения</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709" w:type="dxa"/>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920"/>
        </w:trPr>
        <w:tc>
          <w:tcPr>
            <w:tcW w:w="1106"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326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Ответственный исполнитель Администрация Подгоренского сельского поселения</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709" w:type="dxa"/>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568"/>
        </w:trPr>
        <w:tc>
          <w:tcPr>
            <w:tcW w:w="1106"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lastRenderedPageBreak/>
              <w:t>Основное мероприя</w:t>
            </w:r>
            <w:r w:rsidRPr="00551B71">
              <w:rPr>
                <w:rFonts w:cs="Arial"/>
                <w:kern w:val="2"/>
                <w:lang w:eastAsia="ar-SA"/>
              </w:rPr>
              <w:softHyphen/>
              <w:t>тие 3.3</w:t>
            </w:r>
          </w:p>
        </w:tc>
        <w:tc>
          <w:tcPr>
            <w:tcW w:w="3147"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Благоустройство населенных пунктов Подгоренского сельского поселения, обеспечение безопасности и охрана окружающей среды</w:t>
            </w:r>
          </w:p>
        </w:tc>
        <w:tc>
          <w:tcPr>
            <w:tcW w:w="326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 xml:space="preserve">Всего </w:t>
            </w:r>
          </w:p>
          <w:p w:rsidR="00FF405B" w:rsidRPr="00551B71" w:rsidRDefault="00FF405B" w:rsidP="00DB507F">
            <w:pPr>
              <w:suppressAutoHyphens/>
              <w:autoSpaceDE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933,3</w:t>
            </w: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839,6</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419,0</w:t>
            </w: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2633,8</w:t>
            </w: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4019,2</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358,3</w:t>
            </w:r>
          </w:p>
        </w:tc>
        <w:tc>
          <w:tcPr>
            <w:tcW w:w="709" w:type="dxa"/>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99,5</w:t>
            </w:r>
          </w:p>
        </w:tc>
        <w:tc>
          <w:tcPr>
            <w:tcW w:w="850" w:type="dxa"/>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93,5</w:t>
            </w:r>
          </w:p>
        </w:tc>
      </w:tr>
      <w:tr w:rsidR="00551B71" w:rsidRPr="00551B71" w:rsidTr="004D0100">
        <w:trPr>
          <w:trHeight w:val="303"/>
        </w:trPr>
        <w:tc>
          <w:tcPr>
            <w:tcW w:w="1106"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326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в том числе по ГРБС:</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709" w:type="dxa"/>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920"/>
        </w:trPr>
        <w:tc>
          <w:tcPr>
            <w:tcW w:w="1106"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326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Ответственный исполнитель Администрация Подгоренского сельского поселения</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709" w:type="dxa"/>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592"/>
        </w:trPr>
        <w:tc>
          <w:tcPr>
            <w:tcW w:w="1106"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3147"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 xml:space="preserve">Сохранение и ремонт военно-мемориальных объектов </w:t>
            </w:r>
          </w:p>
        </w:tc>
        <w:tc>
          <w:tcPr>
            <w:tcW w:w="326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Всего</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551B71" w:rsidP="00DB507F">
            <w:pPr>
              <w:suppressAutoHyphens/>
              <w:snapToGrid w:val="0"/>
              <w:ind w:firstLine="0"/>
              <w:rPr>
                <w:rFonts w:cs="Arial"/>
                <w:kern w:val="2"/>
                <w:lang w:eastAsia="ar-SA"/>
              </w:rPr>
            </w:pPr>
            <w:r>
              <w:rPr>
                <w:rFonts w:cs="Arial"/>
                <w:kern w:val="2"/>
                <w:lang w:eastAsia="ar-SA"/>
              </w:rPr>
              <w:t xml:space="preserve">  </w:t>
            </w: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709" w:type="dxa"/>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291"/>
        </w:trPr>
        <w:tc>
          <w:tcPr>
            <w:tcW w:w="1106"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.1</w:t>
            </w:r>
          </w:p>
        </w:tc>
        <w:tc>
          <w:tcPr>
            <w:tcW w:w="3147"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Озеленение</w:t>
            </w:r>
          </w:p>
        </w:tc>
        <w:tc>
          <w:tcPr>
            <w:tcW w:w="326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 xml:space="preserve">Всего </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0</w:t>
            </w: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5,5</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0</w:t>
            </w: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0</w:t>
            </w: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25,0</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5,0</w:t>
            </w:r>
          </w:p>
          <w:p w:rsidR="00FF405B" w:rsidRPr="00551B71" w:rsidRDefault="00FF405B" w:rsidP="00DB507F">
            <w:pPr>
              <w:suppressAutoHyphens/>
              <w:ind w:firstLine="0"/>
              <w:rPr>
                <w:rFonts w:cs="Arial"/>
                <w:kern w:val="2"/>
                <w:lang w:eastAsia="ar-SA"/>
              </w:rPr>
            </w:pPr>
          </w:p>
        </w:tc>
        <w:tc>
          <w:tcPr>
            <w:tcW w:w="709" w:type="dxa"/>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3,0</w:t>
            </w:r>
          </w:p>
        </w:tc>
        <w:tc>
          <w:tcPr>
            <w:tcW w:w="850" w:type="dxa"/>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4,0</w:t>
            </w:r>
          </w:p>
        </w:tc>
      </w:tr>
      <w:tr w:rsidR="00551B71" w:rsidRPr="00551B71" w:rsidTr="004D0100">
        <w:trPr>
          <w:trHeight w:val="273"/>
        </w:trPr>
        <w:tc>
          <w:tcPr>
            <w:tcW w:w="1106"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326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в том числе по ГРБС:</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709" w:type="dxa"/>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810"/>
        </w:trPr>
        <w:tc>
          <w:tcPr>
            <w:tcW w:w="1106"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326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Ответственный исполнитель Администрация Подгоренского сельского поселения</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709" w:type="dxa"/>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483"/>
        </w:trPr>
        <w:tc>
          <w:tcPr>
            <w:tcW w:w="1106"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3147"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Наружное освещение</w:t>
            </w:r>
          </w:p>
        </w:tc>
        <w:tc>
          <w:tcPr>
            <w:tcW w:w="326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 xml:space="preserve">Всего </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267,7</w:t>
            </w: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287,6</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248,2</w:t>
            </w: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260,5</w:t>
            </w: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1861,7</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280,6</w:t>
            </w:r>
          </w:p>
        </w:tc>
        <w:tc>
          <w:tcPr>
            <w:tcW w:w="709" w:type="dxa"/>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63,8</w:t>
            </w:r>
          </w:p>
        </w:tc>
        <w:tc>
          <w:tcPr>
            <w:tcW w:w="850" w:type="dxa"/>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23,9</w:t>
            </w:r>
          </w:p>
        </w:tc>
      </w:tr>
      <w:tr w:rsidR="00551B71" w:rsidRPr="00551B71" w:rsidTr="004D0100">
        <w:trPr>
          <w:trHeight w:val="383"/>
        </w:trPr>
        <w:tc>
          <w:tcPr>
            <w:tcW w:w="1106"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326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в том числе по ГРБС:</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709" w:type="dxa"/>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920"/>
        </w:trPr>
        <w:tc>
          <w:tcPr>
            <w:tcW w:w="1106"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326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Ответственный исполнитель Администрация Подгоренского сельского поселения</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709" w:type="dxa"/>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257"/>
        </w:trPr>
        <w:tc>
          <w:tcPr>
            <w:tcW w:w="1106"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3147"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Благоустройство дворовых территорий</w:t>
            </w:r>
          </w:p>
        </w:tc>
        <w:tc>
          <w:tcPr>
            <w:tcW w:w="326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 xml:space="preserve">Всего </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0</w:t>
            </w: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0</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0</w:t>
            </w: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0</w:t>
            </w: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0</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0</w:t>
            </w:r>
          </w:p>
        </w:tc>
        <w:tc>
          <w:tcPr>
            <w:tcW w:w="709" w:type="dxa"/>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0</w:t>
            </w:r>
          </w:p>
        </w:tc>
        <w:tc>
          <w:tcPr>
            <w:tcW w:w="850" w:type="dxa"/>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0</w:t>
            </w:r>
          </w:p>
        </w:tc>
      </w:tr>
      <w:tr w:rsidR="00551B71" w:rsidRPr="00551B71" w:rsidTr="004D0100">
        <w:trPr>
          <w:trHeight w:val="253"/>
        </w:trPr>
        <w:tc>
          <w:tcPr>
            <w:tcW w:w="1106"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326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в том числе по ГРБС:</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709" w:type="dxa"/>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920"/>
        </w:trPr>
        <w:tc>
          <w:tcPr>
            <w:tcW w:w="1106"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326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 xml:space="preserve">Ответственный исполнитель Администрация Подгоренского сельского </w:t>
            </w:r>
            <w:r w:rsidRPr="00551B71">
              <w:rPr>
                <w:rFonts w:cs="Arial"/>
                <w:kern w:val="2"/>
                <w:lang w:eastAsia="ar-SA"/>
              </w:rPr>
              <w:lastRenderedPageBreak/>
              <w:t>поселения</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709" w:type="dxa"/>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597"/>
        </w:trPr>
        <w:tc>
          <w:tcPr>
            <w:tcW w:w="1106"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3147"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Содержание мест захоронения</w:t>
            </w:r>
          </w:p>
        </w:tc>
        <w:tc>
          <w:tcPr>
            <w:tcW w:w="326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 xml:space="preserve">Всего </w:t>
            </w:r>
          </w:p>
          <w:p w:rsidR="00FF405B" w:rsidRPr="00551B71" w:rsidRDefault="00FF405B" w:rsidP="00DB507F">
            <w:pPr>
              <w:suppressAutoHyphens/>
              <w:autoSpaceDE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10,9</w:t>
            </w: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102,8</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14,6</w:t>
            </w: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29,6</w:t>
            </w: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66,4</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5,0</w:t>
            </w:r>
          </w:p>
        </w:tc>
        <w:tc>
          <w:tcPr>
            <w:tcW w:w="709" w:type="dxa"/>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2,0</w:t>
            </w:r>
          </w:p>
        </w:tc>
        <w:tc>
          <w:tcPr>
            <w:tcW w:w="850" w:type="dxa"/>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2,0</w:t>
            </w:r>
          </w:p>
        </w:tc>
      </w:tr>
      <w:tr w:rsidR="00551B71" w:rsidRPr="00551B71" w:rsidTr="004D0100">
        <w:trPr>
          <w:trHeight w:val="293"/>
        </w:trPr>
        <w:tc>
          <w:tcPr>
            <w:tcW w:w="1106"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326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в том числе по ГРБС:</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709" w:type="dxa"/>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920"/>
        </w:trPr>
        <w:tc>
          <w:tcPr>
            <w:tcW w:w="1106"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326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Ответственный исполнитель Администрация Подгоренского сельского поселения</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709" w:type="dxa"/>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441"/>
        </w:trPr>
        <w:tc>
          <w:tcPr>
            <w:tcW w:w="1106"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3147"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roofErr w:type="gramStart"/>
            <w:r w:rsidRPr="00551B71">
              <w:rPr>
                <w:rFonts w:cs="Arial"/>
                <w:kern w:val="2"/>
                <w:lang w:eastAsia="ar-SA"/>
              </w:rPr>
              <w:t>Мероприятия</w:t>
            </w:r>
            <w:proofErr w:type="gramEnd"/>
            <w:r w:rsidRPr="00551B71">
              <w:rPr>
                <w:rFonts w:cs="Arial"/>
                <w:kern w:val="2"/>
                <w:lang w:eastAsia="ar-SA"/>
              </w:rPr>
              <w:t xml:space="preserve"> направленные по сохранению и ремонт военно-мемориальных объектов</w:t>
            </w:r>
          </w:p>
        </w:tc>
        <w:tc>
          <w:tcPr>
            <w:tcW w:w="326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Всего</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896,6</w:t>
            </w: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709" w:type="dxa"/>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263"/>
        </w:trPr>
        <w:tc>
          <w:tcPr>
            <w:tcW w:w="1106"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326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в том числе по ГРБС:</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709" w:type="dxa"/>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920"/>
        </w:trPr>
        <w:tc>
          <w:tcPr>
            <w:tcW w:w="1106"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326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Ответственный исполнитель Администрация Подгоренского сельского поселения</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709" w:type="dxa"/>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snapToGrid w:val="0"/>
              <w:ind w:firstLine="0"/>
              <w:rPr>
                <w:rFonts w:cs="Arial"/>
                <w:kern w:val="2"/>
                <w:lang w:eastAsia="ar-SA"/>
              </w:rPr>
            </w:pPr>
          </w:p>
        </w:tc>
      </w:tr>
      <w:tr w:rsidR="00551B71" w:rsidRPr="00551B71" w:rsidTr="004D0100">
        <w:tc>
          <w:tcPr>
            <w:tcW w:w="1106"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3147"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Прочие мероприятия на территории Подгоренского сельского поселения</w:t>
            </w:r>
          </w:p>
        </w:tc>
        <w:tc>
          <w:tcPr>
            <w:tcW w:w="326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 xml:space="preserve">Всего </w:t>
            </w:r>
          </w:p>
          <w:p w:rsidR="00FF405B" w:rsidRPr="00551B71" w:rsidRDefault="00FF405B" w:rsidP="00DB507F">
            <w:pPr>
              <w:suppressAutoHyphens/>
              <w:autoSpaceDE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654,7</w:t>
            </w: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443,7</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173,3</w:t>
            </w: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2343,7</w:t>
            </w: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2066,1</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67,7</w:t>
            </w:r>
          </w:p>
        </w:tc>
        <w:tc>
          <w:tcPr>
            <w:tcW w:w="709" w:type="dxa"/>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30,7</w:t>
            </w:r>
          </w:p>
        </w:tc>
        <w:tc>
          <w:tcPr>
            <w:tcW w:w="850" w:type="dxa"/>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63,6</w:t>
            </w:r>
          </w:p>
        </w:tc>
      </w:tr>
      <w:tr w:rsidR="00551B71" w:rsidRPr="00551B71" w:rsidTr="004D0100">
        <w:tc>
          <w:tcPr>
            <w:tcW w:w="1106"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326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в том числе по ГРБС:</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709" w:type="dxa"/>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snapToGrid w:val="0"/>
              <w:ind w:firstLine="0"/>
              <w:rPr>
                <w:rFonts w:cs="Arial"/>
                <w:kern w:val="2"/>
                <w:lang w:eastAsia="ar-SA"/>
              </w:rPr>
            </w:pPr>
          </w:p>
        </w:tc>
      </w:tr>
      <w:tr w:rsidR="00551B71" w:rsidRPr="00551B71" w:rsidTr="004D0100">
        <w:tc>
          <w:tcPr>
            <w:tcW w:w="1106"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3147"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326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Ответственный исполнитель Администрация Подгоренского сельского поселения</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709" w:type="dxa"/>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auto"/>
              <w:bottom w:val="single" w:sz="4" w:space="0" w:color="000000"/>
              <w:right w:val="single" w:sz="4" w:space="0" w:color="000000"/>
            </w:tcBorders>
          </w:tcPr>
          <w:p w:rsidR="00FF405B" w:rsidRPr="00551B71" w:rsidRDefault="00FF405B" w:rsidP="00DB507F">
            <w:pPr>
              <w:suppressAutoHyphens/>
              <w:snapToGrid w:val="0"/>
              <w:ind w:firstLine="0"/>
              <w:rPr>
                <w:rFonts w:cs="Arial"/>
                <w:kern w:val="2"/>
                <w:lang w:eastAsia="ar-SA"/>
              </w:rPr>
            </w:pPr>
          </w:p>
        </w:tc>
      </w:tr>
    </w:tbl>
    <w:p w:rsidR="00FF405B" w:rsidRPr="00551B71" w:rsidRDefault="00FF405B" w:rsidP="00551B71">
      <w:pPr>
        <w:suppressAutoHyphens/>
        <w:ind w:firstLine="709"/>
        <w:rPr>
          <w:rFonts w:cs="Arial"/>
          <w:kern w:val="2"/>
          <w:lang w:eastAsia="ar-SA"/>
        </w:rPr>
      </w:pPr>
    </w:p>
    <w:p w:rsidR="00FF405B" w:rsidRPr="00551B71" w:rsidRDefault="00FF405B" w:rsidP="00551B71">
      <w:pPr>
        <w:suppressAutoHyphens/>
        <w:ind w:firstLine="709"/>
        <w:rPr>
          <w:rFonts w:cs="Arial"/>
          <w:kern w:val="2"/>
          <w:lang w:eastAsia="ar-SA"/>
        </w:rPr>
      </w:pPr>
      <w:r w:rsidRPr="00551B71">
        <w:rPr>
          <w:rFonts w:cs="Arial"/>
          <w:kern w:val="2"/>
          <w:lang w:eastAsia="ar-SA"/>
        </w:rPr>
        <w:br w:type="page"/>
      </w:r>
    </w:p>
    <w:p w:rsidR="00FF405B" w:rsidRPr="00551B71" w:rsidRDefault="002F0113" w:rsidP="00DB507F">
      <w:pPr>
        <w:suppressAutoHyphens/>
        <w:ind w:left="8931" w:firstLine="0"/>
        <w:rPr>
          <w:rFonts w:cs="Arial"/>
          <w:kern w:val="2"/>
        </w:rPr>
      </w:pPr>
      <w:r w:rsidRPr="00551B71">
        <w:rPr>
          <w:rFonts w:cs="Arial"/>
          <w:kern w:val="2"/>
        </w:rPr>
        <w:t>Приложение № 4</w:t>
      </w:r>
    </w:p>
    <w:p w:rsidR="00DB507F" w:rsidRPr="00551B71" w:rsidRDefault="00DB507F" w:rsidP="00DB507F">
      <w:pPr>
        <w:suppressAutoHyphens/>
        <w:ind w:left="8931" w:firstLine="0"/>
        <w:rPr>
          <w:rFonts w:cs="Arial"/>
          <w:kern w:val="2"/>
        </w:rPr>
      </w:pPr>
      <w:r w:rsidRPr="00551B71">
        <w:rPr>
          <w:rFonts w:cs="Arial"/>
          <w:kern w:val="2"/>
        </w:rPr>
        <w:t xml:space="preserve">к </w:t>
      </w:r>
      <w:r w:rsidR="000F5E3A">
        <w:rPr>
          <w:rFonts w:cs="Arial"/>
          <w:kern w:val="2"/>
        </w:rPr>
        <w:t>постановлению администрации П</w:t>
      </w:r>
      <w:r>
        <w:rPr>
          <w:rFonts w:cs="Arial"/>
          <w:kern w:val="2"/>
        </w:rPr>
        <w:t>од</w:t>
      </w:r>
      <w:r w:rsidR="000F5E3A">
        <w:rPr>
          <w:rFonts w:cs="Arial"/>
          <w:kern w:val="2"/>
        </w:rPr>
        <w:t xml:space="preserve">горенского сельского поселения </w:t>
      </w:r>
      <w:proofErr w:type="spellStart"/>
      <w:r w:rsidR="000F5E3A">
        <w:rPr>
          <w:rFonts w:cs="Arial"/>
          <w:kern w:val="2"/>
        </w:rPr>
        <w:t>К</w:t>
      </w:r>
      <w:r>
        <w:rPr>
          <w:rFonts w:cs="Arial"/>
          <w:kern w:val="2"/>
        </w:rPr>
        <w:t>алачеевского</w:t>
      </w:r>
      <w:proofErr w:type="spellEnd"/>
      <w:r>
        <w:rPr>
          <w:rFonts w:cs="Arial"/>
          <w:kern w:val="2"/>
        </w:rPr>
        <w:t xml:space="preserve"> муниципального района Воронежской области от 24.12.2018 № 63</w:t>
      </w:r>
    </w:p>
    <w:p w:rsidR="00FF405B" w:rsidRPr="00551B71" w:rsidRDefault="00FF405B" w:rsidP="00DB507F">
      <w:pPr>
        <w:suppressAutoHyphens/>
        <w:ind w:firstLine="709"/>
        <w:jc w:val="center"/>
        <w:rPr>
          <w:rFonts w:cs="Arial"/>
          <w:kern w:val="2"/>
          <w:lang w:eastAsia="ar-SA"/>
        </w:rPr>
      </w:pPr>
      <w:r w:rsidRPr="00551B71">
        <w:rPr>
          <w:rFonts w:cs="Arial"/>
          <w:kern w:val="2"/>
          <w:lang w:eastAsia="ar-SA"/>
        </w:rPr>
        <w:t>Оценка применения мер муниципального регулирования</w:t>
      </w:r>
    </w:p>
    <w:p w:rsidR="00FF405B" w:rsidRPr="00551B71" w:rsidRDefault="00FF405B" w:rsidP="00DB507F">
      <w:pPr>
        <w:suppressAutoHyphens/>
        <w:ind w:firstLine="709"/>
        <w:jc w:val="center"/>
        <w:rPr>
          <w:rFonts w:cs="Arial"/>
          <w:kern w:val="2"/>
          <w:lang w:eastAsia="ar-SA"/>
        </w:rPr>
      </w:pPr>
      <w:r w:rsidRPr="00551B71">
        <w:rPr>
          <w:rFonts w:cs="Arial"/>
          <w:kern w:val="2"/>
          <w:lang w:eastAsia="ar-SA"/>
        </w:rPr>
        <w:t>в сфере реализации муниципальной программы</w:t>
      </w:r>
    </w:p>
    <w:p w:rsidR="00FF405B" w:rsidRPr="00551B71" w:rsidRDefault="00FF405B" w:rsidP="00551B71">
      <w:pPr>
        <w:suppressAutoHyphens/>
        <w:ind w:firstLine="709"/>
        <w:rPr>
          <w:rFonts w:cs="Arial"/>
          <w:kern w:val="2"/>
          <w:lang w:eastAsia="ar-SA"/>
        </w:rPr>
      </w:pPr>
    </w:p>
    <w:tbl>
      <w:tblPr>
        <w:tblpPr w:leftFromText="180" w:rightFromText="180" w:bottomFromText="200" w:vertAnchor="text" w:tblpY="1"/>
        <w:tblOverlap w:val="never"/>
        <w:tblW w:w="0" w:type="auto"/>
        <w:tblLayout w:type="fixed"/>
        <w:tblCellMar>
          <w:left w:w="57" w:type="dxa"/>
          <w:right w:w="57" w:type="dxa"/>
        </w:tblCellMar>
        <w:tblLook w:val="00A0" w:firstRow="1" w:lastRow="0" w:firstColumn="1" w:lastColumn="0" w:noHBand="0" w:noVBand="0"/>
      </w:tblPr>
      <w:tblGrid>
        <w:gridCol w:w="747"/>
        <w:gridCol w:w="3279"/>
        <w:gridCol w:w="2127"/>
        <w:gridCol w:w="280"/>
        <w:gridCol w:w="712"/>
        <w:gridCol w:w="168"/>
        <w:gridCol w:w="682"/>
        <w:gridCol w:w="198"/>
        <w:gridCol w:w="511"/>
        <w:gridCol w:w="259"/>
        <w:gridCol w:w="131"/>
        <w:gridCol w:w="319"/>
        <w:gridCol w:w="320"/>
        <w:gridCol w:w="21"/>
        <w:gridCol w:w="368"/>
        <w:gridCol w:w="271"/>
        <w:gridCol w:w="21"/>
        <w:gridCol w:w="416"/>
        <w:gridCol w:w="223"/>
        <w:gridCol w:w="21"/>
        <w:gridCol w:w="443"/>
        <w:gridCol w:w="7"/>
        <w:gridCol w:w="60"/>
        <w:gridCol w:w="8"/>
        <w:gridCol w:w="89"/>
        <w:gridCol w:w="32"/>
        <w:gridCol w:w="677"/>
        <w:gridCol w:w="2268"/>
      </w:tblGrid>
      <w:tr w:rsidR="00551B71" w:rsidRPr="00551B71" w:rsidTr="00825068">
        <w:trPr>
          <w:tblHeader/>
        </w:trPr>
        <w:tc>
          <w:tcPr>
            <w:tcW w:w="747"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r w:rsidRPr="00551B71">
              <w:rPr>
                <w:rFonts w:cs="Arial"/>
                <w:kern w:val="2"/>
                <w:lang w:eastAsia="ar-SA"/>
              </w:rPr>
              <w:t>№</w:t>
            </w:r>
          </w:p>
          <w:p w:rsidR="00FF405B" w:rsidRPr="00551B71" w:rsidRDefault="00FF405B" w:rsidP="00DB507F">
            <w:pPr>
              <w:suppressAutoHyphens/>
              <w:autoSpaceDE w:val="0"/>
              <w:ind w:left="708" w:hangingChars="295" w:hanging="708"/>
              <w:rPr>
                <w:rFonts w:cs="Arial"/>
                <w:kern w:val="2"/>
                <w:lang w:eastAsia="ar-SA"/>
              </w:rPr>
            </w:pPr>
            <w:proofErr w:type="gramStart"/>
            <w:r w:rsidRPr="00551B71">
              <w:rPr>
                <w:rFonts w:cs="Arial"/>
                <w:kern w:val="2"/>
                <w:lang w:eastAsia="ar-SA"/>
              </w:rPr>
              <w:t>п</w:t>
            </w:r>
            <w:proofErr w:type="gramEnd"/>
            <w:r w:rsidRPr="00551B71">
              <w:rPr>
                <w:rFonts w:cs="Arial"/>
                <w:kern w:val="2"/>
                <w:lang w:eastAsia="ar-SA"/>
              </w:rPr>
              <w:t>/п</w:t>
            </w:r>
          </w:p>
        </w:tc>
        <w:tc>
          <w:tcPr>
            <w:tcW w:w="3279"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r w:rsidRPr="00551B71">
              <w:rPr>
                <w:rFonts w:cs="Arial"/>
                <w:kern w:val="2"/>
                <w:lang w:eastAsia="ar-SA"/>
              </w:rPr>
              <w:t>Наименование меры</w:t>
            </w:r>
          </w:p>
          <w:p w:rsidR="00FF405B" w:rsidRPr="00551B71" w:rsidRDefault="00FF405B" w:rsidP="00DB507F">
            <w:pPr>
              <w:suppressAutoHyphens/>
              <w:autoSpaceDE w:val="0"/>
              <w:ind w:left="708" w:hangingChars="295" w:hanging="708"/>
              <w:rPr>
                <w:rFonts w:cs="Arial"/>
                <w:kern w:val="2"/>
                <w:lang w:eastAsia="ar-SA"/>
              </w:rPr>
            </w:pPr>
          </w:p>
        </w:tc>
        <w:tc>
          <w:tcPr>
            <w:tcW w:w="2127"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r w:rsidRPr="00551B71">
              <w:rPr>
                <w:rFonts w:cs="Arial"/>
                <w:kern w:val="2"/>
                <w:lang w:eastAsia="ar-SA"/>
              </w:rPr>
              <w:t>Показатель применения меры, тыс. рублей</w:t>
            </w:r>
          </w:p>
        </w:tc>
        <w:tc>
          <w:tcPr>
            <w:tcW w:w="6237" w:type="dxa"/>
            <w:gridSpan w:val="24"/>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r w:rsidRPr="00551B71">
              <w:rPr>
                <w:rFonts w:cs="Arial"/>
                <w:kern w:val="2"/>
                <w:lang w:eastAsia="ar-SA"/>
              </w:rPr>
              <w:t xml:space="preserve">Финансовая оценка результата </w:t>
            </w:r>
          </w:p>
          <w:p w:rsidR="00FF405B" w:rsidRPr="00551B71" w:rsidRDefault="00FF405B" w:rsidP="00DB507F">
            <w:pPr>
              <w:suppressAutoHyphens/>
              <w:autoSpaceDE w:val="0"/>
              <w:ind w:left="708" w:hangingChars="295" w:hanging="708"/>
              <w:rPr>
                <w:rFonts w:cs="Arial"/>
                <w:kern w:val="2"/>
                <w:lang w:eastAsia="ar-SA"/>
              </w:rPr>
            </w:pPr>
            <w:r w:rsidRPr="00551B71">
              <w:rPr>
                <w:rFonts w:cs="Arial"/>
                <w:kern w:val="2"/>
                <w:lang w:eastAsia="ar-SA"/>
              </w:rPr>
              <w:t>(</w:t>
            </w:r>
            <w:proofErr w:type="spellStart"/>
            <w:r w:rsidRPr="00551B71">
              <w:rPr>
                <w:rFonts w:cs="Arial"/>
                <w:kern w:val="2"/>
                <w:lang w:eastAsia="ar-SA"/>
              </w:rPr>
              <w:t>тыс</w:t>
            </w:r>
            <w:proofErr w:type="gramStart"/>
            <w:r w:rsidRPr="00551B71">
              <w:rPr>
                <w:rFonts w:cs="Arial"/>
                <w:kern w:val="2"/>
                <w:lang w:eastAsia="ar-SA"/>
              </w:rPr>
              <w:t>.р</w:t>
            </w:r>
            <w:proofErr w:type="gramEnd"/>
            <w:r w:rsidRPr="00551B71">
              <w:rPr>
                <w:rFonts w:cs="Arial"/>
                <w:kern w:val="2"/>
                <w:lang w:eastAsia="ar-SA"/>
              </w:rPr>
              <w:t>уб</w:t>
            </w:r>
            <w:proofErr w:type="spellEnd"/>
            <w:r w:rsidRPr="00551B71">
              <w:rPr>
                <w:rFonts w:cs="Arial"/>
                <w:kern w:val="2"/>
                <w:lang w:eastAsia="ar-SA"/>
              </w:rPr>
              <w:t>.), годы</w:t>
            </w:r>
          </w:p>
        </w:tc>
        <w:tc>
          <w:tcPr>
            <w:tcW w:w="2268" w:type="dxa"/>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suppressAutoHyphens/>
              <w:autoSpaceDE w:val="0"/>
              <w:snapToGrid w:val="0"/>
              <w:ind w:left="708" w:hangingChars="295" w:hanging="708"/>
              <w:rPr>
                <w:rFonts w:cs="Arial"/>
                <w:kern w:val="2"/>
                <w:lang w:eastAsia="ar-SA"/>
              </w:rPr>
            </w:pPr>
            <w:r w:rsidRPr="00551B71">
              <w:rPr>
                <w:rFonts w:cs="Arial"/>
                <w:kern w:val="2"/>
                <w:lang w:eastAsia="ar-SA"/>
              </w:rPr>
              <w:t>Краткое обоснование необходимости применения меры для достижения цели муниципальной программы</w:t>
            </w:r>
          </w:p>
        </w:tc>
      </w:tr>
      <w:tr w:rsidR="00551B71" w:rsidRPr="00551B71" w:rsidTr="00825068">
        <w:tc>
          <w:tcPr>
            <w:tcW w:w="747"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left="708" w:hangingChars="295" w:hanging="708"/>
              <w:rPr>
                <w:rFonts w:cs="Arial"/>
                <w:kern w:val="2"/>
                <w:lang w:eastAsia="ar-SA"/>
              </w:rPr>
            </w:pPr>
          </w:p>
        </w:tc>
        <w:tc>
          <w:tcPr>
            <w:tcW w:w="3279"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left="708" w:hangingChars="295" w:hanging="708"/>
              <w:rPr>
                <w:rFonts w:cs="Arial"/>
                <w:kern w:val="2"/>
                <w:lang w:eastAsia="ar-SA"/>
              </w:rPr>
            </w:pPr>
          </w:p>
        </w:tc>
        <w:tc>
          <w:tcPr>
            <w:tcW w:w="2127"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left="708" w:hangingChars="295" w:hanging="708"/>
              <w:rPr>
                <w:rFonts w:cs="Arial"/>
                <w:kern w:val="2"/>
                <w:lang w:eastAsia="ar-SA"/>
              </w:rPr>
            </w:pPr>
          </w:p>
        </w:tc>
        <w:tc>
          <w:tcPr>
            <w:tcW w:w="992"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r w:rsidRPr="00551B71">
              <w:rPr>
                <w:rFonts w:cs="Arial"/>
                <w:kern w:val="2"/>
                <w:lang w:eastAsia="ar-SA"/>
              </w:rPr>
              <w:t>2014</w:t>
            </w:r>
          </w:p>
          <w:p w:rsidR="00FF405B" w:rsidRPr="00551B71" w:rsidRDefault="00FF405B" w:rsidP="00DB507F">
            <w:pPr>
              <w:suppressAutoHyphens/>
              <w:autoSpaceDE w:val="0"/>
              <w:ind w:left="708" w:hangingChars="295" w:hanging="708"/>
              <w:rPr>
                <w:rFonts w:cs="Arial"/>
                <w:kern w:val="2"/>
                <w:lang w:eastAsia="ar-SA"/>
              </w:rPr>
            </w:pPr>
            <w:r w:rsidRPr="00551B71">
              <w:rPr>
                <w:rFonts w:cs="Arial"/>
                <w:kern w:val="2"/>
                <w:lang w:eastAsia="ar-SA"/>
              </w:rPr>
              <w:t>год</w:t>
            </w:r>
          </w:p>
        </w:tc>
        <w:tc>
          <w:tcPr>
            <w:tcW w:w="850"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r w:rsidRPr="00551B71">
              <w:rPr>
                <w:rFonts w:cs="Arial"/>
                <w:kern w:val="2"/>
                <w:lang w:eastAsia="ar-SA"/>
              </w:rPr>
              <w:t>2015</w:t>
            </w:r>
          </w:p>
          <w:p w:rsidR="00FF405B" w:rsidRPr="00551B71" w:rsidRDefault="00FF405B" w:rsidP="00DB507F">
            <w:pPr>
              <w:suppressAutoHyphens/>
              <w:autoSpaceDE w:val="0"/>
              <w:ind w:left="708" w:hangingChars="295" w:hanging="708"/>
              <w:rPr>
                <w:rFonts w:cs="Arial"/>
                <w:kern w:val="2"/>
                <w:lang w:eastAsia="ar-SA"/>
              </w:rPr>
            </w:pPr>
            <w:r w:rsidRPr="00551B71">
              <w:rPr>
                <w:rFonts w:cs="Arial"/>
                <w:kern w:val="2"/>
                <w:lang w:eastAsia="ar-SA"/>
              </w:rPr>
              <w:t>год</w:t>
            </w:r>
          </w:p>
        </w:tc>
        <w:tc>
          <w:tcPr>
            <w:tcW w:w="709"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r w:rsidRPr="00551B71">
              <w:rPr>
                <w:rFonts w:cs="Arial"/>
                <w:kern w:val="2"/>
                <w:lang w:eastAsia="ar-SA"/>
              </w:rPr>
              <w:t>2016</w:t>
            </w:r>
          </w:p>
          <w:p w:rsidR="00FF405B" w:rsidRPr="00551B71" w:rsidRDefault="00FF405B" w:rsidP="00DB507F">
            <w:pPr>
              <w:suppressAutoHyphens/>
              <w:autoSpaceDE w:val="0"/>
              <w:ind w:left="708" w:hangingChars="295" w:hanging="708"/>
              <w:rPr>
                <w:rFonts w:cs="Arial"/>
                <w:kern w:val="2"/>
                <w:lang w:eastAsia="ar-SA"/>
              </w:rPr>
            </w:pPr>
            <w:r w:rsidRPr="00551B71">
              <w:rPr>
                <w:rFonts w:cs="Arial"/>
                <w:kern w:val="2"/>
                <w:lang w:eastAsia="ar-SA"/>
              </w:rPr>
              <w:t>год</w:t>
            </w:r>
          </w:p>
        </w:tc>
        <w:tc>
          <w:tcPr>
            <w:tcW w:w="709" w:type="dxa"/>
            <w:gridSpan w:val="3"/>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r w:rsidRPr="00551B71">
              <w:rPr>
                <w:rFonts w:cs="Arial"/>
                <w:kern w:val="2"/>
                <w:lang w:eastAsia="ar-SA"/>
              </w:rPr>
              <w:t xml:space="preserve">2017 </w:t>
            </w:r>
          </w:p>
          <w:p w:rsidR="00FF405B" w:rsidRPr="00551B71" w:rsidRDefault="00FF405B" w:rsidP="00DB507F">
            <w:pPr>
              <w:suppressAutoHyphens/>
              <w:autoSpaceDE w:val="0"/>
              <w:ind w:left="708" w:hangingChars="295" w:hanging="708"/>
              <w:rPr>
                <w:rFonts w:cs="Arial"/>
                <w:kern w:val="2"/>
                <w:lang w:eastAsia="ar-SA"/>
              </w:rPr>
            </w:pPr>
            <w:r w:rsidRPr="00551B71">
              <w:rPr>
                <w:rFonts w:cs="Arial"/>
                <w:kern w:val="2"/>
                <w:lang w:eastAsia="ar-SA"/>
              </w:rPr>
              <w:t xml:space="preserve"> год</w:t>
            </w:r>
          </w:p>
        </w:tc>
        <w:tc>
          <w:tcPr>
            <w:tcW w:w="709" w:type="dxa"/>
            <w:gridSpan w:val="3"/>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r w:rsidRPr="00551B71">
              <w:rPr>
                <w:rFonts w:cs="Arial"/>
                <w:kern w:val="2"/>
                <w:lang w:eastAsia="ar-SA"/>
              </w:rPr>
              <w:t>2018</w:t>
            </w:r>
          </w:p>
          <w:p w:rsidR="00FF405B" w:rsidRPr="00551B71" w:rsidRDefault="00FF405B" w:rsidP="00DB507F">
            <w:pPr>
              <w:suppressAutoHyphens/>
              <w:autoSpaceDE w:val="0"/>
              <w:ind w:left="708" w:hangingChars="295" w:hanging="708"/>
              <w:rPr>
                <w:rFonts w:cs="Arial"/>
                <w:kern w:val="2"/>
                <w:lang w:eastAsia="ar-SA"/>
              </w:rPr>
            </w:pPr>
            <w:r w:rsidRPr="00551B71">
              <w:rPr>
                <w:rFonts w:cs="Arial"/>
                <w:kern w:val="2"/>
                <w:lang w:eastAsia="ar-SA"/>
              </w:rPr>
              <w:t>год</w:t>
            </w:r>
          </w:p>
        </w:tc>
        <w:tc>
          <w:tcPr>
            <w:tcW w:w="708" w:type="dxa"/>
            <w:gridSpan w:val="3"/>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r w:rsidRPr="00551B71">
              <w:rPr>
                <w:rFonts w:cs="Arial"/>
                <w:kern w:val="2"/>
                <w:lang w:eastAsia="ar-SA"/>
              </w:rPr>
              <w:t>2019</w:t>
            </w:r>
          </w:p>
          <w:p w:rsidR="00FF405B" w:rsidRPr="00551B71" w:rsidRDefault="00FF405B" w:rsidP="00DB507F">
            <w:pPr>
              <w:suppressAutoHyphens/>
              <w:autoSpaceDE w:val="0"/>
              <w:ind w:left="708" w:hangingChars="295" w:hanging="708"/>
              <w:rPr>
                <w:rFonts w:cs="Arial"/>
                <w:kern w:val="2"/>
                <w:lang w:eastAsia="ar-SA"/>
              </w:rPr>
            </w:pPr>
            <w:r w:rsidRPr="00551B71">
              <w:rPr>
                <w:rFonts w:cs="Arial"/>
                <w:kern w:val="2"/>
                <w:lang w:eastAsia="ar-SA"/>
              </w:rPr>
              <w:t>год</w:t>
            </w:r>
          </w:p>
        </w:tc>
        <w:tc>
          <w:tcPr>
            <w:tcW w:w="851" w:type="dxa"/>
            <w:gridSpan w:val="7"/>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autoSpaceDE w:val="0"/>
              <w:snapToGrid w:val="0"/>
              <w:ind w:left="708" w:hangingChars="295" w:hanging="708"/>
              <w:rPr>
                <w:rFonts w:cs="Arial"/>
                <w:kern w:val="2"/>
                <w:lang w:eastAsia="ar-SA"/>
              </w:rPr>
            </w:pPr>
            <w:r w:rsidRPr="00551B71">
              <w:rPr>
                <w:rFonts w:cs="Arial"/>
                <w:kern w:val="2"/>
                <w:lang w:eastAsia="ar-SA"/>
              </w:rPr>
              <w:t>2020</w:t>
            </w:r>
          </w:p>
          <w:p w:rsidR="00FF405B" w:rsidRPr="00551B71" w:rsidRDefault="00FF405B" w:rsidP="00DB507F">
            <w:pPr>
              <w:suppressAutoHyphens/>
              <w:autoSpaceDE w:val="0"/>
              <w:ind w:left="708" w:hangingChars="295" w:hanging="708"/>
              <w:rPr>
                <w:rFonts w:cs="Arial"/>
                <w:kern w:val="2"/>
                <w:lang w:eastAsia="ar-SA"/>
              </w:rPr>
            </w:pPr>
            <w:r w:rsidRPr="00551B71">
              <w:rPr>
                <w:rFonts w:cs="Arial"/>
                <w:kern w:val="2"/>
                <w:lang w:eastAsia="ar-SA"/>
              </w:rPr>
              <w:t>год</w:t>
            </w:r>
          </w:p>
        </w:tc>
        <w:tc>
          <w:tcPr>
            <w:tcW w:w="709" w:type="dxa"/>
            <w:gridSpan w:val="2"/>
            <w:tcBorders>
              <w:top w:val="single" w:sz="4" w:space="0" w:color="000000"/>
              <w:left w:val="single" w:sz="4" w:space="0" w:color="auto"/>
              <w:bottom w:val="single" w:sz="4" w:space="0" w:color="000000"/>
              <w:right w:val="nil"/>
            </w:tcBorders>
          </w:tcPr>
          <w:p w:rsidR="00FF405B" w:rsidRPr="00551B71" w:rsidRDefault="00FF405B" w:rsidP="00DB507F">
            <w:pPr>
              <w:suppressAutoHyphens/>
              <w:autoSpaceDE w:val="0"/>
              <w:ind w:left="708" w:hangingChars="295" w:hanging="708"/>
              <w:rPr>
                <w:rFonts w:cs="Arial"/>
                <w:kern w:val="2"/>
                <w:lang w:eastAsia="ar-SA"/>
              </w:rPr>
            </w:pPr>
            <w:r w:rsidRPr="00551B71">
              <w:rPr>
                <w:rFonts w:cs="Arial"/>
                <w:kern w:val="2"/>
                <w:lang w:eastAsia="ar-SA"/>
              </w:rPr>
              <w:t>2021 год</w:t>
            </w:r>
          </w:p>
        </w:tc>
        <w:tc>
          <w:tcPr>
            <w:tcW w:w="2268" w:type="dxa"/>
            <w:tcBorders>
              <w:top w:val="single" w:sz="4" w:space="0" w:color="000000"/>
              <w:left w:val="single" w:sz="4" w:space="0" w:color="000000"/>
              <w:bottom w:val="single" w:sz="4" w:space="0" w:color="000000"/>
              <w:right w:val="single" w:sz="4" w:space="0" w:color="000000"/>
            </w:tcBorders>
            <w:vAlign w:val="center"/>
          </w:tcPr>
          <w:p w:rsidR="00FF405B" w:rsidRPr="00551B71" w:rsidRDefault="00FF405B" w:rsidP="00DB507F">
            <w:pPr>
              <w:ind w:left="708" w:hangingChars="295" w:hanging="708"/>
              <w:rPr>
                <w:rFonts w:cs="Arial"/>
                <w:kern w:val="2"/>
                <w:lang w:eastAsia="ar-SA"/>
              </w:rPr>
            </w:pPr>
          </w:p>
        </w:tc>
      </w:tr>
      <w:tr w:rsidR="00551B71" w:rsidRPr="00551B71" w:rsidTr="00825068">
        <w:tc>
          <w:tcPr>
            <w:tcW w:w="747"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r w:rsidRPr="00551B71">
              <w:rPr>
                <w:rFonts w:cs="Arial"/>
                <w:kern w:val="2"/>
                <w:lang w:eastAsia="ar-SA"/>
              </w:rPr>
              <w:t>1</w:t>
            </w:r>
          </w:p>
        </w:tc>
        <w:tc>
          <w:tcPr>
            <w:tcW w:w="3279"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r w:rsidRPr="00551B71">
              <w:rPr>
                <w:rFonts w:cs="Arial"/>
                <w:kern w:val="2"/>
                <w:lang w:eastAsia="ar-SA"/>
              </w:rPr>
              <w:t>2</w:t>
            </w:r>
          </w:p>
        </w:tc>
        <w:tc>
          <w:tcPr>
            <w:tcW w:w="2127"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r w:rsidRPr="00551B71">
              <w:rPr>
                <w:rFonts w:cs="Arial"/>
                <w:kern w:val="2"/>
                <w:lang w:eastAsia="ar-SA"/>
              </w:rPr>
              <w:t>3</w:t>
            </w:r>
          </w:p>
        </w:tc>
        <w:tc>
          <w:tcPr>
            <w:tcW w:w="992"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r w:rsidRPr="00551B71">
              <w:rPr>
                <w:rFonts w:cs="Arial"/>
                <w:kern w:val="2"/>
                <w:lang w:eastAsia="ar-SA"/>
              </w:rPr>
              <w:t>4</w:t>
            </w:r>
          </w:p>
        </w:tc>
        <w:tc>
          <w:tcPr>
            <w:tcW w:w="850"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r w:rsidRPr="00551B71">
              <w:rPr>
                <w:rFonts w:cs="Arial"/>
                <w:kern w:val="2"/>
                <w:lang w:eastAsia="ar-SA"/>
              </w:rPr>
              <w:t>5</w:t>
            </w:r>
          </w:p>
        </w:tc>
        <w:tc>
          <w:tcPr>
            <w:tcW w:w="709"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r w:rsidRPr="00551B71">
              <w:rPr>
                <w:rFonts w:cs="Arial"/>
                <w:kern w:val="2"/>
                <w:lang w:eastAsia="ar-SA"/>
              </w:rPr>
              <w:t>6</w:t>
            </w:r>
          </w:p>
        </w:tc>
        <w:tc>
          <w:tcPr>
            <w:tcW w:w="709" w:type="dxa"/>
            <w:gridSpan w:val="3"/>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r w:rsidRPr="00551B71">
              <w:rPr>
                <w:rFonts w:cs="Arial"/>
                <w:kern w:val="2"/>
                <w:lang w:eastAsia="ar-SA"/>
              </w:rPr>
              <w:t>7</w:t>
            </w:r>
          </w:p>
        </w:tc>
        <w:tc>
          <w:tcPr>
            <w:tcW w:w="709" w:type="dxa"/>
            <w:gridSpan w:val="3"/>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r w:rsidRPr="00551B71">
              <w:rPr>
                <w:rFonts w:cs="Arial"/>
                <w:kern w:val="2"/>
                <w:lang w:eastAsia="ar-SA"/>
              </w:rPr>
              <w:t>8</w:t>
            </w:r>
          </w:p>
        </w:tc>
        <w:tc>
          <w:tcPr>
            <w:tcW w:w="708" w:type="dxa"/>
            <w:gridSpan w:val="3"/>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r w:rsidRPr="00551B71">
              <w:rPr>
                <w:rFonts w:cs="Arial"/>
                <w:kern w:val="2"/>
                <w:lang w:eastAsia="ar-SA"/>
              </w:rPr>
              <w:t>9</w:t>
            </w:r>
          </w:p>
        </w:tc>
        <w:tc>
          <w:tcPr>
            <w:tcW w:w="851" w:type="dxa"/>
            <w:gridSpan w:val="7"/>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autoSpaceDE w:val="0"/>
              <w:snapToGrid w:val="0"/>
              <w:ind w:left="708" w:hangingChars="295" w:hanging="708"/>
              <w:rPr>
                <w:rFonts w:cs="Arial"/>
                <w:kern w:val="2"/>
                <w:lang w:eastAsia="ar-SA"/>
              </w:rPr>
            </w:pPr>
            <w:r w:rsidRPr="00551B71">
              <w:rPr>
                <w:rFonts w:cs="Arial"/>
                <w:kern w:val="2"/>
                <w:lang w:eastAsia="ar-SA"/>
              </w:rPr>
              <w:t>10</w:t>
            </w:r>
          </w:p>
        </w:tc>
        <w:tc>
          <w:tcPr>
            <w:tcW w:w="709" w:type="dxa"/>
            <w:gridSpan w:val="2"/>
            <w:tcBorders>
              <w:top w:val="single" w:sz="4" w:space="0" w:color="000000"/>
              <w:left w:val="single" w:sz="4" w:space="0" w:color="auto"/>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r w:rsidRPr="00551B71">
              <w:rPr>
                <w:rFonts w:cs="Arial"/>
                <w:kern w:val="2"/>
                <w:lang w:eastAsia="ar-SA"/>
              </w:rPr>
              <w:t>11</w:t>
            </w:r>
          </w:p>
        </w:tc>
        <w:tc>
          <w:tcPr>
            <w:tcW w:w="2268" w:type="dxa"/>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suppressAutoHyphens/>
              <w:autoSpaceDE w:val="0"/>
              <w:snapToGrid w:val="0"/>
              <w:ind w:left="708" w:hangingChars="295" w:hanging="708"/>
              <w:rPr>
                <w:rFonts w:cs="Arial"/>
                <w:kern w:val="2"/>
                <w:lang w:eastAsia="ar-SA"/>
              </w:rPr>
            </w:pPr>
            <w:r w:rsidRPr="00551B71">
              <w:rPr>
                <w:rFonts w:cs="Arial"/>
                <w:kern w:val="2"/>
                <w:lang w:eastAsia="ar-SA"/>
              </w:rPr>
              <w:t>12</w:t>
            </w:r>
          </w:p>
        </w:tc>
      </w:tr>
      <w:tr w:rsidR="00551B71" w:rsidRPr="00551B71" w:rsidTr="00825068">
        <w:tc>
          <w:tcPr>
            <w:tcW w:w="747"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13911" w:type="dxa"/>
            <w:gridSpan w:val="27"/>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suppressAutoHyphens/>
              <w:autoSpaceDE w:val="0"/>
              <w:ind w:left="708" w:hangingChars="295" w:hanging="708"/>
              <w:rPr>
                <w:rFonts w:cs="Arial"/>
                <w:kern w:val="2"/>
                <w:lang w:eastAsia="ar-SA"/>
              </w:rPr>
            </w:pPr>
            <w:r w:rsidRPr="00551B71">
              <w:rPr>
                <w:rFonts w:cs="Arial"/>
                <w:kern w:val="2"/>
                <w:lang w:eastAsia="ar-SA"/>
              </w:rPr>
              <w:t>Муниципальная программа «</w:t>
            </w:r>
            <w:r w:rsidRPr="00551B71">
              <w:rPr>
                <w:rFonts w:cs="Arial"/>
                <w:lang w:eastAsia="ar-SA"/>
              </w:rPr>
              <w:t xml:space="preserve">Содержание и развитие коммунальной инфраструктуры и территории Подгоренского </w:t>
            </w:r>
            <w:r w:rsidRPr="00551B71">
              <w:rPr>
                <w:rFonts w:cs="Arial"/>
                <w:bCs/>
                <w:lang w:eastAsia="ar-SA"/>
              </w:rPr>
              <w:t xml:space="preserve">сельского поселения </w:t>
            </w:r>
            <w:proofErr w:type="spellStart"/>
            <w:r w:rsidRPr="00551B71">
              <w:rPr>
                <w:rFonts w:cs="Arial"/>
                <w:bCs/>
                <w:lang w:eastAsia="ar-SA"/>
              </w:rPr>
              <w:t>Калачеевского</w:t>
            </w:r>
            <w:proofErr w:type="spellEnd"/>
            <w:r w:rsidRPr="00551B71">
              <w:rPr>
                <w:rFonts w:cs="Arial"/>
                <w:bCs/>
                <w:lang w:eastAsia="ar-SA"/>
              </w:rPr>
              <w:t xml:space="preserve"> муниципального района на 2014-2021 годы</w:t>
            </w:r>
            <w:r w:rsidRPr="00551B71">
              <w:rPr>
                <w:rFonts w:cs="Arial"/>
                <w:kern w:val="2"/>
                <w:lang w:eastAsia="ar-SA"/>
              </w:rPr>
              <w:t>»</w:t>
            </w:r>
          </w:p>
        </w:tc>
      </w:tr>
      <w:tr w:rsidR="00551B71" w:rsidRPr="00551B71" w:rsidTr="00825068">
        <w:tc>
          <w:tcPr>
            <w:tcW w:w="747"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left="708" w:hangingChars="295" w:hanging="708"/>
              <w:rPr>
                <w:rFonts w:cs="Arial"/>
                <w:kern w:val="2"/>
                <w:lang w:eastAsia="ar-SA"/>
              </w:rPr>
            </w:pPr>
          </w:p>
        </w:tc>
        <w:tc>
          <w:tcPr>
            <w:tcW w:w="3279"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left="708" w:hangingChars="295" w:hanging="708"/>
              <w:rPr>
                <w:rFonts w:cs="Arial"/>
                <w:kern w:val="2"/>
                <w:lang w:eastAsia="ar-SA"/>
              </w:rPr>
            </w:pPr>
          </w:p>
        </w:tc>
        <w:tc>
          <w:tcPr>
            <w:tcW w:w="2127"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left="708" w:hangingChars="295" w:hanging="708"/>
              <w:rPr>
                <w:rFonts w:cs="Arial"/>
                <w:kern w:val="2"/>
                <w:lang w:eastAsia="ar-SA"/>
              </w:rPr>
            </w:pPr>
          </w:p>
        </w:tc>
        <w:tc>
          <w:tcPr>
            <w:tcW w:w="992"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left="708" w:hangingChars="295" w:hanging="708"/>
              <w:rPr>
                <w:rFonts w:cs="Arial"/>
                <w:kern w:val="2"/>
                <w:lang w:eastAsia="ar-SA"/>
              </w:rPr>
            </w:pPr>
          </w:p>
        </w:tc>
        <w:tc>
          <w:tcPr>
            <w:tcW w:w="850"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left="708" w:hangingChars="295" w:hanging="708"/>
              <w:rPr>
                <w:rFonts w:cs="Arial"/>
                <w:kern w:val="2"/>
                <w:lang w:eastAsia="ar-SA"/>
              </w:rPr>
            </w:pPr>
          </w:p>
        </w:tc>
        <w:tc>
          <w:tcPr>
            <w:tcW w:w="709"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left="708" w:hangingChars="295" w:hanging="708"/>
              <w:rPr>
                <w:rFonts w:cs="Arial"/>
                <w:kern w:val="2"/>
                <w:lang w:eastAsia="ar-SA"/>
              </w:rPr>
            </w:pPr>
          </w:p>
        </w:tc>
        <w:tc>
          <w:tcPr>
            <w:tcW w:w="709" w:type="dxa"/>
            <w:gridSpan w:val="3"/>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left="708" w:hangingChars="295" w:hanging="708"/>
              <w:rPr>
                <w:rFonts w:cs="Arial"/>
                <w:kern w:val="2"/>
                <w:lang w:eastAsia="ar-SA"/>
              </w:rPr>
            </w:pPr>
          </w:p>
        </w:tc>
        <w:tc>
          <w:tcPr>
            <w:tcW w:w="709" w:type="dxa"/>
            <w:gridSpan w:val="3"/>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left="708" w:hangingChars="295" w:hanging="708"/>
              <w:rPr>
                <w:rFonts w:cs="Arial"/>
                <w:kern w:val="2"/>
                <w:lang w:eastAsia="ar-SA"/>
              </w:rPr>
            </w:pPr>
          </w:p>
        </w:tc>
        <w:tc>
          <w:tcPr>
            <w:tcW w:w="708" w:type="dxa"/>
            <w:gridSpan w:val="3"/>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left="708" w:hangingChars="295" w:hanging="708"/>
              <w:rPr>
                <w:rFonts w:cs="Arial"/>
                <w:kern w:val="2"/>
                <w:lang w:eastAsia="ar-SA"/>
              </w:rPr>
            </w:pPr>
          </w:p>
        </w:tc>
        <w:tc>
          <w:tcPr>
            <w:tcW w:w="883" w:type="dxa"/>
            <w:gridSpan w:val="8"/>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snapToGrid w:val="0"/>
              <w:ind w:left="708" w:hangingChars="295" w:hanging="708"/>
              <w:rPr>
                <w:rFonts w:cs="Arial"/>
                <w:kern w:val="2"/>
                <w:lang w:eastAsia="ar-SA"/>
              </w:rPr>
            </w:pPr>
          </w:p>
        </w:tc>
        <w:tc>
          <w:tcPr>
            <w:tcW w:w="677" w:type="dxa"/>
            <w:tcBorders>
              <w:top w:val="single" w:sz="4" w:space="0" w:color="000000"/>
              <w:left w:val="single" w:sz="4" w:space="0" w:color="auto"/>
              <w:bottom w:val="single" w:sz="4" w:space="0" w:color="000000"/>
              <w:right w:val="nil"/>
            </w:tcBorders>
          </w:tcPr>
          <w:p w:rsidR="00FF405B" w:rsidRPr="00551B71" w:rsidRDefault="00FF405B" w:rsidP="00DB507F">
            <w:pPr>
              <w:suppressAutoHyphens/>
              <w:snapToGrid w:val="0"/>
              <w:ind w:left="708" w:hangingChars="295" w:hanging="708"/>
              <w:rPr>
                <w:rFonts w:cs="Arial"/>
                <w:kern w:val="2"/>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suppressAutoHyphens/>
              <w:snapToGrid w:val="0"/>
              <w:ind w:left="708" w:hangingChars="295" w:hanging="708"/>
              <w:rPr>
                <w:rFonts w:cs="Arial"/>
                <w:kern w:val="2"/>
                <w:lang w:eastAsia="ar-SA"/>
              </w:rPr>
            </w:pPr>
          </w:p>
        </w:tc>
      </w:tr>
      <w:tr w:rsidR="00551B71" w:rsidRPr="00551B71" w:rsidTr="00825068">
        <w:trPr>
          <w:trHeight w:val="196"/>
        </w:trPr>
        <w:tc>
          <w:tcPr>
            <w:tcW w:w="747"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13911" w:type="dxa"/>
            <w:gridSpan w:val="27"/>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suppressAutoHyphens/>
              <w:autoSpaceDE w:val="0"/>
              <w:snapToGrid w:val="0"/>
              <w:ind w:left="708" w:hangingChars="295" w:hanging="708"/>
              <w:rPr>
                <w:rFonts w:cs="Arial"/>
                <w:lang w:eastAsia="ar-SA"/>
              </w:rPr>
            </w:pPr>
            <w:r w:rsidRPr="00551B71">
              <w:rPr>
                <w:rFonts w:cs="Arial"/>
                <w:kern w:val="2"/>
                <w:lang w:eastAsia="ar-SA"/>
              </w:rPr>
              <w:t xml:space="preserve">Подпрограмма </w:t>
            </w:r>
            <w:r w:rsidRPr="00551B71">
              <w:rPr>
                <w:rFonts w:cs="Arial"/>
                <w:kern w:val="2"/>
                <w:lang w:val="en-US" w:eastAsia="ar-SA"/>
              </w:rPr>
              <w:t>I</w:t>
            </w:r>
            <w:r w:rsidRPr="00551B71">
              <w:rPr>
                <w:rFonts w:cs="Arial"/>
                <w:kern w:val="2"/>
                <w:lang w:eastAsia="ar-SA"/>
              </w:rPr>
              <w:t xml:space="preserve"> «</w:t>
            </w:r>
            <w:r w:rsidRPr="00551B71">
              <w:rPr>
                <w:rFonts w:cs="Arial"/>
                <w:lang w:eastAsia="ar-SA"/>
              </w:rPr>
              <w:t>Благоустройство мест массового отдыха населения на территории Подгоренского сельского поселения»</w:t>
            </w:r>
          </w:p>
        </w:tc>
      </w:tr>
      <w:tr w:rsidR="00551B71" w:rsidRPr="00551B71" w:rsidTr="00825068">
        <w:trPr>
          <w:trHeight w:val="569"/>
        </w:trPr>
        <w:tc>
          <w:tcPr>
            <w:tcW w:w="747"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13911" w:type="dxa"/>
            <w:gridSpan w:val="27"/>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suppressAutoHyphens/>
              <w:autoSpaceDE w:val="0"/>
              <w:snapToGrid w:val="0"/>
              <w:ind w:left="708" w:hangingChars="295" w:hanging="708"/>
              <w:rPr>
                <w:rFonts w:cs="Arial"/>
                <w:kern w:val="2"/>
                <w:lang w:eastAsia="ar-SA"/>
              </w:rPr>
            </w:pPr>
            <w:r w:rsidRPr="00551B71">
              <w:rPr>
                <w:rFonts w:cs="Arial"/>
                <w:kern w:val="2"/>
                <w:lang w:eastAsia="ar-SA"/>
              </w:rPr>
              <w:t xml:space="preserve">Основное мероприятие </w:t>
            </w:r>
            <w:r w:rsidRPr="00551B71">
              <w:rPr>
                <w:rFonts w:cs="Arial"/>
                <w:kern w:val="2"/>
                <w:lang w:val="en-US" w:eastAsia="ar-SA"/>
              </w:rPr>
              <w:t>I</w:t>
            </w:r>
            <w:r w:rsidRPr="00551B71">
              <w:rPr>
                <w:rFonts w:cs="Arial"/>
                <w:kern w:val="2"/>
                <w:lang w:eastAsia="ar-SA"/>
              </w:rPr>
              <w:t>.</w:t>
            </w:r>
            <w:r w:rsidRPr="00551B71">
              <w:rPr>
                <w:rFonts w:cs="Arial"/>
                <w:kern w:val="2"/>
                <w:lang w:val="en-US" w:eastAsia="ar-SA"/>
              </w:rPr>
              <w:t>I</w:t>
            </w:r>
          </w:p>
          <w:p w:rsidR="00FF405B" w:rsidRPr="00551B71" w:rsidRDefault="00FF405B" w:rsidP="00DB507F">
            <w:pPr>
              <w:suppressAutoHyphens/>
              <w:autoSpaceDE w:val="0"/>
              <w:ind w:left="708" w:hangingChars="295" w:hanging="708"/>
              <w:rPr>
                <w:rFonts w:cs="Arial"/>
                <w:lang w:eastAsia="ar-SA"/>
              </w:rPr>
            </w:pPr>
            <w:r w:rsidRPr="00551B71">
              <w:rPr>
                <w:rFonts w:cs="Arial"/>
                <w:lang w:eastAsia="ar-SA"/>
              </w:rPr>
              <w:t>«Обустройство парка на территории села Подгорное»</w:t>
            </w:r>
          </w:p>
        </w:tc>
      </w:tr>
      <w:tr w:rsidR="00551B71" w:rsidRPr="00551B71" w:rsidTr="00825068">
        <w:tc>
          <w:tcPr>
            <w:tcW w:w="747"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3279"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2127"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992"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850"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709"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709" w:type="dxa"/>
            <w:gridSpan w:val="3"/>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709" w:type="dxa"/>
            <w:gridSpan w:val="3"/>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708" w:type="dxa"/>
            <w:gridSpan w:val="3"/>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762" w:type="dxa"/>
            <w:gridSpan w:val="6"/>
            <w:tcBorders>
              <w:top w:val="single" w:sz="4" w:space="0" w:color="auto"/>
              <w:left w:val="single" w:sz="4" w:space="0" w:color="000000"/>
              <w:bottom w:val="single" w:sz="4" w:space="0" w:color="000000"/>
              <w:right w:val="single" w:sz="4" w:space="0" w:color="auto"/>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798" w:type="dxa"/>
            <w:gridSpan w:val="3"/>
            <w:tcBorders>
              <w:top w:val="single" w:sz="4" w:space="0" w:color="auto"/>
              <w:left w:val="single" w:sz="4" w:space="0" w:color="auto"/>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suppressAutoHyphens/>
              <w:autoSpaceDE w:val="0"/>
              <w:snapToGrid w:val="0"/>
              <w:ind w:left="708" w:hangingChars="295" w:hanging="708"/>
              <w:rPr>
                <w:rFonts w:cs="Arial"/>
                <w:kern w:val="2"/>
                <w:lang w:eastAsia="ar-SA"/>
              </w:rPr>
            </w:pPr>
          </w:p>
        </w:tc>
      </w:tr>
      <w:tr w:rsidR="00551B71" w:rsidRPr="00551B71" w:rsidTr="00825068">
        <w:tc>
          <w:tcPr>
            <w:tcW w:w="747"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13911" w:type="dxa"/>
            <w:gridSpan w:val="27"/>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suppressAutoHyphens/>
              <w:autoSpaceDE w:val="0"/>
              <w:snapToGrid w:val="0"/>
              <w:ind w:left="708" w:hangingChars="295" w:hanging="708"/>
              <w:rPr>
                <w:rFonts w:cs="Arial"/>
                <w:kern w:val="2"/>
                <w:lang w:eastAsia="ar-SA"/>
              </w:rPr>
            </w:pPr>
            <w:r w:rsidRPr="00551B71">
              <w:rPr>
                <w:rFonts w:cs="Arial"/>
                <w:kern w:val="2"/>
                <w:lang w:eastAsia="ar-SA"/>
              </w:rPr>
              <w:t xml:space="preserve">Основное мероприятие </w:t>
            </w:r>
            <w:r w:rsidRPr="00551B71">
              <w:rPr>
                <w:rFonts w:cs="Arial"/>
                <w:kern w:val="2"/>
                <w:lang w:val="en-US" w:eastAsia="ar-SA"/>
              </w:rPr>
              <w:t>I</w:t>
            </w:r>
            <w:r w:rsidRPr="00551B71">
              <w:rPr>
                <w:rFonts w:cs="Arial"/>
                <w:kern w:val="2"/>
                <w:lang w:eastAsia="ar-SA"/>
              </w:rPr>
              <w:t>.2</w:t>
            </w:r>
          </w:p>
          <w:p w:rsidR="00FF405B" w:rsidRPr="00551B71" w:rsidRDefault="00FF405B" w:rsidP="00DB507F">
            <w:pPr>
              <w:suppressAutoHyphens/>
              <w:autoSpaceDE w:val="0"/>
              <w:ind w:left="708" w:hangingChars="295" w:hanging="708"/>
              <w:rPr>
                <w:rFonts w:cs="Arial"/>
                <w:lang w:eastAsia="ar-SA"/>
              </w:rPr>
            </w:pPr>
            <w:r w:rsidRPr="00551B71">
              <w:rPr>
                <w:rFonts w:cs="Arial"/>
                <w:kern w:val="2"/>
                <w:lang w:eastAsia="ar-SA"/>
              </w:rPr>
              <w:t>«</w:t>
            </w:r>
            <w:r w:rsidRPr="00551B71">
              <w:rPr>
                <w:rFonts w:cs="Arial"/>
                <w:lang w:eastAsia="ar-SA"/>
              </w:rPr>
              <w:t>Благоустройство мест массового отдыха населения на вводных объектах»</w:t>
            </w:r>
          </w:p>
        </w:tc>
      </w:tr>
      <w:tr w:rsidR="00551B71" w:rsidRPr="00551B71" w:rsidTr="00825068">
        <w:tc>
          <w:tcPr>
            <w:tcW w:w="747"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3279"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2127"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992"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850"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709"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709" w:type="dxa"/>
            <w:gridSpan w:val="3"/>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709" w:type="dxa"/>
            <w:gridSpan w:val="3"/>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708" w:type="dxa"/>
            <w:gridSpan w:val="3"/>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754" w:type="dxa"/>
            <w:gridSpan w:val="5"/>
            <w:tcBorders>
              <w:top w:val="single" w:sz="4" w:space="0" w:color="auto"/>
              <w:left w:val="single" w:sz="4" w:space="0" w:color="000000"/>
              <w:bottom w:val="single" w:sz="4" w:space="0" w:color="auto"/>
              <w:right w:val="single" w:sz="4" w:space="0" w:color="auto"/>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806" w:type="dxa"/>
            <w:gridSpan w:val="4"/>
            <w:tcBorders>
              <w:top w:val="single" w:sz="4" w:space="0" w:color="auto"/>
              <w:left w:val="single" w:sz="4" w:space="0" w:color="auto"/>
              <w:bottom w:val="single" w:sz="4" w:space="0" w:color="auto"/>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suppressAutoHyphens/>
              <w:autoSpaceDE w:val="0"/>
              <w:snapToGrid w:val="0"/>
              <w:ind w:left="708" w:hangingChars="295" w:hanging="708"/>
              <w:rPr>
                <w:rFonts w:cs="Arial"/>
                <w:kern w:val="2"/>
                <w:lang w:eastAsia="ar-SA"/>
              </w:rPr>
            </w:pPr>
          </w:p>
        </w:tc>
      </w:tr>
      <w:tr w:rsidR="00551B71" w:rsidRPr="00551B71" w:rsidTr="00825068">
        <w:tc>
          <w:tcPr>
            <w:tcW w:w="747"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13911" w:type="dxa"/>
            <w:gridSpan w:val="27"/>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suppressAutoHyphens/>
              <w:autoSpaceDE w:val="0"/>
              <w:snapToGrid w:val="0"/>
              <w:ind w:left="708" w:hangingChars="295" w:hanging="708"/>
              <w:rPr>
                <w:rFonts w:cs="Arial"/>
                <w:kern w:val="2"/>
                <w:lang w:eastAsia="ar-SA"/>
              </w:rPr>
            </w:pPr>
            <w:r w:rsidRPr="00551B71">
              <w:rPr>
                <w:rFonts w:cs="Arial"/>
                <w:kern w:val="2"/>
                <w:lang w:eastAsia="ar-SA"/>
              </w:rPr>
              <w:t xml:space="preserve">Подпрограмма </w:t>
            </w:r>
            <w:r w:rsidRPr="00551B71">
              <w:rPr>
                <w:rFonts w:cs="Arial"/>
                <w:kern w:val="2"/>
                <w:lang w:val="en-US" w:eastAsia="ar-SA"/>
              </w:rPr>
              <w:t>II</w:t>
            </w:r>
            <w:r w:rsidRPr="00551B71">
              <w:rPr>
                <w:rFonts w:cs="Arial"/>
                <w:kern w:val="2"/>
                <w:lang w:eastAsia="ar-SA"/>
              </w:rPr>
              <w:t xml:space="preserve"> </w:t>
            </w:r>
          </w:p>
          <w:p w:rsidR="00FF405B" w:rsidRPr="00551B71" w:rsidRDefault="00FF405B" w:rsidP="00DB507F">
            <w:pPr>
              <w:suppressAutoHyphens/>
              <w:autoSpaceDE w:val="0"/>
              <w:ind w:left="708" w:hangingChars="295" w:hanging="708"/>
              <w:rPr>
                <w:rFonts w:cs="Arial"/>
                <w:lang w:eastAsia="ar-SA"/>
              </w:rPr>
            </w:pPr>
            <w:r w:rsidRPr="00551B71">
              <w:rPr>
                <w:rFonts w:cs="Arial"/>
                <w:kern w:val="2"/>
                <w:lang w:eastAsia="ar-SA"/>
              </w:rPr>
              <w:t xml:space="preserve"> «</w:t>
            </w:r>
            <w:r w:rsidRPr="00551B71">
              <w:rPr>
                <w:rFonts w:cs="Arial"/>
                <w:lang w:eastAsia="ar-SA"/>
              </w:rPr>
              <w:t xml:space="preserve">Осуществление дорожной деятельности в части содержания и </w:t>
            </w:r>
            <w:proofErr w:type="gramStart"/>
            <w:r w:rsidRPr="00551B71">
              <w:rPr>
                <w:rFonts w:cs="Arial"/>
                <w:lang w:eastAsia="ar-SA"/>
              </w:rPr>
              <w:t>ремонта</w:t>
            </w:r>
            <w:proofErr w:type="gramEnd"/>
            <w:r w:rsidRPr="00551B71">
              <w:rPr>
                <w:rFonts w:cs="Arial"/>
                <w:lang w:eastAsia="ar-SA"/>
              </w:rPr>
              <w:t xml:space="preserve"> автомобильных дорог местного значения </w:t>
            </w:r>
          </w:p>
          <w:p w:rsidR="00FF405B" w:rsidRPr="00551B71" w:rsidRDefault="00FF405B" w:rsidP="00DB507F">
            <w:pPr>
              <w:suppressAutoHyphens/>
              <w:autoSpaceDE w:val="0"/>
              <w:ind w:left="708" w:hangingChars="295" w:hanging="708"/>
              <w:rPr>
                <w:rFonts w:cs="Arial"/>
                <w:kern w:val="2"/>
                <w:lang w:eastAsia="ar-SA"/>
              </w:rPr>
            </w:pPr>
            <w:r w:rsidRPr="00551B71">
              <w:rPr>
                <w:rFonts w:cs="Arial"/>
                <w:lang w:eastAsia="ar-SA"/>
              </w:rPr>
              <w:t>в границах Подгоренского сельского поселения</w:t>
            </w:r>
            <w:r w:rsidRPr="00551B71">
              <w:rPr>
                <w:rFonts w:cs="Arial"/>
                <w:kern w:val="2"/>
                <w:lang w:eastAsia="ar-SA"/>
              </w:rPr>
              <w:t>»</w:t>
            </w:r>
          </w:p>
        </w:tc>
      </w:tr>
      <w:tr w:rsidR="00551B71" w:rsidRPr="00551B71" w:rsidTr="00825068">
        <w:tc>
          <w:tcPr>
            <w:tcW w:w="747"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13911" w:type="dxa"/>
            <w:gridSpan w:val="27"/>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suppressAutoHyphens/>
              <w:autoSpaceDE w:val="0"/>
              <w:snapToGrid w:val="0"/>
              <w:ind w:left="708" w:hangingChars="295" w:hanging="708"/>
              <w:rPr>
                <w:rFonts w:cs="Arial"/>
                <w:kern w:val="2"/>
                <w:lang w:eastAsia="ar-SA"/>
              </w:rPr>
            </w:pPr>
            <w:r w:rsidRPr="00551B71">
              <w:rPr>
                <w:rFonts w:cs="Arial"/>
                <w:kern w:val="2"/>
                <w:lang w:eastAsia="ar-SA"/>
              </w:rPr>
              <w:t xml:space="preserve">Основное мероприятие </w:t>
            </w:r>
            <w:r w:rsidRPr="00551B71">
              <w:rPr>
                <w:rFonts w:cs="Arial"/>
                <w:kern w:val="2"/>
                <w:lang w:val="en-US" w:eastAsia="ar-SA"/>
              </w:rPr>
              <w:t>II</w:t>
            </w:r>
            <w:r w:rsidRPr="00551B71">
              <w:rPr>
                <w:rFonts w:cs="Arial"/>
                <w:kern w:val="2"/>
                <w:lang w:eastAsia="ar-SA"/>
              </w:rPr>
              <w:t>.1</w:t>
            </w:r>
          </w:p>
          <w:p w:rsidR="00FF405B" w:rsidRPr="00551B71" w:rsidRDefault="00FF405B" w:rsidP="00DB507F">
            <w:pPr>
              <w:suppressAutoHyphens/>
              <w:autoSpaceDE w:val="0"/>
              <w:ind w:left="708" w:hangingChars="295" w:hanging="708"/>
              <w:rPr>
                <w:rFonts w:cs="Arial"/>
                <w:lang w:eastAsia="ar-SA"/>
              </w:rPr>
            </w:pPr>
            <w:r w:rsidRPr="00551B71">
              <w:rPr>
                <w:rFonts w:cs="Arial"/>
                <w:kern w:val="2"/>
                <w:lang w:eastAsia="ar-SA"/>
              </w:rPr>
              <w:t>«</w:t>
            </w:r>
            <w:r w:rsidRPr="00551B71">
              <w:rPr>
                <w:rFonts w:cs="Arial"/>
                <w:lang w:eastAsia="ar-SA"/>
              </w:rPr>
              <w:t>Содержание автомобильных дорог общего пользования местного значения</w:t>
            </w:r>
            <w:r w:rsidR="00551B71">
              <w:rPr>
                <w:rFonts w:cs="Arial"/>
                <w:lang w:eastAsia="ar-SA"/>
              </w:rPr>
              <w:t xml:space="preserve">  </w:t>
            </w:r>
            <w:r w:rsidRPr="00551B71">
              <w:rPr>
                <w:rFonts w:cs="Arial"/>
                <w:lang w:eastAsia="ar-SA"/>
              </w:rPr>
              <w:t>и сооружений на них»</w:t>
            </w:r>
          </w:p>
        </w:tc>
      </w:tr>
      <w:tr w:rsidR="00551B71" w:rsidRPr="00551B71" w:rsidTr="00825068">
        <w:tc>
          <w:tcPr>
            <w:tcW w:w="747"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3279"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2127"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1160" w:type="dxa"/>
            <w:gridSpan w:val="3"/>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880"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901" w:type="dxa"/>
            <w:gridSpan w:val="3"/>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660" w:type="dxa"/>
            <w:gridSpan w:val="3"/>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660" w:type="dxa"/>
            <w:gridSpan w:val="3"/>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660" w:type="dxa"/>
            <w:gridSpan w:val="3"/>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450" w:type="dxa"/>
            <w:gridSpan w:val="2"/>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866" w:type="dxa"/>
            <w:gridSpan w:val="5"/>
            <w:tcBorders>
              <w:top w:val="single" w:sz="4" w:space="0" w:color="000000"/>
              <w:left w:val="single" w:sz="4" w:space="0" w:color="auto"/>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suppressAutoHyphens/>
              <w:autoSpaceDE w:val="0"/>
              <w:snapToGrid w:val="0"/>
              <w:ind w:left="708" w:hangingChars="295" w:hanging="708"/>
              <w:rPr>
                <w:rFonts w:cs="Arial"/>
                <w:kern w:val="2"/>
                <w:lang w:eastAsia="ar-SA"/>
              </w:rPr>
            </w:pPr>
          </w:p>
        </w:tc>
      </w:tr>
      <w:tr w:rsidR="00551B71" w:rsidRPr="00551B71" w:rsidTr="00825068">
        <w:tc>
          <w:tcPr>
            <w:tcW w:w="747"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13911" w:type="dxa"/>
            <w:gridSpan w:val="27"/>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suppressAutoHyphens/>
              <w:autoSpaceDE w:val="0"/>
              <w:snapToGrid w:val="0"/>
              <w:ind w:left="708" w:hangingChars="295" w:hanging="708"/>
              <w:rPr>
                <w:rFonts w:cs="Arial"/>
                <w:kern w:val="2"/>
                <w:lang w:eastAsia="ar-SA"/>
              </w:rPr>
            </w:pPr>
            <w:r w:rsidRPr="00551B71">
              <w:rPr>
                <w:rFonts w:cs="Arial"/>
                <w:kern w:val="2"/>
                <w:lang w:eastAsia="ar-SA"/>
              </w:rPr>
              <w:t xml:space="preserve">Основное мероприятие </w:t>
            </w:r>
            <w:r w:rsidRPr="00551B71">
              <w:rPr>
                <w:rFonts w:cs="Arial"/>
                <w:kern w:val="2"/>
                <w:lang w:val="en-US" w:eastAsia="ar-SA"/>
              </w:rPr>
              <w:t>II</w:t>
            </w:r>
            <w:r w:rsidRPr="00551B71">
              <w:rPr>
                <w:rFonts w:cs="Arial"/>
                <w:kern w:val="2"/>
                <w:lang w:eastAsia="ar-SA"/>
              </w:rPr>
              <w:t>.2</w:t>
            </w:r>
          </w:p>
          <w:p w:rsidR="00FF405B" w:rsidRPr="00551B71" w:rsidRDefault="00FF405B" w:rsidP="00DB507F">
            <w:pPr>
              <w:suppressAutoHyphens/>
              <w:autoSpaceDE w:val="0"/>
              <w:ind w:left="708" w:hangingChars="295" w:hanging="708"/>
              <w:rPr>
                <w:rFonts w:cs="Arial"/>
                <w:lang w:eastAsia="ar-SA"/>
              </w:rPr>
            </w:pPr>
            <w:r w:rsidRPr="00551B71">
              <w:rPr>
                <w:rFonts w:cs="Arial"/>
                <w:kern w:val="2"/>
                <w:lang w:eastAsia="ar-SA"/>
              </w:rPr>
              <w:t>«</w:t>
            </w:r>
            <w:r w:rsidRPr="00551B71">
              <w:rPr>
                <w:rFonts w:cs="Arial"/>
                <w:lang w:eastAsia="ar-SA"/>
              </w:rPr>
              <w:t>Ремонт автомобильных дорог общего пользования местного значения</w:t>
            </w:r>
            <w:r w:rsidR="00551B71">
              <w:rPr>
                <w:rFonts w:cs="Arial"/>
                <w:lang w:eastAsia="ar-SA"/>
              </w:rPr>
              <w:t xml:space="preserve">  </w:t>
            </w:r>
            <w:r w:rsidRPr="00551B71">
              <w:rPr>
                <w:rFonts w:cs="Arial"/>
                <w:lang w:eastAsia="ar-SA"/>
              </w:rPr>
              <w:t>и сооружений на них»</w:t>
            </w:r>
          </w:p>
        </w:tc>
      </w:tr>
      <w:tr w:rsidR="00551B71" w:rsidRPr="00551B71" w:rsidTr="00825068">
        <w:tc>
          <w:tcPr>
            <w:tcW w:w="747"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3279"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2127"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1160" w:type="dxa"/>
            <w:gridSpan w:val="3"/>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880"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901" w:type="dxa"/>
            <w:gridSpan w:val="3"/>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660" w:type="dxa"/>
            <w:gridSpan w:val="3"/>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660" w:type="dxa"/>
            <w:gridSpan w:val="3"/>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660" w:type="dxa"/>
            <w:gridSpan w:val="3"/>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450" w:type="dxa"/>
            <w:gridSpan w:val="2"/>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866" w:type="dxa"/>
            <w:gridSpan w:val="5"/>
            <w:tcBorders>
              <w:top w:val="single" w:sz="4" w:space="0" w:color="000000"/>
              <w:left w:val="single" w:sz="4" w:space="0" w:color="auto"/>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suppressAutoHyphens/>
              <w:autoSpaceDE w:val="0"/>
              <w:snapToGrid w:val="0"/>
              <w:ind w:left="708" w:hangingChars="295" w:hanging="708"/>
              <w:rPr>
                <w:rFonts w:cs="Arial"/>
                <w:kern w:val="2"/>
                <w:lang w:eastAsia="ar-SA"/>
              </w:rPr>
            </w:pPr>
          </w:p>
        </w:tc>
      </w:tr>
      <w:tr w:rsidR="00551B71" w:rsidRPr="00551B71" w:rsidTr="00825068">
        <w:tc>
          <w:tcPr>
            <w:tcW w:w="747"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13911" w:type="dxa"/>
            <w:gridSpan w:val="27"/>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suppressAutoHyphens/>
              <w:snapToGrid w:val="0"/>
              <w:ind w:left="708" w:hangingChars="295" w:hanging="708"/>
              <w:rPr>
                <w:rFonts w:cs="Arial"/>
                <w:kern w:val="2"/>
                <w:lang w:eastAsia="ar-SA"/>
              </w:rPr>
            </w:pPr>
          </w:p>
          <w:p w:rsidR="00FF405B" w:rsidRPr="00551B71" w:rsidRDefault="00FF405B" w:rsidP="00DB507F">
            <w:pPr>
              <w:suppressAutoHyphens/>
              <w:ind w:left="708" w:hangingChars="295" w:hanging="708"/>
              <w:rPr>
                <w:rFonts w:cs="Arial"/>
                <w:kern w:val="2"/>
                <w:lang w:eastAsia="ar-SA"/>
              </w:rPr>
            </w:pPr>
            <w:r w:rsidRPr="00551B71">
              <w:rPr>
                <w:rFonts w:cs="Arial"/>
                <w:kern w:val="2"/>
                <w:lang w:eastAsia="ar-SA"/>
              </w:rPr>
              <w:t xml:space="preserve">Подпрограмма </w:t>
            </w:r>
            <w:r w:rsidRPr="00551B71">
              <w:rPr>
                <w:rFonts w:cs="Arial"/>
                <w:kern w:val="2"/>
                <w:lang w:val="en-US" w:eastAsia="ar-SA"/>
              </w:rPr>
              <w:t>III</w:t>
            </w:r>
            <w:r w:rsidRPr="00551B71">
              <w:rPr>
                <w:rFonts w:cs="Arial"/>
                <w:kern w:val="2"/>
                <w:lang w:eastAsia="ar-SA"/>
              </w:rPr>
              <w:t>. «Коммунальное развитие систем коммунальной инфраструктуры Подгоренского сельского поселения»</w:t>
            </w:r>
          </w:p>
        </w:tc>
      </w:tr>
      <w:tr w:rsidR="00551B71" w:rsidRPr="00551B71" w:rsidTr="00825068">
        <w:tc>
          <w:tcPr>
            <w:tcW w:w="747"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13911" w:type="dxa"/>
            <w:gridSpan w:val="27"/>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suppressAutoHyphens/>
              <w:autoSpaceDE w:val="0"/>
              <w:snapToGrid w:val="0"/>
              <w:ind w:left="708" w:hangingChars="295" w:hanging="708"/>
              <w:rPr>
                <w:rFonts w:cs="Arial"/>
                <w:kern w:val="2"/>
                <w:lang w:eastAsia="ar-SA"/>
              </w:rPr>
            </w:pPr>
            <w:r w:rsidRPr="00551B71">
              <w:rPr>
                <w:rFonts w:cs="Arial"/>
                <w:kern w:val="2"/>
                <w:lang w:eastAsia="ar-SA"/>
              </w:rPr>
              <w:t xml:space="preserve">Основное мероприятие </w:t>
            </w:r>
            <w:r w:rsidRPr="00551B71">
              <w:rPr>
                <w:rFonts w:cs="Arial"/>
                <w:kern w:val="2"/>
                <w:lang w:val="en-US" w:eastAsia="ar-SA"/>
              </w:rPr>
              <w:t>III</w:t>
            </w:r>
            <w:r w:rsidRPr="00551B71">
              <w:rPr>
                <w:rFonts w:cs="Arial"/>
                <w:kern w:val="2"/>
                <w:lang w:eastAsia="ar-SA"/>
              </w:rPr>
              <w:t>.1</w:t>
            </w:r>
          </w:p>
          <w:p w:rsidR="00FF405B" w:rsidRPr="00551B71" w:rsidRDefault="00FF405B" w:rsidP="00DB507F">
            <w:pPr>
              <w:suppressAutoHyphens/>
              <w:autoSpaceDE w:val="0"/>
              <w:ind w:left="708" w:hangingChars="295" w:hanging="708"/>
              <w:rPr>
                <w:rFonts w:cs="Arial"/>
                <w:lang w:eastAsia="ar-SA"/>
              </w:rPr>
            </w:pPr>
            <w:r w:rsidRPr="00551B71">
              <w:rPr>
                <w:rFonts w:cs="Arial"/>
                <w:kern w:val="2"/>
                <w:lang w:eastAsia="ar-SA"/>
              </w:rPr>
              <w:t>«</w:t>
            </w:r>
            <w:r w:rsidRPr="00551B71">
              <w:rPr>
                <w:rFonts w:cs="Arial"/>
                <w:lang w:eastAsia="ar-SA"/>
              </w:rPr>
              <w:t>Организация электроснабжения в границах Подгоренского сельского поселения»</w:t>
            </w:r>
          </w:p>
        </w:tc>
      </w:tr>
      <w:tr w:rsidR="00551B71" w:rsidRPr="00551B71" w:rsidTr="00825068">
        <w:tc>
          <w:tcPr>
            <w:tcW w:w="747"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left="708" w:hangingChars="295" w:hanging="708"/>
              <w:rPr>
                <w:rFonts w:cs="Arial"/>
                <w:kern w:val="2"/>
                <w:lang w:eastAsia="ar-SA"/>
              </w:rPr>
            </w:pPr>
          </w:p>
        </w:tc>
        <w:tc>
          <w:tcPr>
            <w:tcW w:w="3279"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left="708" w:hangingChars="295" w:hanging="708"/>
              <w:rPr>
                <w:rFonts w:cs="Arial"/>
                <w:kern w:val="2"/>
                <w:lang w:eastAsia="ar-SA"/>
              </w:rPr>
            </w:pPr>
          </w:p>
        </w:tc>
        <w:tc>
          <w:tcPr>
            <w:tcW w:w="2407"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left="708" w:hangingChars="295" w:hanging="708"/>
              <w:rPr>
                <w:rFonts w:cs="Arial"/>
                <w:kern w:val="2"/>
                <w:lang w:eastAsia="ar-SA"/>
              </w:rPr>
            </w:pPr>
          </w:p>
        </w:tc>
        <w:tc>
          <w:tcPr>
            <w:tcW w:w="880"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left="708" w:hangingChars="295" w:hanging="708"/>
              <w:rPr>
                <w:rFonts w:cs="Arial"/>
                <w:kern w:val="2"/>
                <w:lang w:eastAsia="ar-SA"/>
              </w:rPr>
            </w:pPr>
          </w:p>
        </w:tc>
        <w:tc>
          <w:tcPr>
            <w:tcW w:w="880"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left="708" w:hangingChars="295" w:hanging="708"/>
              <w:rPr>
                <w:rFonts w:cs="Arial"/>
                <w:kern w:val="2"/>
                <w:lang w:eastAsia="ar-SA"/>
              </w:rPr>
            </w:pPr>
          </w:p>
        </w:tc>
        <w:tc>
          <w:tcPr>
            <w:tcW w:w="770"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left="708" w:hangingChars="295" w:hanging="708"/>
              <w:rPr>
                <w:rFonts w:cs="Arial"/>
                <w:kern w:val="2"/>
                <w:lang w:eastAsia="ar-SA"/>
              </w:rPr>
            </w:pPr>
          </w:p>
        </w:tc>
        <w:tc>
          <w:tcPr>
            <w:tcW w:w="770" w:type="dxa"/>
            <w:gridSpan w:val="3"/>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left="708" w:hangingChars="295" w:hanging="708"/>
              <w:rPr>
                <w:rFonts w:cs="Arial"/>
                <w:kern w:val="2"/>
                <w:lang w:eastAsia="ar-SA"/>
              </w:rPr>
            </w:pPr>
          </w:p>
        </w:tc>
        <w:tc>
          <w:tcPr>
            <w:tcW w:w="660" w:type="dxa"/>
            <w:gridSpan w:val="3"/>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left="708" w:hangingChars="295" w:hanging="708"/>
              <w:rPr>
                <w:rFonts w:cs="Arial"/>
                <w:kern w:val="2"/>
                <w:lang w:eastAsia="ar-SA"/>
              </w:rPr>
            </w:pPr>
          </w:p>
        </w:tc>
        <w:tc>
          <w:tcPr>
            <w:tcW w:w="660" w:type="dxa"/>
            <w:gridSpan w:val="3"/>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left="708" w:hangingChars="295" w:hanging="708"/>
              <w:rPr>
                <w:rFonts w:cs="Arial"/>
                <w:kern w:val="2"/>
                <w:lang w:eastAsia="ar-SA"/>
              </w:rPr>
            </w:pPr>
          </w:p>
        </w:tc>
        <w:tc>
          <w:tcPr>
            <w:tcW w:w="464" w:type="dxa"/>
            <w:gridSpan w:val="2"/>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snapToGrid w:val="0"/>
              <w:ind w:left="708" w:hangingChars="295" w:hanging="708"/>
              <w:rPr>
                <w:rFonts w:cs="Arial"/>
                <w:kern w:val="2"/>
                <w:lang w:eastAsia="ar-SA"/>
              </w:rPr>
            </w:pPr>
          </w:p>
        </w:tc>
        <w:tc>
          <w:tcPr>
            <w:tcW w:w="873" w:type="dxa"/>
            <w:gridSpan w:val="6"/>
            <w:tcBorders>
              <w:top w:val="single" w:sz="4" w:space="0" w:color="000000"/>
              <w:left w:val="single" w:sz="4" w:space="0" w:color="auto"/>
              <w:bottom w:val="single" w:sz="4" w:space="0" w:color="000000"/>
              <w:right w:val="nil"/>
            </w:tcBorders>
          </w:tcPr>
          <w:p w:rsidR="00FF405B" w:rsidRPr="00551B71" w:rsidRDefault="00FF405B" w:rsidP="00DB507F">
            <w:pPr>
              <w:suppressAutoHyphens/>
              <w:snapToGrid w:val="0"/>
              <w:ind w:left="708" w:hangingChars="295" w:hanging="708"/>
              <w:rPr>
                <w:rFonts w:cs="Arial"/>
                <w:kern w:val="2"/>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suppressAutoHyphens/>
              <w:snapToGrid w:val="0"/>
              <w:ind w:left="708" w:hangingChars="295" w:hanging="708"/>
              <w:rPr>
                <w:rFonts w:cs="Arial"/>
                <w:kern w:val="2"/>
                <w:lang w:eastAsia="ar-SA"/>
              </w:rPr>
            </w:pPr>
          </w:p>
        </w:tc>
      </w:tr>
      <w:tr w:rsidR="00551B71" w:rsidRPr="00551B71" w:rsidTr="00825068">
        <w:tc>
          <w:tcPr>
            <w:tcW w:w="747"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13911" w:type="dxa"/>
            <w:gridSpan w:val="27"/>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suppressAutoHyphens/>
              <w:autoSpaceDE w:val="0"/>
              <w:snapToGrid w:val="0"/>
              <w:ind w:left="708" w:hangingChars="295" w:hanging="708"/>
              <w:rPr>
                <w:rFonts w:cs="Arial"/>
                <w:lang w:eastAsia="ar-SA"/>
              </w:rPr>
            </w:pPr>
            <w:r w:rsidRPr="00551B71">
              <w:rPr>
                <w:rFonts w:cs="Arial"/>
                <w:lang w:eastAsia="ar-SA"/>
              </w:rPr>
              <w:t xml:space="preserve">Основное мероприятие </w:t>
            </w:r>
            <w:r w:rsidRPr="00551B71">
              <w:rPr>
                <w:rFonts w:cs="Arial"/>
                <w:lang w:val="en-US" w:eastAsia="ar-SA"/>
              </w:rPr>
              <w:t>III</w:t>
            </w:r>
            <w:r w:rsidRPr="00551B71">
              <w:rPr>
                <w:rFonts w:cs="Arial"/>
                <w:lang w:eastAsia="ar-SA"/>
              </w:rPr>
              <w:t>.2</w:t>
            </w:r>
          </w:p>
          <w:p w:rsidR="00FF405B" w:rsidRPr="00551B71" w:rsidRDefault="00FF405B" w:rsidP="00DB507F">
            <w:pPr>
              <w:suppressAutoHyphens/>
              <w:autoSpaceDE w:val="0"/>
              <w:ind w:left="708" w:hangingChars="295" w:hanging="708"/>
              <w:rPr>
                <w:rFonts w:cs="Arial"/>
                <w:kern w:val="2"/>
                <w:lang w:eastAsia="ar-SA"/>
              </w:rPr>
            </w:pPr>
            <w:r w:rsidRPr="00551B71">
              <w:rPr>
                <w:rFonts w:cs="Arial"/>
                <w:lang w:eastAsia="ar-SA"/>
              </w:rPr>
              <w:t>«Капитальный ремонт многоквартирных домов Подгоренского сельского поселения»</w:t>
            </w:r>
            <w:r w:rsidRPr="00551B71">
              <w:rPr>
                <w:rFonts w:cs="Arial"/>
                <w:kern w:val="2"/>
                <w:lang w:eastAsia="ar-SA"/>
              </w:rPr>
              <w:t xml:space="preserve"> </w:t>
            </w:r>
          </w:p>
        </w:tc>
      </w:tr>
      <w:tr w:rsidR="00551B71" w:rsidRPr="00551B71" w:rsidTr="00825068">
        <w:tc>
          <w:tcPr>
            <w:tcW w:w="747"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3279"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2127"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1160" w:type="dxa"/>
            <w:gridSpan w:val="3"/>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880"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901" w:type="dxa"/>
            <w:gridSpan w:val="3"/>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660" w:type="dxa"/>
            <w:gridSpan w:val="3"/>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660" w:type="dxa"/>
            <w:gridSpan w:val="3"/>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660" w:type="dxa"/>
            <w:gridSpan w:val="3"/>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443" w:type="dxa"/>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873" w:type="dxa"/>
            <w:gridSpan w:val="6"/>
            <w:tcBorders>
              <w:top w:val="single" w:sz="4" w:space="0" w:color="000000"/>
              <w:left w:val="single" w:sz="4" w:space="0" w:color="auto"/>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suppressAutoHyphens/>
              <w:autoSpaceDE w:val="0"/>
              <w:snapToGrid w:val="0"/>
              <w:ind w:left="708" w:hangingChars="295" w:hanging="708"/>
              <w:rPr>
                <w:rFonts w:cs="Arial"/>
                <w:kern w:val="2"/>
                <w:lang w:eastAsia="ar-SA"/>
              </w:rPr>
            </w:pPr>
          </w:p>
        </w:tc>
      </w:tr>
      <w:tr w:rsidR="00551B71" w:rsidRPr="00551B71" w:rsidTr="00825068">
        <w:tc>
          <w:tcPr>
            <w:tcW w:w="747"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13911" w:type="dxa"/>
            <w:gridSpan w:val="27"/>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suppressAutoHyphens/>
              <w:autoSpaceDE w:val="0"/>
              <w:snapToGrid w:val="0"/>
              <w:ind w:left="708" w:hangingChars="295" w:hanging="708"/>
              <w:rPr>
                <w:rFonts w:cs="Arial"/>
                <w:kern w:val="2"/>
                <w:lang w:eastAsia="ar-SA"/>
              </w:rPr>
            </w:pPr>
            <w:r w:rsidRPr="00551B71">
              <w:rPr>
                <w:rFonts w:cs="Arial"/>
                <w:kern w:val="2"/>
                <w:lang w:eastAsia="ar-SA"/>
              </w:rPr>
              <w:t xml:space="preserve">Основное мероприятие </w:t>
            </w:r>
            <w:r w:rsidRPr="00551B71">
              <w:rPr>
                <w:rFonts w:cs="Arial"/>
                <w:kern w:val="2"/>
                <w:lang w:val="en-US" w:eastAsia="ar-SA"/>
              </w:rPr>
              <w:t>III</w:t>
            </w:r>
            <w:r w:rsidRPr="00551B71">
              <w:rPr>
                <w:rFonts w:cs="Arial"/>
                <w:kern w:val="2"/>
                <w:lang w:eastAsia="ar-SA"/>
              </w:rPr>
              <w:t>.3</w:t>
            </w:r>
          </w:p>
          <w:p w:rsidR="00FF405B" w:rsidRPr="00551B71" w:rsidRDefault="00FF405B" w:rsidP="00DB507F">
            <w:pPr>
              <w:suppressAutoHyphens/>
              <w:autoSpaceDE w:val="0"/>
              <w:ind w:left="708" w:hangingChars="295" w:hanging="708"/>
              <w:rPr>
                <w:rFonts w:cs="Arial"/>
                <w:kern w:val="2"/>
                <w:lang w:eastAsia="ar-SA"/>
              </w:rPr>
            </w:pPr>
            <w:r w:rsidRPr="00551B71">
              <w:rPr>
                <w:rFonts w:cs="Arial"/>
                <w:kern w:val="2"/>
                <w:lang w:eastAsia="ar-SA"/>
              </w:rPr>
              <w:t xml:space="preserve"> «Благоустройство населенных пунктов Подгоренского сельского поселения»</w:t>
            </w:r>
          </w:p>
        </w:tc>
      </w:tr>
      <w:tr w:rsidR="00551B71" w:rsidRPr="00551B71" w:rsidTr="00825068">
        <w:tc>
          <w:tcPr>
            <w:tcW w:w="747"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3279"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2127"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1160" w:type="dxa"/>
            <w:gridSpan w:val="3"/>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880"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901" w:type="dxa"/>
            <w:gridSpan w:val="3"/>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660" w:type="dxa"/>
            <w:gridSpan w:val="3"/>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660" w:type="dxa"/>
            <w:gridSpan w:val="3"/>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660" w:type="dxa"/>
            <w:gridSpan w:val="3"/>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443" w:type="dxa"/>
            <w:tcBorders>
              <w:top w:val="single" w:sz="4" w:space="0" w:color="000000"/>
              <w:left w:val="single" w:sz="4" w:space="0" w:color="000000"/>
              <w:bottom w:val="single" w:sz="4" w:space="0" w:color="000000"/>
              <w:right w:val="single" w:sz="4" w:space="0" w:color="auto"/>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873" w:type="dxa"/>
            <w:gridSpan w:val="6"/>
            <w:tcBorders>
              <w:top w:val="single" w:sz="4" w:space="0" w:color="000000"/>
              <w:left w:val="single" w:sz="4" w:space="0" w:color="auto"/>
              <w:bottom w:val="single" w:sz="4" w:space="0" w:color="000000"/>
              <w:right w:val="nil"/>
            </w:tcBorders>
          </w:tcPr>
          <w:p w:rsidR="00FF405B" w:rsidRPr="00551B71" w:rsidRDefault="00FF405B" w:rsidP="00DB507F">
            <w:pPr>
              <w:suppressAutoHyphens/>
              <w:autoSpaceDE w:val="0"/>
              <w:snapToGrid w:val="0"/>
              <w:ind w:left="708" w:hangingChars="295" w:hanging="708"/>
              <w:rPr>
                <w:rFonts w:cs="Arial"/>
                <w:kern w:val="2"/>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suppressAutoHyphens/>
              <w:autoSpaceDE w:val="0"/>
              <w:snapToGrid w:val="0"/>
              <w:ind w:left="708" w:hangingChars="295" w:hanging="708"/>
              <w:rPr>
                <w:rFonts w:cs="Arial"/>
                <w:kern w:val="2"/>
                <w:lang w:eastAsia="ar-SA"/>
              </w:rPr>
            </w:pPr>
          </w:p>
        </w:tc>
      </w:tr>
    </w:tbl>
    <w:p w:rsidR="00FF405B" w:rsidRPr="00551B71" w:rsidRDefault="00FF405B" w:rsidP="00551B71">
      <w:pPr>
        <w:suppressAutoHyphens/>
        <w:ind w:firstLine="709"/>
        <w:rPr>
          <w:rFonts w:cs="Arial"/>
          <w:kern w:val="2"/>
        </w:rPr>
      </w:pPr>
    </w:p>
    <w:p w:rsidR="00FF405B" w:rsidRPr="00551B71" w:rsidRDefault="00FF405B" w:rsidP="00551B71">
      <w:pPr>
        <w:suppressAutoHyphens/>
        <w:ind w:firstLine="709"/>
        <w:rPr>
          <w:rFonts w:cs="Arial"/>
          <w:kern w:val="2"/>
        </w:rPr>
      </w:pPr>
      <w:r w:rsidRPr="00551B71">
        <w:rPr>
          <w:rFonts w:cs="Arial"/>
          <w:kern w:val="2"/>
        </w:rPr>
        <w:br w:type="page"/>
      </w:r>
    </w:p>
    <w:p w:rsidR="00FF405B" w:rsidRPr="00551B71" w:rsidRDefault="002F0113" w:rsidP="00DB507F">
      <w:pPr>
        <w:suppressAutoHyphens/>
        <w:ind w:left="8931" w:firstLine="0"/>
        <w:jc w:val="left"/>
        <w:rPr>
          <w:rFonts w:cs="Arial"/>
          <w:kern w:val="2"/>
        </w:rPr>
      </w:pPr>
      <w:r w:rsidRPr="00551B71">
        <w:rPr>
          <w:rFonts w:cs="Arial"/>
          <w:kern w:val="2"/>
        </w:rPr>
        <w:t>Приложение № 5</w:t>
      </w:r>
    </w:p>
    <w:p w:rsidR="00DB507F" w:rsidRDefault="00DB507F" w:rsidP="00DB507F">
      <w:pPr>
        <w:suppressAutoHyphens/>
        <w:ind w:left="8931" w:firstLine="0"/>
        <w:rPr>
          <w:rFonts w:cs="Arial"/>
          <w:kern w:val="2"/>
        </w:rPr>
      </w:pPr>
      <w:r w:rsidRPr="00551B71">
        <w:rPr>
          <w:rFonts w:cs="Arial"/>
          <w:kern w:val="2"/>
        </w:rPr>
        <w:t xml:space="preserve">к </w:t>
      </w:r>
      <w:r w:rsidR="000F5E3A">
        <w:rPr>
          <w:rFonts w:cs="Arial"/>
          <w:kern w:val="2"/>
        </w:rPr>
        <w:t>постановлению администрации П</w:t>
      </w:r>
      <w:r>
        <w:rPr>
          <w:rFonts w:cs="Arial"/>
          <w:kern w:val="2"/>
        </w:rPr>
        <w:t>одгоренского</w:t>
      </w:r>
      <w:r w:rsidR="000F5E3A">
        <w:rPr>
          <w:rFonts w:cs="Arial"/>
          <w:kern w:val="2"/>
        </w:rPr>
        <w:t xml:space="preserve"> сельского поселения </w:t>
      </w:r>
      <w:proofErr w:type="spellStart"/>
      <w:r w:rsidR="000F5E3A">
        <w:rPr>
          <w:rFonts w:cs="Arial"/>
          <w:kern w:val="2"/>
        </w:rPr>
        <w:t>К</w:t>
      </w:r>
      <w:r>
        <w:rPr>
          <w:rFonts w:cs="Arial"/>
          <w:kern w:val="2"/>
        </w:rPr>
        <w:t>алачеевского</w:t>
      </w:r>
      <w:proofErr w:type="spellEnd"/>
      <w:r>
        <w:rPr>
          <w:rFonts w:cs="Arial"/>
          <w:kern w:val="2"/>
        </w:rPr>
        <w:t xml:space="preserve"> муниципального района Воронежской области от 24.12.2018 № 63</w:t>
      </w:r>
    </w:p>
    <w:p w:rsidR="000F5E3A" w:rsidRPr="00551B71" w:rsidRDefault="000F5E3A" w:rsidP="00DB507F">
      <w:pPr>
        <w:suppressAutoHyphens/>
        <w:ind w:left="8931" w:firstLine="0"/>
        <w:rPr>
          <w:rFonts w:cs="Arial"/>
          <w:kern w:val="2"/>
        </w:rPr>
      </w:pPr>
    </w:p>
    <w:p w:rsidR="00FF405B" w:rsidRPr="00551B71" w:rsidRDefault="00FF405B" w:rsidP="00DB507F">
      <w:pPr>
        <w:suppressAutoHyphens/>
        <w:autoSpaceDE w:val="0"/>
        <w:ind w:firstLine="709"/>
        <w:jc w:val="center"/>
        <w:rPr>
          <w:rFonts w:cs="Arial"/>
          <w:kern w:val="2"/>
          <w:lang w:eastAsia="ar-SA"/>
        </w:rPr>
      </w:pPr>
      <w:r w:rsidRPr="00551B71">
        <w:rPr>
          <w:rFonts w:cs="Arial"/>
          <w:kern w:val="2"/>
          <w:lang w:eastAsia="ar-SA"/>
        </w:rPr>
        <w:t>Финансовое обеспечение и прогнозная (справочная</w:t>
      </w:r>
      <w:proofErr w:type="gramStart"/>
      <w:r w:rsidRPr="00551B71">
        <w:rPr>
          <w:rFonts w:cs="Arial"/>
          <w:kern w:val="2"/>
          <w:lang w:eastAsia="ar-SA"/>
        </w:rPr>
        <w:t>)о</w:t>
      </w:r>
      <w:proofErr w:type="gramEnd"/>
      <w:r w:rsidRPr="00551B71">
        <w:rPr>
          <w:rFonts w:cs="Arial"/>
          <w:kern w:val="2"/>
          <w:lang w:eastAsia="ar-SA"/>
        </w:rPr>
        <w:t>ценка расходов федерального, областного и местного, бюджетов внебюджетных фондов, юридических и физических лиц на реализацию муниципальной программы Подгоренского сельского поселения «</w:t>
      </w:r>
      <w:r w:rsidRPr="00551B71">
        <w:rPr>
          <w:rFonts w:cs="Arial"/>
          <w:lang w:eastAsia="ar-SA"/>
        </w:rPr>
        <w:t xml:space="preserve">Содержание и развитие коммунальной инфраструктуры и территории Подгоренского </w:t>
      </w:r>
      <w:r w:rsidRPr="00551B71">
        <w:rPr>
          <w:rFonts w:cs="Arial"/>
          <w:bCs/>
          <w:lang w:eastAsia="ar-SA"/>
        </w:rPr>
        <w:t xml:space="preserve">сельского поселения </w:t>
      </w:r>
      <w:proofErr w:type="spellStart"/>
      <w:r w:rsidRPr="00551B71">
        <w:rPr>
          <w:rFonts w:cs="Arial"/>
          <w:bCs/>
          <w:lang w:eastAsia="ar-SA"/>
        </w:rPr>
        <w:t>Калачеевского</w:t>
      </w:r>
      <w:proofErr w:type="spellEnd"/>
      <w:r w:rsidRPr="00551B71">
        <w:rPr>
          <w:rFonts w:cs="Arial"/>
          <w:bCs/>
          <w:lang w:eastAsia="ar-SA"/>
        </w:rPr>
        <w:t xml:space="preserve"> муниципального района на 2014-2021 годы</w:t>
      </w:r>
      <w:r w:rsidRPr="00551B71">
        <w:rPr>
          <w:rFonts w:cs="Arial"/>
          <w:kern w:val="2"/>
          <w:lang w:eastAsia="ar-SA"/>
        </w:rPr>
        <w:t>»</w:t>
      </w:r>
    </w:p>
    <w:tbl>
      <w:tblPr>
        <w:tblW w:w="14742" w:type="dxa"/>
        <w:tblInd w:w="57" w:type="dxa"/>
        <w:tblLayout w:type="fixed"/>
        <w:tblCellMar>
          <w:left w:w="57" w:type="dxa"/>
          <w:right w:w="57" w:type="dxa"/>
        </w:tblCellMar>
        <w:tblLook w:val="00A0" w:firstRow="1" w:lastRow="0" w:firstColumn="1" w:lastColumn="0" w:noHBand="0" w:noVBand="0"/>
      </w:tblPr>
      <w:tblGrid>
        <w:gridCol w:w="994"/>
        <w:gridCol w:w="4112"/>
        <w:gridCol w:w="2265"/>
        <w:gridCol w:w="851"/>
        <w:gridCol w:w="992"/>
        <w:gridCol w:w="992"/>
        <w:gridCol w:w="993"/>
        <w:gridCol w:w="992"/>
        <w:gridCol w:w="850"/>
        <w:gridCol w:w="851"/>
        <w:gridCol w:w="850"/>
      </w:tblGrid>
      <w:tr w:rsidR="00551B71" w:rsidRPr="00551B71" w:rsidTr="004D0100">
        <w:trPr>
          <w:tblHeader/>
        </w:trPr>
        <w:tc>
          <w:tcPr>
            <w:tcW w:w="994"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Статус</w:t>
            </w:r>
          </w:p>
        </w:tc>
        <w:tc>
          <w:tcPr>
            <w:tcW w:w="4112"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Наименование муниципальной программы, подпрограммы,</w:t>
            </w:r>
          </w:p>
          <w:p w:rsidR="00FF405B" w:rsidRPr="00551B71" w:rsidRDefault="00FF405B" w:rsidP="00DB507F">
            <w:pPr>
              <w:suppressAutoHyphens/>
              <w:autoSpaceDE w:val="0"/>
              <w:ind w:firstLine="0"/>
              <w:rPr>
                <w:rFonts w:cs="Arial"/>
                <w:kern w:val="2"/>
                <w:lang w:eastAsia="ar-SA"/>
              </w:rPr>
            </w:pPr>
            <w:r w:rsidRPr="00551B71">
              <w:rPr>
                <w:rFonts w:cs="Arial"/>
                <w:kern w:val="2"/>
                <w:lang w:eastAsia="ar-SA"/>
              </w:rPr>
              <w:t xml:space="preserve"> основного мероприятия</w:t>
            </w:r>
          </w:p>
        </w:tc>
        <w:tc>
          <w:tcPr>
            <w:tcW w:w="2265"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Источники ресурсного обеспечения</w:t>
            </w:r>
          </w:p>
        </w:tc>
        <w:tc>
          <w:tcPr>
            <w:tcW w:w="7371" w:type="dxa"/>
            <w:gridSpan w:val="8"/>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Оценка расходов по годам реализации муниципальной программы, тыс. руб.</w:t>
            </w:r>
          </w:p>
        </w:tc>
      </w:tr>
      <w:tr w:rsidR="00551B71" w:rsidRPr="00551B71" w:rsidTr="004D0100">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265"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851"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2014 год</w:t>
            </w: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2015 год</w:t>
            </w: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2016 год</w:t>
            </w: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2017 год</w:t>
            </w: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2018 год</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2019 год</w:t>
            </w:r>
          </w:p>
        </w:tc>
        <w:tc>
          <w:tcPr>
            <w:tcW w:w="851" w:type="dxa"/>
            <w:tcBorders>
              <w:top w:val="single" w:sz="4" w:space="0" w:color="000000"/>
              <w:left w:val="single" w:sz="4" w:space="0" w:color="000000"/>
              <w:bottom w:val="single" w:sz="4" w:space="0" w:color="000000"/>
              <w:right w:val="single" w:sz="2" w:space="0" w:color="auto"/>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2020 год</w:t>
            </w:r>
          </w:p>
        </w:tc>
        <w:tc>
          <w:tcPr>
            <w:tcW w:w="850" w:type="dxa"/>
            <w:tcBorders>
              <w:top w:val="single" w:sz="4" w:space="0" w:color="000000"/>
              <w:left w:val="single" w:sz="2" w:space="0" w:color="auto"/>
              <w:bottom w:val="single" w:sz="4" w:space="0" w:color="000000"/>
              <w:right w:val="single" w:sz="4" w:space="0" w:color="000000"/>
            </w:tcBorders>
          </w:tcPr>
          <w:p w:rsidR="00FF405B" w:rsidRPr="00551B71" w:rsidRDefault="00FF405B" w:rsidP="00DB507F">
            <w:pPr>
              <w:ind w:firstLine="0"/>
              <w:rPr>
                <w:rFonts w:cs="Arial"/>
                <w:kern w:val="2"/>
                <w:lang w:eastAsia="ar-SA"/>
              </w:rPr>
            </w:pPr>
            <w:r w:rsidRPr="00551B71">
              <w:rPr>
                <w:rFonts w:cs="Arial"/>
                <w:kern w:val="2"/>
                <w:lang w:eastAsia="ar-SA"/>
              </w:rPr>
              <w:t>2021</w:t>
            </w:r>
          </w:p>
          <w:p w:rsidR="00FF405B" w:rsidRPr="00551B71" w:rsidRDefault="00FF405B" w:rsidP="00DB507F">
            <w:pPr>
              <w:ind w:firstLine="0"/>
              <w:rPr>
                <w:rFonts w:cs="Arial"/>
                <w:kern w:val="2"/>
                <w:lang w:eastAsia="ar-SA"/>
              </w:rPr>
            </w:pPr>
            <w:r w:rsidRPr="00551B71">
              <w:rPr>
                <w:rFonts w:cs="Arial"/>
                <w:kern w:val="2"/>
                <w:lang w:eastAsia="ar-SA"/>
              </w:rPr>
              <w:t>год</w:t>
            </w:r>
          </w:p>
          <w:p w:rsidR="00FF405B" w:rsidRPr="00551B71" w:rsidRDefault="00FF405B" w:rsidP="00DB507F">
            <w:pPr>
              <w:suppressAutoHyphens/>
              <w:autoSpaceDE w:val="0"/>
              <w:snapToGrid w:val="0"/>
              <w:ind w:firstLine="0"/>
              <w:rPr>
                <w:rFonts w:cs="Arial"/>
                <w:kern w:val="2"/>
                <w:lang w:eastAsia="ar-SA"/>
              </w:rPr>
            </w:pPr>
          </w:p>
        </w:tc>
      </w:tr>
      <w:tr w:rsidR="00551B71" w:rsidRPr="00551B71" w:rsidTr="004D0100">
        <w:tc>
          <w:tcPr>
            <w:tcW w:w="994"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1</w:t>
            </w:r>
          </w:p>
        </w:tc>
        <w:tc>
          <w:tcPr>
            <w:tcW w:w="411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2</w:t>
            </w: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3</w:t>
            </w:r>
          </w:p>
        </w:tc>
        <w:tc>
          <w:tcPr>
            <w:tcW w:w="851"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4</w:t>
            </w: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5</w:t>
            </w: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6</w:t>
            </w: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7</w:t>
            </w: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8</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9</w:t>
            </w:r>
          </w:p>
        </w:tc>
        <w:tc>
          <w:tcPr>
            <w:tcW w:w="851" w:type="dxa"/>
            <w:tcBorders>
              <w:top w:val="single" w:sz="4" w:space="0" w:color="000000"/>
              <w:left w:val="single" w:sz="4" w:space="0" w:color="000000"/>
              <w:bottom w:val="single" w:sz="4" w:space="0" w:color="000000"/>
              <w:right w:val="single" w:sz="2" w:space="0" w:color="auto"/>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10</w:t>
            </w:r>
          </w:p>
        </w:tc>
        <w:tc>
          <w:tcPr>
            <w:tcW w:w="850" w:type="dxa"/>
            <w:tcBorders>
              <w:top w:val="single" w:sz="4" w:space="0" w:color="000000"/>
              <w:left w:val="single" w:sz="2" w:space="0" w:color="auto"/>
              <w:bottom w:val="single" w:sz="4" w:space="0" w:color="000000"/>
              <w:right w:val="single" w:sz="4" w:space="0" w:color="000000"/>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11</w:t>
            </w:r>
          </w:p>
        </w:tc>
      </w:tr>
      <w:tr w:rsidR="00551B71" w:rsidRPr="00551B71" w:rsidTr="004D0100">
        <w:tc>
          <w:tcPr>
            <w:tcW w:w="994"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 xml:space="preserve">муниципальная программа </w:t>
            </w:r>
          </w:p>
        </w:tc>
        <w:tc>
          <w:tcPr>
            <w:tcW w:w="4112"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ind w:firstLine="0"/>
              <w:rPr>
                <w:rFonts w:cs="Arial"/>
                <w:kern w:val="2"/>
                <w:lang w:eastAsia="ar-SA"/>
              </w:rPr>
            </w:pPr>
            <w:r w:rsidRPr="00551B71">
              <w:rPr>
                <w:rFonts w:cs="Arial"/>
                <w:lang w:eastAsia="ar-SA"/>
              </w:rPr>
              <w:t xml:space="preserve">Содержание и развитие коммунальной инфраструктуры и территории Подгоренского </w:t>
            </w:r>
            <w:r w:rsidRPr="00551B71">
              <w:rPr>
                <w:rFonts w:cs="Arial"/>
                <w:bCs/>
                <w:lang w:eastAsia="ar-SA"/>
              </w:rPr>
              <w:t xml:space="preserve">сельского поселения </w:t>
            </w:r>
            <w:proofErr w:type="spellStart"/>
            <w:r w:rsidRPr="00551B71">
              <w:rPr>
                <w:rFonts w:cs="Arial"/>
                <w:bCs/>
                <w:lang w:eastAsia="ar-SA"/>
              </w:rPr>
              <w:t>Калачеевского</w:t>
            </w:r>
            <w:proofErr w:type="spellEnd"/>
            <w:r w:rsidRPr="00551B71">
              <w:rPr>
                <w:rFonts w:cs="Arial"/>
                <w:bCs/>
                <w:lang w:eastAsia="ar-SA"/>
              </w:rPr>
              <w:t xml:space="preserve"> муниципального района на 2014-2021 годы</w:t>
            </w: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всего, в том числе:</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1177,9</w:t>
            </w: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lang w:eastAsia="ar-SA"/>
              </w:rPr>
            </w:pPr>
            <w:r w:rsidRPr="00551B71">
              <w:rPr>
                <w:rFonts w:cs="Arial"/>
                <w:lang w:eastAsia="ar-SA"/>
              </w:rPr>
              <w:t>1835,8</w:t>
            </w: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lang w:eastAsia="ar-SA"/>
              </w:rPr>
            </w:pPr>
            <w:r w:rsidRPr="00551B71">
              <w:rPr>
                <w:rFonts w:cs="Arial"/>
                <w:lang w:eastAsia="ar-SA"/>
              </w:rPr>
              <w:t>3828,2</w:t>
            </w: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lang w:eastAsia="ar-SA"/>
              </w:rPr>
            </w:pPr>
            <w:r w:rsidRPr="00551B71">
              <w:rPr>
                <w:rFonts w:cs="Arial"/>
                <w:lang w:eastAsia="ar-SA"/>
              </w:rPr>
              <w:t>5036,4</w:t>
            </w: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lang w:eastAsia="ar-SA"/>
              </w:rPr>
            </w:pPr>
            <w:r w:rsidRPr="00551B71">
              <w:rPr>
                <w:rFonts w:cs="Arial"/>
                <w:lang w:eastAsia="ar-SA"/>
              </w:rPr>
              <w:t>7351,3</w:t>
            </w: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lang w:eastAsia="ar-SA"/>
              </w:rPr>
            </w:pPr>
            <w:r w:rsidRPr="00551B71">
              <w:rPr>
                <w:rFonts w:cs="Arial"/>
                <w:lang w:eastAsia="ar-SA"/>
              </w:rPr>
              <w:t>1371,5</w:t>
            </w: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lang w:eastAsia="ar-SA"/>
              </w:rPr>
            </w:pPr>
            <w:r w:rsidRPr="00551B71">
              <w:rPr>
                <w:rFonts w:cs="Arial"/>
                <w:lang w:eastAsia="ar-SA"/>
              </w:rPr>
              <w:t>1170,1</w:t>
            </w: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lang w:eastAsia="ar-SA"/>
              </w:rPr>
            </w:pPr>
            <w:r w:rsidRPr="00551B71">
              <w:rPr>
                <w:rFonts w:cs="Arial"/>
                <w:lang w:eastAsia="ar-SA"/>
              </w:rPr>
              <w:t>1204,0</w:t>
            </w:r>
          </w:p>
        </w:tc>
      </w:tr>
      <w:tr w:rsidR="00551B71" w:rsidRPr="00551B71" w:rsidTr="004D0100">
        <w:trPr>
          <w:trHeight w:val="105"/>
        </w:trPr>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федеральный бюджет</w:t>
            </w:r>
          </w:p>
        </w:tc>
        <w:tc>
          <w:tcPr>
            <w:tcW w:w="851"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105"/>
        </w:trPr>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областной бюджет</w:t>
            </w:r>
          </w:p>
        </w:tc>
        <w:tc>
          <w:tcPr>
            <w:tcW w:w="851"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189,8</w:t>
            </w: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91,1</w:t>
            </w: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1811,8</w:t>
            </w: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1396,5</w:t>
            </w: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2850,0</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105"/>
        </w:trPr>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местный бюджет</w:t>
            </w:r>
          </w:p>
        </w:tc>
        <w:tc>
          <w:tcPr>
            <w:tcW w:w="851"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988,1</w:t>
            </w: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lang w:eastAsia="ar-SA"/>
              </w:rPr>
            </w:pPr>
            <w:r w:rsidRPr="00551B71">
              <w:rPr>
                <w:rFonts w:cs="Arial"/>
                <w:lang w:eastAsia="ar-SA"/>
              </w:rPr>
              <w:t>1744,7</w:t>
            </w: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lang w:eastAsia="ar-SA"/>
              </w:rPr>
            </w:pPr>
            <w:r w:rsidRPr="00551B71">
              <w:rPr>
                <w:rFonts w:cs="Arial"/>
                <w:lang w:eastAsia="ar-SA"/>
              </w:rPr>
              <w:t>2016,4</w:t>
            </w: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lang w:eastAsia="ar-SA"/>
              </w:rPr>
            </w:pPr>
            <w:r w:rsidRPr="00551B71">
              <w:rPr>
                <w:rFonts w:cs="Arial"/>
                <w:lang w:eastAsia="ar-SA"/>
              </w:rPr>
              <w:t>3639,9</w:t>
            </w: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lang w:eastAsia="ar-SA"/>
              </w:rPr>
            </w:pPr>
            <w:r w:rsidRPr="00551B71">
              <w:rPr>
                <w:rFonts w:cs="Arial"/>
                <w:lang w:eastAsia="ar-SA"/>
              </w:rPr>
              <w:t>4501,3</w:t>
            </w: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lang w:eastAsia="ar-SA"/>
              </w:rPr>
            </w:pPr>
            <w:r w:rsidRPr="00551B71">
              <w:rPr>
                <w:rFonts w:cs="Arial"/>
                <w:lang w:eastAsia="ar-SA"/>
              </w:rPr>
              <w:t>1371,5</w:t>
            </w:r>
          </w:p>
        </w:tc>
        <w:tc>
          <w:tcPr>
            <w:tcW w:w="851" w:type="dxa"/>
            <w:tcBorders>
              <w:top w:val="single" w:sz="4" w:space="0" w:color="000000"/>
              <w:left w:val="single" w:sz="4" w:space="0" w:color="000000"/>
              <w:bottom w:val="single" w:sz="4" w:space="0" w:color="000000"/>
              <w:right w:val="single" w:sz="2" w:space="0" w:color="auto"/>
            </w:tcBorders>
          </w:tcPr>
          <w:p w:rsidR="00FF405B" w:rsidRPr="00551B71" w:rsidRDefault="00FF405B" w:rsidP="00DB507F">
            <w:pPr>
              <w:suppressAutoHyphens/>
              <w:snapToGrid w:val="0"/>
              <w:ind w:firstLine="0"/>
              <w:rPr>
                <w:rFonts w:cs="Arial"/>
                <w:lang w:eastAsia="ar-SA"/>
              </w:rPr>
            </w:pPr>
            <w:r w:rsidRPr="00551B71">
              <w:rPr>
                <w:rFonts w:cs="Arial"/>
                <w:lang w:eastAsia="ar-SA"/>
              </w:rPr>
              <w:t>1170,1</w:t>
            </w:r>
          </w:p>
        </w:tc>
        <w:tc>
          <w:tcPr>
            <w:tcW w:w="850" w:type="dxa"/>
            <w:tcBorders>
              <w:top w:val="single" w:sz="4" w:space="0" w:color="000000"/>
              <w:left w:val="single" w:sz="2" w:space="0" w:color="auto"/>
              <w:bottom w:val="single" w:sz="4" w:space="0" w:color="000000"/>
              <w:right w:val="single" w:sz="4" w:space="0" w:color="000000"/>
            </w:tcBorders>
          </w:tcPr>
          <w:p w:rsidR="00FF405B" w:rsidRPr="00551B71" w:rsidRDefault="00FF405B" w:rsidP="00DB507F">
            <w:pPr>
              <w:suppressAutoHyphens/>
              <w:snapToGrid w:val="0"/>
              <w:ind w:firstLine="0"/>
              <w:rPr>
                <w:rFonts w:cs="Arial"/>
                <w:lang w:eastAsia="ar-SA"/>
              </w:rPr>
            </w:pPr>
            <w:r w:rsidRPr="00551B71">
              <w:rPr>
                <w:rFonts w:cs="Arial"/>
                <w:lang w:eastAsia="ar-SA"/>
              </w:rPr>
              <w:t>1204,0</w:t>
            </w:r>
          </w:p>
        </w:tc>
      </w:tr>
      <w:tr w:rsidR="00551B71" w:rsidRPr="00551B71" w:rsidTr="004D0100">
        <w:trPr>
          <w:trHeight w:val="105"/>
        </w:trPr>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внебюджетные фонды</w:t>
            </w:r>
          </w:p>
        </w:tc>
        <w:tc>
          <w:tcPr>
            <w:tcW w:w="851"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105"/>
        </w:trPr>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юридические лица</w:t>
            </w:r>
          </w:p>
        </w:tc>
        <w:tc>
          <w:tcPr>
            <w:tcW w:w="851"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tcPr>
          <w:p w:rsidR="00FF405B" w:rsidRPr="00551B71" w:rsidRDefault="00FF405B" w:rsidP="00DB507F">
            <w:pPr>
              <w:suppressAutoHyphens/>
              <w:snapToGrid w:val="0"/>
              <w:ind w:firstLine="0"/>
              <w:rPr>
                <w:rFonts w:cs="Arial"/>
                <w:kern w:val="2"/>
                <w:lang w:eastAsia="ar-SA"/>
              </w:rPr>
            </w:pPr>
          </w:p>
        </w:tc>
      </w:tr>
      <w:tr w:rsidR="00551B71" w:rsidRPr="00551B71" w:rsidTr="004D0100">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физические лица</w:t>
            </w:r>
          </w:p>
        </w:tc>
        <w:tc>
          <w:tcPr>
            <w:tcW w:w="851"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tcPr>
          <w:p w:rsidR="00FF405B" w:rsidRPr="00551B71" w:rsidRDefault="00FF405B" w:rsidP="00DB507F">
            <w:pPr>
              <w:suppressAutoHyphens/>
              <w:snapToGrid w:val="0"/>
              <w:ind w:firstLine="0"/>
              <w:rPr>
                <w:rFonts w:cs="Arial"/>
                <w:kern w:val="2"/>
                <w:lang w:eastAsia="ar-SA"/>
              </w:rPr>
            </w:pPr>
          </w:p>
        </w:tc>
      </w:tr>
      <w:tr w:rsidR="00551B71" w:rsidRPr="00551B71" w:rsidTr="004D0100">
        <w:tc>
          <w:tcPr>
            <w:tcW w:w="994"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в том числе:</w:t>
            </w:r>
          </w:p>
        </w:tc>
        <w:tc>
          <w:tcPr>
            <w:tcW w:w="411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217"/>
        </w:trPr>
        <w:tc>
          <w:tcPr>
            <w:tcW w:w="994"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 xml:space="preserve">Подпрограмма 1 </w:t>
            </w:r>
          </w:p>
        </w:tc>
        <w:tc>
          <w:tcPr>
            <w:tcW w:w="4112"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Благоустройство мест массового отдыха населения на территории</w:t>
            </w:r>
            <w:r w:rsidR="00551B71">
              <w:rPr>
                <w:rFonts w:cs="Arial"/>
                <w:kern w:val="2"/>
                <w:lang w:eastAsia="ar-SA"/>
              </w:rPr>
              <w:t xml:space="preserve">  </w:t>
            </w:r>
            <w:r w:rsidRPr="00551B71">
              <w:rPr>
                <w:rFonts w:cs="Arial"/>
                <w:kern w:val="2"/>
                <w:lang w:eastAsia="ar-SA"/>
              </w:rPr>
              <w:t>Подгоренского сельского поселения</w:t>
            </w: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всего, в том числе:</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72,0</w:t>
            </w: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17,3</w:t>
            </w: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1974,1</w:t>
            </w: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53,9</w:t>
            </w: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200,0</w:t>
            </w: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30,0</w:t>
            </w: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10,0</w:t>
            </w: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10,0</w:t>
            </w:r>
          </w:p>
        </w:tc>
      </w:tr>
      <w:tr w:rsidR="00551B71" w:rsidRPr="00551B71" w:rsidTr="004D0100">
        <w:trPr>
          <w:trHeight w:val="217"/>
        </w:trPr>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федеральный бюджет</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217"/>
        </w:trPr>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областной бюджет</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1763,0</w:t>
            </w: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217"/>
        </w:trPr>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местный бюджет</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72,0</w:t>
            </w: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17,3</w:t>
            </w: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211,1</w:t>
            </w: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53,9</w:t>
            </w: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200,0</w:t>
            </w: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30,0</w:t>
            </w: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10,0</w:t>
            </w: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10,0</w:t>
            </w:r>
          </w:p>
        </w:tc>
      </w:tr>
      <w:tr w:rsidR="00551B71" w:rsidRPr="00551B71" w:rsidTr="004D0100">
        <w:trPr>
          <w:trHeight w:val="217"/>
        </w:trPr>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внебюджетные фонды</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217"/>
        </w:trPr>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юридические лица</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217"/>
        </w:trPr>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физические лица</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217"/>
        </w:trPr>
        <w:tc>
          <w:tcPr>
            <w:tcW w:w="994"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Основное мероприятие 1.1</w:t>
            </w:r>
          </w:p>
          <w:p w:rsidR="00FF405B" w:rsidRPr="00551B71" w:rsidRDefault="00FF405B" w:rsidP="00DB507F">
            <w:pPr>
              <w:suppressAutoHyphens/>
              <w:autoSpaceDE w:val="0"/>
              <w:ind w:firstLine="0"/>
              <w:rPr>
                <w:rFonts w:cs="Arial"/>
                <w:kern w:val="2"/>
                <w:lang w:eastAsia="ar-SA"/>
              </w:rPr>
            </w:pPr>
          </w:p>
        </w:tc>
        <w:tc>
          <w:tcPr>
            <w:tcW w:w="4112"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Обустройство сквера на территории села Подгорное</w:t>
            </w: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всего, в том числе:</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65,0</w:t>
            </w: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17,3</w:t>
            </w: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1974,1</w:t>
            </w: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53,9</w:t>
            </w: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200,0</w:t>
            </w: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30,0</w:t>
            </w: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10,0</w:t>
            </w: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10,0</w:t>
            </w:r>
          </w:p>
        </w:tc>
      </w:tr>
      <w:tr w:rsidR="00551B71" w:rsidRPr="00551B71" w:rsidTr="004D0100">
        <w:trPr>
          <w:trHeight w:val="217"/>
        </w:trPr>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федеральный бюджет</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353"/>
        </w:trPr>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областной бюджет</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1763,0</w:t>
            </w: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217"/>
        </w:trPr>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местный бюджет</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65,0</w:t>
            </w: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17,3</w:t>
            </w: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211,1</w:t>
            </w: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53,9</w:t>
            </w: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200,0</w:t>
            </w: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30,0</w:t>
            </w: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10,0</w:t>
            </w: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10,0</w:t>
            </w:r>
          </w:p>
        </w:tc>
      </w:tr>
      <w:tr w:rsidR="00551B71" w:rsidRPr="00551B71" w:rsidTr="004D0100">
        <w:trPr>
          <w:trHeight w:val="217"/>
        </w:trPr>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внебюджетные фонды</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217"/>
        </w:trPr>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юридические лица</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217"/>
        </w:trPr>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физические лица</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217"/>
        </w:trPr>
        <w:tc>
          <w:tcPr>
            <w:tcW w:w="994"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Основное мероприятие 1.2</w:t>
            </w:r>
          </w:p>
          <w:p w:rsidR="00FF405B" w:rsidRPr="00551B71" w:rsidRDefault="00FF405B" w:rsidP="00DB507F">
            <w:pPr>
              <w:suppressAutoHyphens/>
              <w:autoSpaceDE w:val="0"/>
              <w:ind w:firstLine="0"/>
              <w:rPr>
                <w:rFonts w:cs="Arial"/>
                <w:kern w:val="2"/>
                <w:lang w:eastAsia="ar-SA"/>
              </w:rPr>
            </w:pPr>
          </w:p>
        </w:tc>
        <w:tc>
          <w:tcPr>
            <w:tcW w:w="4112"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Благоустройство мест массового отдыха населения на вводных объектах</w:t>
            </w: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всего, в том числе:</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217"/>
        </w:trPr>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федеральный бюджет</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217"/>
        </w:trPr>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областной бюджет</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217"/>
        </w:trPr>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местный бюджет</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217"/>
        </w:trPr>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внебюджетные фонды</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217"/>
        </w:trPr>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юридические лица</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217"/>
        </w:trPr>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физические лица</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p>
        </w:tc>
      </w:tr>
      <w:tr w:rsidR="00551B71" w:rsidRPr="00551B71" w:rsidTr="004D0100">
        <w:tc>
          <w:tcPr>
            <w:tcW w:w="994"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Подпрограмма 2</w:t>
            </w:r>
          </w:p>
        </w:tc>
        <w:tc>
          <w:tcPr>
            <w:tcW w:w="4112"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 xml:space="preserve">Осуществление дорожной деятельности в части содержания и </w:t>
            </w:r>
            <w:proofErr w:type="gramStart"/>
            <w:r w:rsidRPr="00551B71">
              <w:rPr>
                <w:rFonts w:cs="Arial"/>
                <w:kern w:val="2"/>
                <w:lang w:eastAsia="ar-SA"/>
              </w:rPr>
              <w:t>ремонта</w:t>
            </w:r>
            <w:proofErr w:type="gramEnd"/>
            <w:r w:rsidRPr="00551B71">
              <w:rPr>
                <w:rFonts w:cs="Arial"/>
                <w:kern w:val="2"/>
                <w:lang w:eastAsia="ar-SA"/>
              </w:rPr>
              <w:t xml:space="preserve"> автомобильных дорог местного значения</w:t>
            </w: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всего, в том числе:</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98,6</w:t>
            </w: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947,8</w:t>
            </w: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1406,3</w:t>
            </w: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1425,7</w:t>
            </w: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3100,1</w:t>
            </w: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951,2</w:t>
            </w: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1028,6</w:t>
            </w: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1068,5</w:t>
            </w:r>
          </w:p>
        </w:tc>
      </w:tr>
      <w:tr w:rsidR="00551B71" w:rsidRPr="00551B71" w:rsidTr="004D0100">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федеральный бюджет</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r>
      <w:tr w:rsidR="00551B71" w:rsidRPr="00551B71" w:rsidTr="004D0100">
        <w:trPr>
          <w:trHeight w:val="105"/>
        </w:trPr>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областной бюджет</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500,0</w:t>
            </w: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val="en-US" w:eastAsia="ar-SA"/>
              </w:rPr>
              <w:t>2</w:t>
            </w:r>
            <w:r w:rsidRPr="00551B71">
              <w:rPr>
                <w:rFonts w:cs="Arial"/>
                <w:kern w:val="2"/>
                <w:lang w:eastAsia="ar-SA"/>
              </w:rPr>
              <w:t>000,0</w:t>
            </w: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105"/>
        </w:trPr>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местный бюджет</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98,6</w:t>
            </w: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947,8</w:t>
            </w: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1406,3</w:t>
            </w: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925,7</w:t>
            </w: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1100,1</w:t>
            </w: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951,2</w:t>
            </w: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1028,6</w:t>
            </w: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1068,5</w:t>
            </w:r>
          </w:p>
        </w:tc>
      </w:tr>
      <w:tr w:rsidR="00551B71" w:rsidRPr="00551B71" w:rsidTr="004D0100">
        <w:trPr>
          <w:trHeight w:val="105"/>
        </w:trPr>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внебюджетные фонды</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105"/>
        </w:trPr>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юридические лица</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105"/>
        </w:trPr>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физические лица</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105"/>
        </w:trPr>
        <w:tc>
          <w:tcPr>
            <w:tcW w:w="994"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 xml:space="preserve">Основное </w:t>
            </w:r>
          </w:p>
          <w:p w:rsidR="00FF405B" w:rsidRPr="00551B71" w:rsidRDefault="00FF405B" w:rsidP="00DB507F">
            <w:pPr>
              <w:suppressAutoHyphens/>
              <w:autoSpaceDE w:val="0"/>
              <w:ind w:firstLine="0"/>
              <w:rPr>
                <w:rFonts w:cs="Arial"/>
                <w:kern w:val="2"/>
                <w:lang w:eastAsia="ar-SA"/>
              </w:rPr>
            </w:pPr>
            <w:r w:rsidRPr="00551B71">
              <w:rPr>
                <w:rFonts w:cs="Arial"/>
                <w:kern w:val="2"/>
                <w:lang w:eastAsia="ar-SA"/>
              </w:rPr>
              <w:t>мероприятие 2.1</w:t>
            </w:r>
          </w:p>
        </w:tc>
        <w:tc>
          <w:tcPr>
            <w:tcW w:w="4112"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Содержание автомобильных дорог общего пользования местного значения</w:t>
            </w:r>
            <w:r w:rsidR="00551B71">
              <w:rPr>
                <w:rFonts w:cs="Arial"/>
                <w:kern w:val="2"/>
                <w:lang w:eastAsia="ar-SA"/>
              </w:rPr>
              <w:t xml:space="preserve">  </w:t>
            </w:r>
            <w:r w:rsidRPr="00551B71">
              <w:rPr>
                <w:rFonts w:cs="Arial"/>
                <w:kern w:val="2"/>
                <w:lang w:eastAsia="ar-SA"/>
              </w:rPr>
              <w:t>и сооружений на них</w:t>
            </w: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всего, в том числе:</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0</w:t>
            </w: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0</w:t>
            </w: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0</w:t>
            </w: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0</w:t>
            </w: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0</w:t>
            </w: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0</w:t>
            </w: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0</w:t>
            </w: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105"/>
        </w:trPr>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федеральный бюджет</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105"/>
        </w:trPr>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областной бюджет</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105"/>
        </w:trPr>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местный бюджет</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0</w:t>
            </w: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0</w:t>
            </w: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0</w:t>
            </w: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0</w:t>
            </w: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0</w:t>
            </w: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0</w:t>
            </w: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0</w:t>
            </w: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105"/>
        </w:trPr>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внебюджетные фонды</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105"/>
        </w:trPr>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юридические лица</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105"/>
        </w:trPr>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физические лица</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105"/>
        </w:trPr>
        <w:tc>
          <w:tcPr>
            <w:tcW w:w="994"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Основное мероприя</w:t>
            </w:r>
            <w:r w:rsidRPr="00551B71">
              <w:rPr>
                <w:rFonts w:cs="Arial"/>
                <w:kern w:val="2"/>
                <w:lang w:eastAsia="ar-SA"/>
              </w:rPr>
              <w:softHyphen/>
              <w:t xml:space="preserve">тие 2.2 </w:t>
            </w:r>
          </w:p>
          <w:p w:rsidR="00FF405B" w:rsidRPr="00551B71" w:rsidRDefault="00FF405B" w:rsidP="00DB507F">
            <w:pPr>
              <w:suppressAutoHyphens/>
              <w:autoSpaceDE w:val="0"/>
              <w:ind w:firstLine="0"/>
              <w:rPr>
                <w:rFonts w:cs="Arial"/>
                <w:kern w:val="2"/>
                <w:lang w:eastAsia="ar-SA"/>
              </w:rPr>
            </w:pPr>
          </w:p>
        </w:tc>
        <w:tc>
          <w:tcPr>
            <w:tcW w:w="4112"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Ремонт автомобильных дорог общего пользования местного значения</w:t>
            </w:r>
            <w:r w:rsidR="00551B71">
              <w:rPr>
                <w:rFonts w:cs="Arial"/>
                <w:kern w:val="2"/>
                <w:lang w:eastAsia="ar-SA"/>
              </w:rPr>
              <w:t xml:space="preserve">  </w:t>
            </w:r>
            <w:r w:rsidRPr="00551B71">
              <w:rPr>
                <w:rFonts w:cs="Arial"/>
                <w:kern w:val="2"/>
                <w:lang w:eastAsia="ar-SA"/>
              </w:rPr>
              <w:t>и сооружений на них</w:t>
            </w: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всего, в том числе:</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98,6</w:t>
            </w: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947,8</w:t>
            </w: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1406,3</w:t>
            </w: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1425,7</w:t>
            </w: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3100,1</w:t>
            </w: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951,2</w:t>
            </w: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1028,6</w:t>
            </w: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1068,5</w:t>
            </w:r>
          </w:p>
        </w:tc>
      </w:tr>
      <w:tr w:rsidR="00551B71" w:rsidRPr="00551B71" w:rsidTr="004D0100">
        <w:trPr>
          <w:trHeight w:val="105"/>
        </w:trPr>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федеральный бюджет</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105"/>
        </w:trPr>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областной бюджет</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500,0</w:t>
            </w: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1000,0</w:t>
            </w: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105"/>
        </w:trPr>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местный бюджет</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98,6</w:t>
            </w: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947,8</w:t>
            </w: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1406,3</w:t>
            </w: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925,7</w:t>
            </w: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1100,1</w:t>
            </w: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951,2</w:t>
            </w: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1028,6</w:t>
            </w: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1068,5</w:t>
            </w:r>
          </w:p>
        </w:tc>
      </w:tr>
      <w:tr w:rsidR="00551B71" w:rsidRPr="00551B71" w:rsidTr="004D0100">
        <w:trPr>
          <w:trHeight w:val="105"/>
        </w:trPr>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внебюджетные фонды</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105"/>
        </w:trPr>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юридические лица</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105"/>
        </w:trPr>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физические лица</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p>
        </w:tc>
      </w:tr>
      <w:tr w:rsidR="00551B71" w:rsidRPr="00551B71" w:rsidTr="004D0100">
        <w:tc>
          <w:tcPr>
            <w:tcW w:w="994"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Подпро</w:t>
            </w:r>
            <w:r w:rsidRPr="00551B71">
              <w:rPr>
                <w:rFonts w:cs="Arial"/>
                <w:kern w:val="2"/>
                <w:lang w:eastAsia="ar-SA"/>
              </w:rPr>
              <w:softHyphen/>
              <w:t xml:space="preserve">грамма 3 </w:t>
            </w:r>
          </w:p>
        </w:tc>
        <w:tc>
          <w:tcPr>
            <w:tcW w:w="4112"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Комплексное развитие систем коммунальной инфраструктуры Подгоренского сельского поселения</w:t>
            </w: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всего, в том числе:</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1007,3</w:t>
            </w: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lang w:eastAsia="ar-SA"/>
              </w:rPr>
            </w:pPr>
            <w:r w:rsidRPr="00551B71">
              <w:rPr>
                <w:rFonts w:cs="Arial"/>
                <w:lang w:eastAsia="ar-SA"/>
              </w:rPr>
              <w:t>870,7</w:t>
            </w: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lang w:eastAsia="ar-SA"/>
              </w:rPr>
            </w:pPr>
            <w:r w:rsidRPr="00551B71">
              <w:rPr>
                <w:rFonts w:cs="Arial"/>
                <w:lang w:eastAsia="ar-SA"/>
              </w:rPr>
              <w:t>447,8</w:t>
            </w: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lang w:eastAsia="ar-SA"/>
              </w:rPr>
            </w:pPr>
            <w:r w:rsidRPr="00551B71">
              <w:rPr>
                <w:rFonts w:cs="Arial"/>
                <w:lang w:eastAsia="ar-SA"/>
              </w:rPr>
              <w:t>3556,8</w:t>
            </w: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lang w:eastAsia="ar-SA"/>
              </w:rPr>
            </w:pPr>
            <w:r w:rsidRPr="00551B71">
              <w:rPr>
                <w:rFonts w:cs="Arial"/>
                <w:lang w:eastAsia="ar-SA"/>
              </w:rPr>
              <w:t>4051,2</w:t>
            </w: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lang w:eastAsia="ar-SA"/>
              </w:rPr>
            </w:pPr>
            <w:r w:rsidRPr="00551B71">
              <w:rPr>
                <w:rFonts w:cs="Arial"/>
                <w:lang w:eastAsia="ar-SA"/>
              </w:rPr>
              <w:t>390,3</w:t>
            </w: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lang w:eastAsia="ar-SA"/>
              </w:rPr>
            </w:pPr>
            <w:r w:rsidRPr="00551B71">
              <w:rPr>
                <w:rFonts w:cs="Arial"/>
                <w:lang w:eastAsia="ar-SA"/>
              </w:rPr>
              <w:t>131,5</w:t>
            </w: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lang w:eastAsia="ar-SA"/>
              </w:rPr>
            </w:pPr>
            <w:r w:rsidRPr="00551B71">
              <w:rPr>
                <w:rFonts w:cs="Arial"/>
                <w:lang w:eastAsia="ar-SA"/>
              </w:rPr>
              <w:t>125,5</w:t>
            </w:r>
          </w:p>
        </w:tc>
      </w:tr>
      <w:tr w:rsidR="00551B71" w:rsidRPr="00551B71" w:rsidTr="004D0100">
        <w:trPr>
          <w:trHeight w:val="132"/>
        </w:trPr>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федеральный бюджет</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131"/>
        </w:trPr>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областной бюджет</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189,8</w:t>
            </w: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91,1</w:t>
            </w: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48,8</w:t>
            </w: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896,5</w:t>
            </w: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850,0</w:t>
            </w: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208"/>
        </w:trPr>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местный бюджет</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817,5</w:t>
            </w: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lang w:eastAsia="ar-SA"/>
              </w:rPr>
            </w:pPr>
            <w:r w:rsidRPr="00551B71">
              <w:rPr>
                <w:rFonts w:cs="Arial"/>
                <w:lang w:eastAsia="ar-SA"/>
              </w:rPr>
              <w:t>779,6</w:t>
            </w: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lang w:eastAsia="ar-SA"/>
              </w:rPr>
            </w:pPr>
            <w:r w:rsidRPr="00551B71">
              <w:rPr>
                <w:rFonts w:cs="Arial"/>
                <w:lang w:eastAsia="ar-SA"/>
              </w:rPr>
              <w:t>399,0</w:t>
            </w: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lang w:eastAsia="ar-SA"/>
              </w:rPr>
            </w:pPr>
            <w:r w:rsidRPr="00551B71">
              <w:rPr>
                <w:rFonts w:cs="Arial"/>
                <w:lang w:eastAsia="ar-SA"/>
              </w:rPr>
              <w:t>2660,3</w:t>
            </w: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lang w:eastAsia="ar-SA"/>
              </w:rPr>
            </w:pPr>
            <w:r w:rsidRPr="00551B71">
              <w:rPr>
                <w:rFonts w:cs="Arial"/>
                <w:lang w:eastAsia="ar-SA"/>
              </w:rPr>
              <w:t>3201,2</w:t>
            </w: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lang w:eastAsia="ar-SA"/>
              </w:rPr>
            </w:pPr>
            <w:r w:rsidRPr="00551B71">
              <w:rPr>
                <w:rFonts w:cs="Arial"/>
                <w:lang w:eastAsia="ar-SA"/>
              </w:rPr>
              <w:t>390,3</w:t>
            </w: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lang w:eastAsia="ar-SA"/>
              </w:rPr>
            </w:pPr>
            <w:r w:rsidRPr="00551B71">
              <w:rPr>
                <w:rFonts w:cs="Arial"/>
                <w:lang w:eastAsia="ar-SA"/>
              </w:rPr>
              <w:t>131,5</w:t>
            </w: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lang w:eastAsia="ar-SA"/>
              </w:rPr>
            </w:pPr>
            <w:r w:rsidRPr="00551B71">
              <w:rPr>
                <w:rFonts w:cs="Arial"/>
                <w:lang w:eastAsia="ar-SA"/>
              </w:rPr>
              <w:t>125,5</w:t>
            </w:r>
          </w:p>
        </w:tc>
      </w:tr>
      <w:tr w:rsidR="00551B71" w:rsidRPr="00551B71" w:rsidTr="004D0100">
        <w:trPr>
          <w:trHeight w:val="217"/>
        </w:trPr>
        <w:tc>
          <w:tcPr>
            <w:tcW w:w="994"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 xml:space="preserve">Основное </w:t>
            </w:r>
          </w:p>
        </w:tc>
        <w:tc>
          <w:tcPr>
            <w:tcW w:w="4112"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lang w:eastAsia="ar-SA"/>
              </w:rPr>
            </w:pPr>
            <w:r w:rsidRPr="00551B71">
              <w:rPr>
                <w:rFonts w:cs="Arial"/>
                <w:lang w:eastAsia="ar-SA"/>
              </w:rPr>
              <w:t>Содержание объектов внешнего благоустройства Подгоренского сельского</w:t>
            </w: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всего, в том числе:</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1007</w:t>
            </w: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839,6</w:t>
            </w: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419,0</w:t>
            </w: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3530,4</w:t>
            </w: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4051,2</w:t>
            </w: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358,3</w:t>
            </w: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99,5</w:t>
            </w: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93,5</w:t>
            </w:r>
          </w:p>
        </w:tc>
      </w:tr>
      <w:tr w:rsidR="00551B71" w:rsidRPr="00551B71" w:rsidTr="004D0100">
        <w:trPr>
          <w:trHeight w:val="217"/>
        </w:trPr>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lang w:eastAsia="ar-SA"/>
              </w:rPr>
            </w:pP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федеральный бюджет</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217"/>
        </w:trPr>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lang w:eastAsia="ar-SA"/>
              </w:rPr>
            </w:pP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областной бюджет</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189,8</w:t>
            </w: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48,8</w:t>
            </w: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896,5</w:t>
            </w: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850,0</w:t>
            </w: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217"/>
        </w:trPr>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lang w:eastAsia="ar-SA"/>
              </w:rPr>
            </w:pP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местный бюджет</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74,0</w:t>
            </w: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0</w:t>
            </w: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390,2</w:t>
            </w: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2633,9</w:t>
            </w: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3201,2</w:t>
            </w: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0</w:t>
            </w: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0</w:t>
            </w: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0</w:t>
            </w:r>
          </w:p>
        </w:tc>
      </w:tr>
      <w:tr w:rsidR="00551B71" w:rsidRPr="00551B71" w:rsidTr="004D0100">
        <w:trPr>
          <w:trHeight w:val="217"/>
        </w:trPr>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lang w:eastAsia="ar-SA"/>
              </w:rPr>
            </w:pP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внебюджетные фонды</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217"/>
        </w:trPr>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lang w:eastAsia="ar-SA"/>
              </w:rPr>
            </w:pP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юридические лица</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217"/>
        </w:trPr>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lang w:eastAsia="ar-SA"/>
              </w:rPr>
            </w:pP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физические лица</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p>
        </w:tc>
      </w:tr>
      <w:tr w:rsidR="00551B71" w:rsidRPr="00551B71" w:rsidTr="004D0100">
        <w:tc>
          <w:tcPr>
            <w:tcW w:w="994"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4112"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roofErr w:type="gramStart"/>
            <w:r w:rsidRPr="00551B71">
              <w:rPr>
                <w:rFonts w:cs="Arial"/>
                <w:kern w:val="2"/>
                <w:lang w:eastAsia="ar-SA"/>
              </w:rPr>
              <w:t>Мероприятия</w:t>
            </w:r>
            <w:proofErr w:type="gramEnd"/>
            <w:r w:rsidRPr="00551B71">
              <w:rPr>
                <w:rFonts w:cs="Arial"/>
                <w:kern w:val="2"/>
                <w:lang w:eastAsia="ar-SA"/>
              </w:rPr>
              <w:t xml:space="preserve"> направленные на содержание и ремонт военно-мемориальных объектов</w:t>
            </w: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всего, в том числе:</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896,6</w:t>
            </w: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p>
        </w:tc>
      </w:tr>
      <w:tr w:rsidR="00551B71" w:rsidRPr="00551B71" w:rsidTr="004D0100">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федеральный бюджет</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p>
        </w:tc>
      </w:tr>
      <w:tr w:rsidR="00551B71" w:rsidRPr="00551B71" w:rsidTr="004D0100">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областной бюджет</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851,7</w:t>
            </w: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p>
        </w:tc>
      </w:tr>
      <w:tr w:rsidR="00551B71" w:rsidRPr="00551B71" w:rsidTr="004D0100">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местный бюджет</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44,9</w:t>
            </w: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p>
        </w:tc>
      </w:tr>
      <w:tr w:rsidR="00551B71" w:rsidRPr="00551B71" w:rsidTr="004D0100">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 xml:space="preserve">внебюджетные </w:t>
            </w:r>
            <w:r w:rsidRPr="00551B71">
              <w:rPr>
                <w:rFonts w:cs="Arial"/>
                <w:kern w:val="2"/>
                <w:lang w:eastAsia="ar-SA"/>
              </w:rPr>
              <w:lastRenderedPageBreak/>
              <w:t>фонды</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p>
        </w:tc>
      </w:tr>
      <w:tr w:rsidR="00551B71" w:rsidRPr="00551B71" w:rsidTr="004D0100">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юридические лица</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p>
        </w:tc>
      </w:tr>
      <w:tr w:rsidR="00551B71" w:rsidRPr="00551B71" w:rsidTr="004D0100">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физические лица</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p>
        </w:tc>
      </w:tr>
      <w:tr w:rsidR="00551B71" w:rsidRPr="00551B71" w:rsidTr="004D0100">
        <w:tc>
          <w:tcPr>
            <w:tcW w:w="994"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4112"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Благоустройство населенных пунктов Подгоренского сельского поселения</w:t>
            </w: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всего, в том числе:</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933,3</w:t>
            </w: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839,6</w:t>
            </w: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419,0</w:t>
            </w: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2633,8</w:t>
            </w: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4051,2</w:t>
            </w: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358,3</w:t>
            </w: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99,5</w:t>
            </w: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93,5</w:t>
            </w:r>
          </w:p>
        </w:tc>
      </w:tr>
      <w:tr w:rsidR="00551B71" w:rsidRPr="00551B71" w:rsidTr="004D0100">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федеральный бюджет</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p>
        </w:tc>
      </w:tr>
      <w:tr w:rsidR="00551B71" w:rsidRPr="00551B71" w:rsidTr="004D0100">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областной бюджет</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189,8</w:t>
            </w: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91,1</w:t>
            </w: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48,8</w:t>
            </w: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44,8</w:t>
            </w: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850,0</w:t>
            </w: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p>
        </w:tc>
      </w:tr>
      <w:tr w:rsidR="00551B71" w:rsidRPr="00551B71" w:rsidTr="004D0100">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местный бюджет</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743,5</w:t>
            </w: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748,5</w:t>
            </w: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390,2</w:t>
            </w: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2589,0</w:t>
            </w:r>
          </w:p>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3201,2</w:t>
            </w: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358,3</w:t>
            </w: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99,5</w:t>
            </w: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93,5</w:t>
            </w:r>
          </w:p>
        </w:tc>
      </w:tr>
      <w:tr w:rsidR="00551B71" w:rsidRPr="00551B71" w:rsidTr="004D0100">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внебюджетные фонды</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p>
        </w:tc>
      </w:tr>
      <w:tr w:rsidR="00551B71" w:rsidRPr="00551B71" w:rsidTr="004D0100">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юридические лица</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p>
        </w:tc>
      </w:tr>
      <w:tr w:rsidR="00551B71" w:rsidRPr="00551B71" w:rsidTr="004D0100">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физические лица</w:t>
            </w:r>
          </w:p>
        </w:tc>
        <w:tc>
          <w:tcPr>
            <w:tcW w:w="851"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195"/>
        </w:trPr>
        <w:tc>
          <w:tcPr>
            <w:tcW w:w="994" w:type="dxa"/>
            <w:vMerge w:val="restart"/>
            <w:tcBorders>
              <w:top w:val="single" w:sz="4" w:space="0" w:color="000000"/>
              <w:left w:val="single" w:sz="4" w:space="0" w:color="000000"/>
              <w:bottom w:val="nil"/>
              <w:right w:val="nil"/>
            </w:tcBorders>
          </w:tcPr>
          <w:p w:rsidR="00FF405B" w:rsidRPr="00551B71" w:rsidRDefault="00FF405B" w:rsidP="00DB507F">
            <w:pPr>
              <w:suppressAutoHyphens/>
              <w:autoSpaceDE w:val="0"/>
              <w:snapToGrid w:val="0"/>
              <w:ind w:firstLine="0"/>
              <w:rPr>
                <w:rFonts w:cs="Arial"/>
                <w:kern w:val="2"/>
                <w:lang w:eastAsia="ar-SA"/>
              </w:rPr>
            </w:pPr>
          </w:p>
        </w:tc>
        <w:tc>
          <w:tcPr>
            <w:tcW w:w="4112" w:type="dxa"/>
            <w:vMerge w:val="restart"/>
            <w:tcBorders>
              <w:top w:val="single" w:sz="4" w:space="0" w:color="000000"/>
              <w:left w:val="single" w:sz="4" w:space="0" w:color="000000"/>
              <w:bottom w:val="nil"/>
              <w:right w:val="nil"/>
            </w:tcBorders>
          </w:tcPr>
          <w:p w:rsidR="00FF405B" w:rsidRPr="00551B71" w:rsidRDefault="00FF405B" w:rsidP="00DB507F">
            <w:pPr>
              <w:suppressAutoHyphens/>
              <w:autoSpaceDE w:val="0"/>
              <w:snapToGrid w:val="0"/>
              <w:ind w:firstLine="0"/>
              <w:rPr>
                <w:rFonts w:cs="Arial"/>
                <w:kern w:val="2"/>
                <w:lang w:eastAsia="ar-SA"/>
              </w:rPr>
            </w:pPr>
          </w:p>
        </w:tc>
        <w:tc>
          <w:tcPr>
            <w:tcW w:w="2265" w:type="dxa"/>
            <w:tcBorders>
              <w:top w:val="single" w:sz="4" w:space="0" w:color="000000"/>
              <w:left w:val="single" w:sz="4" w:space="0" w:color="000000"/>
              <w:bottom w:val="single" w:sz="4" w:space="0" w:color="auto"/>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всего, в том числе:</w:t>
            </w:r>
          </w:p>
        </w:tc>
        <w:tc>
          <w:tcPr>
            <w:tcW w:w="851" w:type="dxa"/>
            <w:tcBorders>
              <w:top w:val="single" w:sz="4" w:space="0" w:color="000000"/>
              <w:left w:val="single" w:sz="4" w:space="0" w:color="000000"/>
              <w:bottom w:val="single" w:sz="4" w:space="0" w:color="auto"/>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auto"/>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auto"/>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3" w:type="dxa"/>
            <w:tcBorders>
              <w:top w:val="single" w:sz="4" w:space="0" w:color="000000"/>
              <w:left w:val="single" w:sz="4" w:space="0" w:color="000000"/>
              <w:bottom w:val="single" w:sz="4" w:space="0" w:color="auto"/>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000000"/>
              <w:left w:val="single" w:sz="4" w:space="0" w:color="000000"/>
              <w:bottom w:val="single" w:sz="4" w:space="0" w:color="auto"/>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4" w:space="0" w:color="000000"/>
              <w:bottom w:val="single" w:sz="4" w:space="0" w:color="auto"/>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000000"/>
              <w:left w:val="single" w:sz="4" w:space="0" w:color="000000"/>
              <w:bottom w:val="single" w:sz="4" w:space="0" w:color="auto"/>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000000"/>
              <w:left w:val="single" w:sz="2" w:space="0" w:color="auto"/>
              <w:bottom w:val="single" w:sz="4" w:space="0" w:color="auto"/>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120"/>
        </w:trPr>
        <w:tc>
          <w:tcPr>
            <w:tcW w:w="994" w:type="dxa"/>
            <w:vMerge/>
            <w:tcBorders>
              <w:top w:val="single" w:sz="4" w:space="0" w:color="000000"/>
              <w:left w:val="single" w:sz="4" w:space="0" w:color="000000"/>
              <w:bottom w:val="nil"/>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nil"/>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auto"/>
              <w:left w:val="single" w:sz="4" w:space="0" w:color="000000"/>
              <w:bottom w:val="single" w:sz="4" w:space="0" w:color="auto"/>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федеральный бюджет</w:t>
            </w:r>
          </w:p>
        </w:tc>
        <w:tc>
          <w:tcPr>
            <w:tcW w:w="851" w:type="dxa"/>
            <w:tcBorders>
              <w:top w:val="single" w:sz="4" w:space="0" w:color="auto"/>
              <w:left w:val="single" w:sz="4" w:space="0" w:color="000000"/>
              <w:bottom w:val="single" w:sz="4" w:space="0" w:color="auto"/>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3" w:type="dxa"/>
            <w:tcBorders>
              <w:top w:val="single" w:sz="4" w:space="0" w:color="auto"/>
              <w:left w:val="single" w:sz="4" w:space="0" w:color="000000"/>
              <w:bottom w:val="single" w:sz="4" w:space="0" w:color="auto"/>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auto"/>
              <w:left w:val="single" w:sz="4" w:space="0" w:color="000000"/>
              <w:bottom w:val="single" w:sz="4" w:space="0" w:color="auto"/>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auto"/>
              <w:left w:val="single" w:sz="4" w:space="0" w:color="000000"/>
              <w:bottom w:val="single" w:sz="4" w:space="0" w:color="auto"/>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auto"/>
              <w:left w:val="single" w:sz="2" w:space="0" w:color="auto"/>
              <w:bottom w:val="single" w:sz="4" w:space="0" w:color="auto"/>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240"/>
        </w:trPr>
        <w:tc>
          <w:tcPr>
            <w:tcW w:w="994" w:type="dxa"/>
            <w:vMerge/>
            <w:tcBorders>
              <w:top w:val="single" w:sz="4" w:space="0" w:color="000000"/>
              <w:left w:val="single" w:sz="4" w:space="0" w:color="000000"/>
              <w:bottom w:val="nil"/>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nil"/>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auto"/>
              <w:left w:val="single" w:sz="4" w:space="0" w:color="000000"/>
              <w:bottom w:val="single" w:sz="4" w:space="0" w:color="auto"/>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областной бюджет</w:t>
            </w:r>
          </w:p>
        </w:tc>
        <w:tc>
          <w:tcPr>
            <w:tcW w:w="851" w:type="dxa"/>
            <w:tcBorders>
              <w:top w:val="single" w:sz="4" w:space="0" w:color="auto"/>
              <w:left w:val="single" w:sz="4" w:space="0" w:color="000000"/>
              <w:bottom w:val="single" w:sz="4" w:space="0" w:color="auto"/>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3" w:type="dxa"/>
            <w:tcBorders>
              <w:top w:val="single" w:sz="4" w:space="0" w:color="auto"/>
              <w:left w:val="single" w:sz="4" w:space="0" w:color="000000"/>
              <w:bottom w:val="single" w:sz="4" w:space="0" w:color="auto"/>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auto"/>
              <w:left w:val="single" w:sz="4" w:space="0" w:color="000000"/>
              <w:bottom w:val="single" w:sz="4" w:space="0" w:color="auto"/>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auto"/>
              <w:left w:val="single" w:sz="4" w:space="0" w:color="000000"/>
              <w:bottom w:val="single" w:sz="4" w:space="0" w:color="auto"/>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auto"/>
              <w:left w:val="single" w:sz="2" w:space="0" w:color="auto"/>
              <w:bottom w:val="single" w:sz="4" w:space="0" w:color="auto"/>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180"/>
        </w:trPr>
        <w:tc>
          <w:tcPr>
            <w:tcW w:w="994" w:type="dxa"/>
            <w:vMerge/>
            <w:tcBorders>
              <w:top w:val="single" w:sz="4" w:space="0" w:color="000000"/>
              <w:left w:val="single" w:sz="4" w:space="0" w:color="000000"/>
              <w:bottom w:val="nil"/>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nil"/>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auto"/>
              <w:left w:val="single" w:sz="4" w:space="0" w:color="000000"/>
              <w:bottom w:val="single" w:sz="4" w:space="0" w:color="auto"/>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местный бюджет</w:t>
            </w:r>
          </w:p>
        </w:tc>
        <w:tc>
          <w:tcPr>
            <w:tcW w:w="851" w:type="dxa"/>
            <w:tcBorders>
              <w:top w:val="single" w:sz="4" w:space="0" w:color="auto"/>
              <w:left w:val="single" w:sz="4" w:space="0" w:color="000000"/>
              <w:bottom w:val="single" w:sz="4" w:space="0" w:color="auto"/>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3" w:type="dxa"/>
            <w:tcBorders>
              <w:top w:val="single" w:sz="4" w:space="0" w:color="auto"/>
              <w:left w:val="single" w:sz="4" w:space="0" w:color="000000"/>
              <w:bottom w:val="single" w:sz="4" w:space="0" w:color="auto"/>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auto"/>
              <w:left w:val="single" w:sz="4" w:space="0" w:color="000000"/>
              <w:bottom w:val="single" w:sz="4" w:space="0" w:color="auto"/>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auto"/>
              <w:left w:val="single" w:sz="4" w:space="0" w:color="000000"/>
              <w:bottom w:val="single" w:sz="4" w:space="0" w:color="auto"/>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auto"/>
              <w:left w:val="single" w:sz="2" w:space="0" w:color="auto"/>
              <w:bottom w:val="single" w:sz="4" w:space="0" w:color="auto"/>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244"/>
        </w:trPr>
        <w:tc>
          <w:tcPr>
            <w:tcW w:w="994" w:type="dxa"/>
            <w:vMerge/>
            <w:tcBorders>
              <w:top w:val="single" w:sz="4" w:space="0" w:color="000000"/>
              <w:left w:val="single" w:sz="4" w:space="0" w:color="000000"/>
              <w:bottom w:val="nil"/>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nil"/>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auto"/>
              <w:left w:val="single" w:sz="4" w:space="0" w:color="000000"/>
              <w:bottom w:val="single" w:sz="4" w:space="0" w:color="auto"/>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внебюджетные фонды</w:t>
            </w:r>
          </w:p>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юридические лица</w:t>
            </w:r>
          </w:p>
        </w:tc>
        <w:tc>
          <w:tcPr>
            <w:tcW w:w="851" w:type="dxa"/>
            <w:tcBorders>
              <w:top w:val="single" w:sz="4" w:space="0" w:color="auto"/>
              <w:left w:val="single" w:sz="4" w:space="0" w:color="000000"/>
              <w:bottom w:val="single" w:sz="4" w:space="0" w:color="auto"/>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3" w:type="dxa"/>
            <w:tcBorders>
              <w:top w:val="single" w:sz="4" w:space="0" w:color="auto"/>
              <w:left w:val="single" w:sz="4" w:space="0" w:color="000000"/>
              <w:bottom w:val="single" w:sz="4" w:space="0" w:color="auto"/>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auto"/>
              <w:left w:val="single" w:sz="4" w:space="0" w:color="000000"/>
              <w:bottom w:val="single" w:sz="4" w:space="0" w:color="auto"/>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auto"/>
              <w:left w:val="single" w:sz="4" w:space="0" w:color="000000"/>
              <w:bottom w:val="single" w:sz="4" w:space="0" w:color="auto"/>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auto"/>
              <w:left w:val="single" w:sz="2" w:space="0" w:color="auto"/>
              <w:bottom w:val="single" w:sz="4" w:space="0" w:color="auto"/>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223"/>
        </w:trPr>
        <w:tc>
          <w:tcPr>
            <w:tcW w:w="994" w:type="dxa"/>
            <w:vMerge/>
            <w:tcBorders>
              <w:top w:val="single" w:sz="4" w:space="0" w:color="000000"/>
              <w:left w:val="single" w:sz="4" w:space="0" w:color="000000"/>
              <w:bottom w:val="nil"/>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nil"/>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auto"/>
              <w:left w:val="single" w:sz="4" w:space="0" w:color="000000"/>
              <w:bottom w:val="single" w:sz="4" w:space="0" w:color="auto"/>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физические лица</w:t>
            </w:r>
          </w:p>
        </w:tc>
        <w:tc>
          <w:tcPr>
            <w:tcW w:w="851" w:type="dxa"/>
            <w:tcBorders>
              <w:top w:val="single" w:sz="4" w:space="0" w:color="auto"/>
              <w:left w:val="single" w:sz="4" w:space="0" w:color="000000"/>
              <w:bottom w:val="single" w:sz="4" w:space="0" w:color="auto"/>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3" w:type="dxa"/>
            <w:tcBorders>
              <w:top w:val="single" w:sz="4" w:space="0" w:color="auto"/>
              <w:left w:val="single" w:sz="4" w:space="0" w:color="000000"/>
              <w:bottom w:val="single" w:sz="4" w:space="0" w:color="auto"/>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auto"/>
              <w:left w:val="single" w:sz="4" w:space="0" w:color="000000"/>
              <w:bottom w:val="single" w:sz="4" w:space="0" w:color="auto"/>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auto"/>
              <w:left w:val="single" w:sz="4" w:space="0" w:color="000000"/>
              <w:bottom w:val="single" w:sz="4" w:space="0" w:color="auto"/>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auto"/>
              <w:left w:val="single" w:sz="2" w:space="0" w:color="auto"/>
              <w:bottom w:val="single" w:sz="4" w:space="0" w:color="auto"/>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209"/>
        </w:trPr>
        <w:tc>
          <w:tcPr>
            <w:tcW w:w="994"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4112"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Капитальный ремонт многоквартирных домов Подгоренского сельского поселения</w:t>
            </w:r>
          </w:p>
        </w:tc>
        <w:tc>
          <w:tcPr>
            <w:tcW w:w="2265" w:type="dxa"/>
            <w:tcBorders>
              <w:top w:val="single" w:sz="4" w:space="0" w:color="000000"/>
              <w:left w:val="single" w:sz="4" w:space="0" w:color="000000"/>
              <w:bottom w:val="single" w:sz="4" w:space="0" w:color="auto"/>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всего, в том числе:</w:t>
            </w:r>
          </w:p>
        </w:tc>
        <w:tc>
          <w:tcPr>
            <w:tcW w:w="851" w:type="dxa"/>
            <w:tcBorders>
              <w:top w:val="single" w:sz="4" w:space="0" w:color="000000"/>
              <w:left w:val="single" w:sz="4" w:space="0" w:color="000000"/>
              <w:bottom w:val="single" w:sz="4" w:space="0" w:color="auto"/>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auto"/>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31,1</w:t>
            </w:r>
          </w:p>
        </w:tc>
        <w:tc>
          <w:tcPr>
            <w:tcW w:w="992" w:type="dxa"/>
            <w:tcBorders>
              <w:top w:val="single" w:sz="4" w:space="0" w:color="000000"/>
              <w:left w:val="single" w:sz="4" w:space="0" w:color="000000"/>
              <w:bottom w:val="single" w:sz="4" w:space="0" w:color="auto"/>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28,8</w:t>
            </w:r>
          </w:p>
        </w:tc>
        <w:tc>
          <w:tcPr>
            <w:tcW w:w="993" w:type="dxa"/>
            <w:tcBorders>
              <w:top w:val="single" w:sz="4" w:space="0" w:color="000000"/>
              <w:left w:val="single" w:sz="4" w:space="0" w:color="000000"/>
              <w:bottom w:val="single" w:sz="4" w:space="0" w:color="auto"/>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26,4</w:t>
            </w:r>
          </w:p>
        </w:tc>
        <w:tc>
          <w:tcPr>
            <w:tcW w:w="992" w:type="dxa"/>
            <w:tcBorders>
              <w:top w:val="single" w:sz="4" w:space="0" w:color="000000"/>
              <w:left w:val="single" w:sz="4" w:space="0" w:color="000000"/>
              <w:bottom w:val="single" w:sz="4" w:space="0" w:color="auto"/>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32,0</w:t>
            </w:r>
          </w:p>
        </w:tc>
        <w:tc>
          <w:tcPr>
            <w:tcW w:w="850" w:type="dxa"/>
            <w:tcBorders>
              <w:top w:val="single" w:sz="4" w:space="0" w:color="000000"/>
              <w:left w:val="single" w:sz="4" w:space="0" w:color="000000"/>
              <w:bottom w:val="single" w:sz="4" w:space="0" w:color="auto"/>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32,0</w:t>
            </w:r>
          </w:p>
        </w:tc>
        <w:tc>
          <w:tcPr>
            <w:tcW w:w="851" w:type="dxa"/>
            <w:tcBorders>
              <w:top w:val="single" w:sz="4" w:space="0" w:color="000000"/>
              <w:left w:val="single" w:sz="4" w:space="0" w:color="000000"/>
              <w:bottom w:val="single" w:sz="4" w:space="0" w:color="auto"/>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32,0</w:t>
            </w:r>
          </w:p>
        </w:tc>
        <w:tc>
          <w:tcPr>
            <w:tcW w:w="850" w:type="dxa"/>
            <w:tcBorders>
              <w:top w:val="single" w:sz="4" w:space="0" w:color="000000"/>
              <w:left w:val="single" w:sz="2" w:space="0" w:color="auto"/>
              <w:bottom w:val="single" w:sz="4" w:space="0" w:color="auto"/>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32,0</w:t>
            </w:r>
          </w:p>
        </w:tc>
      </w:tr>
      <w:tr w:rsidR="00551B71" w:rsidRPr="00551B71" w:rsidTr="004D0100">
        <w:trPr>
          <w:trHeight w:val="216"/>
        </w:trPr>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auto"/>
              <w:left w:val="single" w:sz="4" w:space="0" w:color="000000"/>
              <w:bottom w:val="single" w:sz="4" w:space="0" w:color="auto"/>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федеральный бюджет</w:t>
            </w:r>
          </w:p>
        </w:tc>
        <w:tc>
          <w:tcPr>
            <w:tcW w:w="851" w:type="dxa"/>
            <w:tcBorders>
              <w:top w:val="single" w:sz="4" w:space="0" w:color="auto"/>
              <w:left w:val="single" w:sz="4" w:space="0" w:color="000000"/>
              <w:bottom w:val="single" w:sz="4" w:space="0" w:color="auto"/>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3" w:type="dxa"/>
            <w:tcBorders>
              <w:top w:val="single" w:sz="4" w:space="0" w:color="auto"/>
              <w:left w:val="single" w:sz="4" w:space="0" w:color="000000"/>
              <w:bottom w:val="single" w:sz="4" w:space="0" w:color="auto"/>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850" w:type="dxa"/>
            <w:tcBorders>
              <w:top w:val="single" w:sz="4" w:space="0" w:color="auto"/>
              <w:left w:val="single" w:sz="4" w:space="0" w:color="000000"/>
              <w:bottom w:val="single" w:sz="4" w:space="0" w:color="auto"/>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auto"/>
              <w:left w:val="single" w:sz="4" w:space="0" w:color="000000"/>
              <w:bottom w:val="single" w:sz="4" w:space="0" w:color="auto"/>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auto"/>
              <w:left w:val="single" w:sz="2" w:space="0" w:color="auto"/>
              <w:bottom w:val="single" w:sz="4" w:space="0" w:color="auto"/>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207"/>
        </w:trPr>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auto"/>
              <w:left w:val="single" w:sz="4" w:space="0" w:color="000000"/>
              <w:bottom w:val="single" w:sz="4" w:space="0" w:color="auto"/>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областной бюджет</w:t>
            </w:r>
          </w:p>
        </w:tc>
        <w:tc>
          <w:tcPr>
            <w:tcW w:w="851" w:type="dxa"/>
            <w:tcBorders>
              <w:top w:val="single" w:sz="4" w:space="0" w:color="auto"/>
              <w:left w:val="single" w:sz="4" w:space="0" w:color="000000"/>
              <w:bottom w:val="single" w:sz="4" w:space="0" w:color="auto"/>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3" w:type="dxa"/>
            <w:tcBorders>
              <w:top w:val="single" w:sz="4" w:space="0" w:color="auto"/>
              <w:left w:val="single" w:sz="4" w:space="0" w:color="000000"/>
              <w:bottom w:val="single" w:sz="4" w:space="0" w:color="auto"/>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850" w:type="dxa"/>
            <w:tcBorders>
              <w:top w:val="single" w:sz="4" w:space="0" w:color="auto"/>
              <w:left w:val="single" w:sz="4" w:space="0" w:color="000000"/>
              <w:bottom w:val="single" w:sz="4" w:space="0" w:color="auto"/>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auto"/>
              <w:left w:val="single" w:sz="4" w:space="0" w:color="000000"/>
              <w:bottom w:val="single" w:sz="4" w:space="0" w:color="auto"/>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auto"/>
              <w:left w:val="single" w:sz="2" w:space="0" w:color="auto"/>
              <w:bottom w:val="single" w:sz="4" w:space="0" w:color="auto"/>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214"/>
        </w:trPr>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auto"/>
              <w:left w:val="single" w:sz="4" w:space="0" w:color="000000"/>
              <w:bottom w:val="single" w:sz="4" w:space="0" w:color="auto"/>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местный бюджет</w:t>
            </w:r>
          </w:p>
        </w:tc>
        <w:tc>
          <w:tcPr>
            <w:tcW w:w="851" w:type="dxa"/>
            <w:tcBorders>
              <w:top w:val="single" w:sz="4" w:space="0" w:color="auto"/>
              <w:left w:val="single" w:sz="4" w:space="0" w:color="000000"/>
              <w:bottom w:val="single" w:sz="4" w:space="0" w:color="auto"/>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31,1</w:t>
            </w:r>
          </w:p>
        </w:tc>
        <w:tc>
          <w:tcPr>
            <w:tcW w:w="992" w:type="dxa"/>
            <w:tcBorders>
              <w:top w:val="single" w:sz="4" w:space="0" w:color="auto"/>
              <w:left w:val="single" w:sz="4" w:space="0" w:color="000000"/>
              <w:bottom w:val="single" w:sz="4" w:space="0" w:color="auto"/>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28,8</w:t>
            </w:r>
          </w:p>
        </w:tc>
        <w:tc>
          <w:tcPr>
            <w:tcW w:w="993" w:type="dxa"/>
            <w:tcBorders>
              <w:top w:val="single" w:sz="4" w:space="0" w:color="auto"/>
              <w:left w:val="single" w:sz="4" w:space="0" w:color="000000"/>
              <w:bottom w:val="single" w:sz="4" w:space="0" w:color="auto"/>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26,4</w:t>
            </w:r>
          </w:p>
        </w:tc>
        <w:tc>
          <w:tcPr>
            <w:tcW w:w="992" w:type="dxa"/>
            <w:tcBorders>
              <w:top w:val="single" w:sz="4" w:space="0" w:color="auto"/>
              <w:left w:val="single" w:sz="4" w:space="0" w:color="000000"/>
              <w:bottom w:val="single" w:sz="4" w:space="0" w:color="auto"/>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32,0</w:t>
            </w:r>
          </w:p>
        </w:tc>
        <w:tc>
          <w:tcPr>
            <w:tcW w:w="850" w:type="dxa"/>
            <w:tcBorders>
              <w:top w:val="single" w:sz="4" w:space="0" w:color="auto"/>
              <w:left w:val="single" w:sz="4" w:space="0" w:color="000000"/>
              <w:bottom w:val="single" w:sz="4" w:space="0" w:color="auto"/>
              <w:right w:val="nil"/>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32,0</w:t>
            </w:r>
          </w:p>
        </w:tc>
        <w:tc>
          <w:tcPr>
            <w:tcW w:w="851" w:type="dxa"/>
            <w:tcBorders>
              <w:top w:val="single" w:sz="4" w:space="0" w:color="auto"/>
              <w:left w:val="single" w:sz="4" w:space="0" w:color="000000"/>
              <w:bottom w:val="single" w:sz="4" w:space="0" w:color="auto"/>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32,0</w:t>
            </w:r>
          </w:p>
        </w:tc>
        <w:tc>
          <w:tcPr>
            <w:tcW w:w="850" w:type="dxa"/>
            <w:tcBorders>
              <w:top w:val="single" w:sz="4" w:space="0" w:color="auto"/>
              <w:left w:val="single" w:sz="2" w:space="0" w:color="auto"/>
              <w:bottom w:val="single" w:sz="4" w:space="0" w:color="auto"/>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32,0</w:t>
            </w:r>
          </w:p>
        </w:tc>
      </w:tr>
      <w:tr w:rsidR="00551B71" w:rsidRPr="00551B71" w:rsidTr="004D0100">
        <w:trPr>
          <w:trHeight w:val="205"/>
        </w:trPr>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auto"/>
              <w:left w:val="single" w:sz="4" w:space="0" w:color="000000"/>
              <w:bottom w:val="single" w:sz="4" w:space="0" w:color="auto"/>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внебюджетные фонды</w:t>
            </w:r>
          </w:p>
        </w:tc>
        <w:tc>
          <w:tcPr>
            <w:tcW w:w="851" w:type="dxa"/>
            <w:tcBorders>
              <w:top w:val="single" w:sz="4" w:space="0" w:color="auto"/>
              <w:left w:val="single" w:sz="4" w:space="0" w:color="000000"/>
              <w:bottom w:val="single" w:sz="4" w:space="0" w:color="auto"/>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3" w:type="dxa"/>
            <w:tcBorders>
              <w:top w:val="single" w:sz="4" w:space="0" w:color="auto"/>
              <w:left w:val="single" w:sz="4" w:space="0" w:color="000000"/>
              <w:bottom w:val="single" w:sz="4" w:space="0" w:color="auto"/>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850" w:type="dxa"/>
            <w:tcBorders>
              <w:top w:val="single" w:sz="4" w:space="0" w:color="auto"/>
              <w:left w:val="single" w:sz="4" w:space="0" w:color="000000"/>
              <w:bottom w:val="single" w:sz="4" w:space="0" w:color="auto"/>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auto"/>
              <w:left w:val="single" w:sz="4" w:space="0" w:color="000000"/>
              <w:bottom w:val="single" w:sz="4" w:space="0" w:color="auto"/>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auto"/>
              <w:left w:val="single" w:sz="2" w:space="0" w:color="auto"/>
              <w:bottom w:val="single" w:sz="4" w:space="0" w:color="auto"/>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240"/>
        </w:trPr>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auto"/>
              <w:left w:val="single" w:sz="4" w:space="0" w:color="000000"/>
              <w:bottom w:val="single" w:sz="4" w:space="0" w:color="auto"/>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юридические лица</w:t>
            </w:r>
          </w:p>
        </w:tc>
        <w:tc>
          <w:tcPr>
            <w:tcW w:w="851" w:type="dxa"/>
            <w:tcBorders>
              <w:top w:val="single" w:sz="4" w:space="0" w:color="auto"/>
              <w:left w:val="single" w:sz="4" w:space="0" w:color="000000"/>
              <w:bottom w:val="single" w:sz="4" w:space="0" w:color="auto"/>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3" w:type="dxa"/>
            <w:tcBorders>
              <w:top w:val="single" w:sz="4" w:space="0" w:color="auto"/>
              <w:left w:val="single" w:sz="4" w:space="0" w:color="000000"/>
              <w:bottom w:val="single" w:sz="4" w:space="0" w:color="auto"/>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auto"/>
              <w:left w:val="single" w:sz="4" w:space="0" w:color="000000"/>
              <w:bottom w:val="single" w:sz="4" w:space="0" w:color="auto"/>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auto"/>
              <w:left w:val="single" w:sz="4" w:space="0" w:color="000000"/>
              <w:bottom w:val="single" w:sz="4" w:space="0" w:color="auto"/>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auto"/>
              <w:left w:val="single" w:sz="4" w:space="0" w:color="000000"/>
              <w:bottom w:val="single" w:sz="4" w:space="0" w:color="auto"/>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auto"/>
              <w:left w:val="single" w:sz="2" w:space="0" w:color="auto"/>
              <w:bottom w:val="single" w:sz="4" w:space="0" w:color="auto"/>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p>
        </w:tc>
      </w:tr>
      <w:tr w:rsidR="00551B71" w:rsidRPr="00551B71" w:rsidTr="004D0100">
        <w:trPr>
          <w:trHeight w:val="182"/>
        </w:trPr>
        <w:tc>
          <w:tcPr>
            <w:tcW w:w="994"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411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265" w:type="dxa"/>
            <w:tcBorders>
              <w:top w:val="single" w:sz="4" w:space="0" w:color="auto"/>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физические лица</w:t>
            </w:r>
          </w:p>
        </w:tc>
        <w:tc>
          <w:tcPr>
            <w:tcW w:w="851" w:type="dxa"/>
            <w:tcBorders>
              <w:top w:val="single" w:sz="4" w:space="0" w:color="auto"/>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auto"/>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auto"/>
              <w:left w:val="single" w:sz="4" w:space="0" w:color="000000"/>
              <w:bottom w:val="single" w:sz="4" w:space="0" w:color="000000"/>
              <w:right w:val="nil"/>
            </w:tcBorders>
            <w:shd w:val="clear" w:color="auto" w:fill="FFFFFF"/>
          </w:tcPr>
          <w:p w:rsidR="00FF405B" w:rsidRPr="00551B71" w:rsidRDefault="00FF405B" w:rsidP="00DB507F">
            <w:pPr>
              <w:suppressAutoHyphens/>
              <w:autoSpaceDE w:val="0"/>
              <w:snapToGrid w:val="0"/>
              <w:ind w:firstLine="0"/>
              <w:rPr>
                <w:rFonts w:cs="Arial"/>
                <w:kern w:val="2"/>
                <w:lang w:eastAsia="ar-SA"/>
              </w:rPr>
            </w:pPr>
          </w:p>
        </w:tc>
        <w:tc>
          <w:tcPr>
            <w:tcW w:w="993" w:type="dxa"/>
            <w:tcBorders>
              <w:top w:val="single" w:sz="4" w:space="0" w:color="auto"/>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992" w:type="dxa"/>
            <w:tcBorders>
              <w:top w:val="single" w:sz="4" w:space="0" w:color="auto"/>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auto"/>
              <w:left w:val="single" w:sz="4" w:space="0" w:color="000000"/>
              <w:bottom w:val="single" w:sz="4" w:space="0" w:color="000000"/>
              <w:right w:val="nil"/>
            </w:tcBorders>
            <w:shd w:val="clear" w:color="auto" w:fill="FFFFFF"/>
          </w:tcPr>
          <w:p w:rsidR="00FF405B" w:rsidRPr="00551B71" w:rsidRDefault="00FF405B" w:rsidP="00DB507F">
            <w:pPr>
              <w:suppressAutoHyphens/>
              <w:snapToGrid w:val="0"/>
              <w:ind w:firstLine="0"/>
              <w:rPr>
                <w:rFonts w:cs="Arial"/>
                <w:kern w:val="2"/>
                <w:lang w:eastAsia="ar-SA"/>
              </w:rPr>
            </w:pPr>
          </w:p>
        </w:tc>
        <w:tc>
          <w:tcPr>
            <w:tcW w:w="851" w:type="dxa"/>
            <w:tcBorders>
              <w:top w:val="single" w:sz="4" w:space="0" w:color="auto"/>
              <w:left w:val="single" w:sz="4" w:space="0" w:color="000000"/>
              <w:bottom w:val="single" w:sz="4" w:space="0" w:color="000000"/>
              <w:right w:val="single" w:sz="2" w:space="0" w:color="auto"/>
            </w:tcBorders>
            <w:shd w:val="clear" w:color="auto" w:fill="FFFFFF"/>
          </w:tcPr>
          <w:p w:rsidR="00FF405B" w:rsidRPr="00551B71" w:rsidRDefault="00FF405B" w:rsidP="00DB507F">
            <w:pPr>
              <w:suppressAutoHyphens/>
              <w:snapToGrid w:val="0"/>
              <w:ind w:firstLine="0"/>
              <w:rPr>
                <w:rFonts w:cs="Arial"/>
                <w:kern w:val="2"/>
                <w:lang w:eastAsia="ar-SA"/>
              </w:rPr>
            </w:pPr>
          </w:p>
        </w:tc>
        <w:tc>
          <w:tcPr>
            <w:tcW w:w="850" w:type="dxa"/>
            <w:tcBorders>
              <w:top w:val="single" w:sz="4" w:space="0" w:color="auto"/>
              <w:left w:val="single" w:sz="2" w:space="0" w:color="auto"/>
              <w:bottom w:val="single" w:sz="4" w:space="0" w:color="000000"/>
              <w:right w:val="single" w:sz="4" w:space="0" w:color="000000"/>
            </w:tcBorders>
            <w:shd w:val="clear" w:color="auto" w:fill="FFFFFF"/>
          </w:tcPr>
          <w:p w:rsidR="00FF405B" w:rsidRPr="00551B71" w:rsidRDefault="00FF405B" w:rsidP="00DB507F">
            <w:pPr>
              <w:suppressAutoHyphens/>
              <w:snapToGrid w:val="0"/>
              <w:ind w:firstLine="0"/>
              <w:rPr>
                <w:rFonts w:cs="Arial"/>
                <w:kern w:val="2"/>
                <w:lang w:eastAsia="ar-SA"/>
              </w:rPr>
            </w:pPr>
          </w:p>
        </w:tc>
      </w:tr>
    </w:tbl>
    <w:p w:rsidR="00551B71" w:rsidRDefault="00551B71" w:rsidP="00551B71">
      <w:pPr>
        <w:suppressAutoHyphens/>
        <w:ind w:firstLine="709"/>
        <w:rPr>
          <w:rFonts w:cs="Arial"/>
          <w:kern w:val="2"/>
          <w:lang w:eastAsia="ar-SA"/>
        </w:rPr>
      </w:pPr>
    </w:p>
    <w:p w:rsidR="00FF405B" w:rsidRPr="00551B71" w:rsidRDefault="00FF405B" w:rsidP="00551B71">
      <w:pPr>
        <w:suppressAutoHyphens/>
        <w:ind w:firstLine="709"/>
        <w:rPr>
          <w:rFonts w:cs="Arial"/>
          <w:kern w:val="2"/>
          <w:lang w:eastAsia="ar-SA"/>
        </w:rPr>
      </w:pPr>
      <w:r w:rsidRPr="00551B71">
        <w:rPr>
          <w:rFonts w:cs="Arial"/>
          <w:kern w:val="2"/>
          <w:lang w:eastAsia="ar-SA"/>
        </w:rPr>
        <w:br w:type="page"/>
      </w:r>
    </w:p>
    <w:p w:rsidR="00FF405B" w:rsidRPr="00551B71" w:rsidRDefault="002F0113" w:rsidP="00DB507F">
      <w:pPr>
        <w:suppressAutoHyphens/>
        <w:ind w:left="8931" w:firstLine="0"/>
        <w:rPr>
          <w:rFonts w:cs="Arial"/>
          <w:kern w:val="2"/>
        </w:rPr>
      </w:pPr>
      <w:r w:rsidRPr="00551B71">
        <w:rPr>
          <w:rFonts w:cs="Arial"/>
          <w:kern w:val="2"/>
        </w:rPr>
        <w:t>Приложение № 6</w:t>
      </w:r>
    </w:p>
    <w:p w:rsidR="00DB507F" w:rsidRPr="00551B71" w:rsidRDefault="00DB507F" w:rsidP="00DB507F">
      <w:pPr>
        <w:suppressAutoHyphens/>
        <w:ind w:left="8931" w:firstLine="0"/>
        <w:rPr>
          <w:rFonts w:cs="Arial"/>
          <w:kern w:val="2"/>
        </w:rPr>
      </w:pPr>
      <w:r w:rsidRPr="00551B71">
        <w:rPr>
          <w:rFonts w:cs="Arial"/>
          <w:kern w:val="2"/>
        </w:rPr>
        <w:t xml:space="preserve">к </w:t>
      </w:r>
      <w:r w:rsidR="000F5E3A">
        <w:rPr>
          <w:rFonts w:cs="Arial"/>
          <w:kern w:val="2"/>
        </w:rPr>
        <w:t>постановлению администрации П</w:t>
      </w:r>
      <w:r>
        <w:rPr>
          <w:rFonts w:cs="Arial"/>
          <w:kern w:val="2"/>
        </w:rPr>
        <w:t>од</w:t>
      </w:r>
      <w:r w:rsidR="000F5E3A">
        <w:rPr>
          <w:rFonts w:cs="Arial"/>
          <w:kern w:val="2"/>
        </w:rPr>
        <w:t xml:space="preserve">горенского сельского поселения </w:t>
      </w:r>
      <w:proofErr w:type="spellStart"/>
      <w:r w:rsidR="000F5E3A">
        <w:rPr>
          <w:rFonts w:cs="Arial"/>
          <w:kern w:val="2"/>
        </w:rPr>
        <w:t>К</w:t>
      </w:r>
      <w:r>
        <w:rPr>
          <w:rFonts w:cs="Arial"/>
          <w:kern w:val="2"/>
        </w:rPr>
        <w:t>алачеевского</w:t>
      </w:r>
      <w:proofErr w:type="spellEnd"/>
      <w:r>
        <w:rPr>
          <w:rFonts w:cs="Arial"/>
          <w:kern w:val="2"/>
        </w:rPr>
        <w:t xml:space="preserve"> муниципального района Воронежской области от 24.12.2018 № 63</w:t>
      </w:r>
    </w:p>
    <w:p w:rsidR="00FF405B" w:rsidRPr="00551B71" w:rsidRDefault="00FF405B" w:rsidP="00DB507F">
      <w:pPr>
        <w:suppressAutoHyphens/>
        <w:autoSpaceDE w:val="0"/>
        <w:ind w:firstLine="709"/>
        <w:jc w:val="center"/>
        <w:rPr>
          <w:rFonts w:cs="Arial"/>
          <w:kern w:val="2"/>
          <w:lang w:eastAsia="ar-SA"/>
        </w:rPr>
      </w:pPr>
      <w:r w:rsidRPr="00551B71">
        <w:rPr>
          <w:rFonts w:cs="Arial"/>
          <w:kern w:val="2"/>
          <w:lang w:eastAsia="ar-SA"/>
        </w:rPr>
        <w:t>План реализации муниципальной программы</w:t>
      </w:r>
    </w:p>
    <w:p w:rsidR="00FF405B" w:rsidRPr="00551B71" w:rsidRDefault="00FF405B" w:rsidP="00DB507F">
      <w:pPr>
        <w:suppressAutoHyphens/>
        <w:autoSpaceDE w:val="0"/>
        <w:ind w:firstLine="709"/>
        <w:jc w:val="center"/>
        <w:rPr>
          <w:rFonts w:cs="Arial"/>
          <w:bCs/>
          <w:lang w:eastAsia="ar-SA"/>
        </w:rPr>
      </w:pPr>
      <w:r w:rsidRPr="00551B71">
        <w:rPr>
          <w:rFonts w:cs="Arial"/>
          <w:kern w:val="2"/>
          <w:lang w:eastAsia="ar-SA"/>
        </w:rPr>
        <w:t>«</w:t>
      </w:r>
      <w:r w:rsidRPr="00551B71">
        <w:rPr>
          <w:rFonts w:cs="Arial"/>
          <w:lang w:eastAsia="ar-SA"/>
        </w:rPr>
        <w:t xml:space="preserve">Содержание и развитие коммунальной инфраструктуры и территории Подгоренского </w:t>
      </w:r>
      <w:r w:rsidRPr="00551B71">
        <w:rPr>
          <w:rFonts w:cs="Arial"/>
          <w:bCs/>
          <w:lang w:eastAsia="ar-SA"/>
        </w:rPr>
        <w:t>сельского поселения</w:t>
      </w:r>
    </w:p>
    <w:p w:rsidR="00FF405B" w:rsidRPr="00551B71" w:rsidRDefault="00FF405B" w:rsidP="00DB507F">
      <w:pPr>
        <w:suppressAutoHyphens/>
        <w:autoSpaceDE w:val="0"/>
        <w:ind w:firstLine="709"/>
        <w:jc w:val="center"/>
        <w:rPr>
          <w:rFonts w:cs="Arial"/>
          <w:lang w:eastAsia="ar-SA"/>
        </w:rPr>
      </w:pPr>
      <w:proofErr w:type="spellStart"/>
      <w:r w:rsidRPr="00551B71">
        <w:rPr>
          <w:rFonts w:cs="Arial"/>
          <w:bCs/>
          <w:lang w:eastAsia="ar-SA"/>
        </w:rPr>
        <w:t>Калачеевского</w:t>
      </w:r>
      <w:proofErr w:type="spellEnd"/>
      <w:r w:rsidRPr="00551B71">
        <w:rPr>
          <w:rFonts w:cs="Arial"/>
          <w:bCs/>
          <w:lang w:eastAsia="ar-SA"/>
        </w:rPr>
        <w:t xml:space="preserve"> муниципального района на 2014-2021 годы» на 2018 год</w:t>
      </w:r>
    </w:p>
    <w:p w:rsidR="00FF405B" w:rsidRPr="00551B71" w:rsidRDefault="00FF405B" w:rsidP="00551B71">
      <w:pPr>
        <w:suppressAutoHyphens/>
        <w:autoSpaceDE w:val="0"/>
        <w:ind w:firstLine="709"/>
        <w:rPr>
          <w:rFonts w:cs="Arial"/>
          <w:kern w:val="1"/>
          <w:lang w:eastAsia="ar-SA"/>
        </w:rPr>
      </w:pPr>
    </w:p>
    <w:tbl>
      <w:tblPr>
        <w:tblW w:w="15030" w:type="dxa"/>
        <w:tblInd w:w="57" w:type="dxa"/>
        <w:tblLayout w:type="fixed"/>
        <w:tblCellMar>
          <w:left w:w="57" w:type="dxa"/>
          <w:right w:w="57" w:type="dxa"/>
        </w:tblCellMar>
        <w:tblLook w:val="00A0" w:firstRow="1" w:lastRow="0" w:firstColumn="1" w:lastColumn="0" w:noHBand="0" w:noVBand="0"/>
      </w:tblPr>
      <w:tblGrid>
        <w:gridCol w:w="342"/>
        <w:gridCol w:w="1359"/>
        <w:gridCol w:w="2892"/>
        <w:gridCol w:w="2071"/>
        <w:gridCol w:w="765"/>
        <w:gridCol w:w="992"/>
        <w:gridCol w:w="3064"/>
        <w:gridCol w:w="2411"/>
        <w:gridCol w:w="1134"/>
      </w:tblGrid>
      <w:tr w:rsidR="00551B71" w:rsidRPr="00551B71" w:rsidTr="007C7F8F">
        <w:trPr>
          <w:trHeight w:val="319"/>
          <w:tblHeader/>
        </w:trPr>
        <w:tc>
          <w:tcPr>
            <w:tcW w:w="342"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lang w:eastAsia="ar-SA"/>
              </w:rPr>
            </w:pPr>
            <w:r w:rsidRPr="00551B71">
              <w:rPr>
                <w:rFonts w:cs="Arial"/>
                <w:lang w:eastAsia="ar-SA"/>
              </w:rPr>
              <w:t xml:space="preserve">№ </w:t>
            </w:r>
          </w:p>
          <w:p w:rsidR="00FF405B" w:rsidRPr="00551B71" w:rsidRDefault="00FF405B" w:rsidP="00DB507F">
            <w:pPr>
              <w:suppressAutoHyphens/>
              <w:ind w:firstLine="0"/>
              <w:rPr>
                <w:rFonts w:cs="Arial"/>
                <w:lang w:eastAsia="ar-SA"/>
              </w:rPr>
            </w:pPr>
          </w:p>
        </w:tc>
        <w:tc>
          <w:tcPr>
            <w:tcW w:w="1359"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Статус</w:t>
            </w:r>
          </w:p>
        </w:tc>
        <w:tc>
          <w:tcPr>
            <w:tcW w:w="2891"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Наименование подпрограммы, основного мероприятия, мероприятия</w:t>
            </w:r>
          </w:p>
          <w:p w:rsidR="00FF405B" w:rsidRPr="00551B71" w:rsidRDefault="00FF405B" w:rsidP="00DB507F">
            <w:pPr>
              <w:suppressAutoHyphens/>
              <w:autoSpaceDE w:val="0"/>
              <w:ind w:firstLine="0"/>
              <w:rPr>
                <w:rFonts w:cs="Arial"/>
                <w:kern w:val="2"/>
                <w:lang w:eastAsia="ar-SA"/>
              </w:rPr>
            </w:pPr>
          </w:p>
        </w:tc>
        <w:tc>
          <w:tcPr>
            <w:tcW w:w="2070"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roofErr w:type="gramStart"/>
            <w:r w:rsidRPr="00551B71">
              <w:rPr>
                <w:rFonts w:cs="Arial"/>
                <w:kern w:val="2"/>
                <w:lang w:eastAsia="ar-SA"/>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roofErr w:type="gramEnd"/>
          </w:p>
        </w:tc>
        <w:tc>
          <w:tcPr>
            <w:tcW w:w="1757" w:type="dxa"/>
            <w:gridSpan w:val="2"/>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Срок</w:t>
            </w:r>
          </w:p>
        </w:tc>
        <w:tc>
          <w:tcPr>
            <w:tcW w:w="3063"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Ожидаемый непосредственный результат (краткое описание) от реализации подпрограммы, основного мероприятия, мероприятия в очередном финансовом году</w:t>
            </w:r>
          </w:p>
        </w:tc>
        <w:tc>
          <w:tcPr>
            <w:tcW w:w="2410" w:type="dxa"/>
            <w:vMerge w:val="restart"/>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 xml:space="preserve">КБК </w:t>
            </w:r>
          </w:p>
          <w:p w:rsidR="00FF405B" w:rsidRPr="00551B71" w:rsidRDefault="00FF405B" w:rsidP="00DB507F">
            <w:pPr>
              <w:suppressAutoHyphens/>
              <w:autoSpaceDE w:val="0"/>
              <w:ind w:firstLine="0"/>
              <w:rPr>
                <w:rFonts w:cs="Arial"/>
                <w:kern w:val="2"/>
                <w:lang w:eastAsia="ar-SA"/>
              </w:rPr>
            </w:pPr>
            <w:r w:rsidRPr="00551B71">
              <w:rPr>
                <w:rFonts w:cs="Arial"/>
                <w:kern w:val="2"/>
                <w:lang w:eastAsia="ar-SA"/>
              </w:rPr>
              <w:t>(местный бюджет)</w:t>
            </w:r>
          </w:p>
        </w:tc>
        <w:tc>
          <w:tcPr>
            <w:tcW w:w="1134" w:type="dxa"/>
            <w:vMerge w:val="restart"/>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Расходы, предусмотренные решением представительного органа местного самоуправления о местном бюджете, на год</w:t>
            </w:r>
          </w:p>
        </w:tc>
      </w:tr>
      <w:tr w:rsidR="00551B71" w:rsidRPr="00551B71" w:rsidTr="007C7F8F">
        <w:trPr>
          <w:trHeight w:val="2244"/>
        </w:trPr>
        <w:tc>
          <w:tcPr>
            <w:tcW w:w="342"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lang w:eastAsia="ar-SA"/>
              </w:rPr>
            </w:pPr>
          </w:p>
        </w:tc>
        <w:tc>
          <w:tcPr>
            <w:tcW w:w="1359"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891"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070"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7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начала реализации мероприятия в очередном финансовом году</w:t>
            </w: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окончания реализации</w:t>
            </w:r>
          </w:p>
          <w:p w:rsidR="00FF405B" w:rsidRPr="00551B71" w:rsidRDefault="00FF405B" w:rsidP="00DB507F">
            <w:pPr>
              <w:suppressAutoHyphens/>
              <w:autoSpaceDE w:val="0"/>
              <w:ind w:firstLine="0"/>
              <w:rPr>
                <w:rFonts w:cs="Arial"/>
                <w:kern w:val="2"/>
                <w:lang w:eastAsia="ar-SA"/>
              </w:rPr>
            </w:pPr>
            <w:r w:rsidRPr="00551B71">
              <w:rPr>
                <w:rFonts w:cs="Arial"/>
                <w:kern w:val="2"/>
                <w:lang w:eastAsia="ar-SA"/>
              </w:rPr>
              <w:t>мероприятия в очередном финансовом году</w:t>
            </w:r>
          </w:p>
        </w:tc>
        <w:tc>
          <w:tcPr>
            <w:tcW w:w="3063"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2410" w:type="dxa"/>
            <w:vMerge/>
            <w:tcBorders>
              <w:top w:val="single" w:sz="4" w:space="0" w:color="000000"/>
              <w:left w:val="single" w:sz="4" w:space="0" w:color="000000"/>
              <w:bottom w:val="single" w:sz="4" w:space="0" w:color="000000"/>
              <w:right w:val="nil"/>
            </w:tcBorders>
            <w:vAlign w:val="center"/>
          </w:tcPr>
          <w:p w:rsidR="00FF405B" w:rsidRPr="00551B71" w:rsidRDefault="00FF405B" w:rsidP="00DB507F">
            <w:pPr>
              <w:ind w:firstLine="0"/>
              <w:rPr>
                <w:rFonts w:cs="Arial"/>
                <w:kern w:val="2"/>
                <w:lang w:eastAsia="ar-SA"/>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FF405B" w:rsidRPr="00551B71" w:rsidRDefault="00FF405B" w:rsidP="00DB507F">
            <w:pPr>
              <w:ind w:firstLine="0"/>
              <w:rPr>
                <w:rFonts w:cs="Arial"/>
                <w:kern w:val="2"/>
                <w:lang w:eastAsia="ar-SA"/>
              </w:rPr>
            </w:pPr>
          </w:p>
        </w:tc>
      </w:tr>
      <w:tr w:rsidR="00551B71" w:rsidRPr="00551B71" w:rsidTr="007C7F8F">
        <w:trPr>
          <w:trHeight w:val="531"/>
        </w:trPr>
        <w:tc>
          <w:tcPr>
            <w:tcW w:w="34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lang w:eastAsia="ar-SA"/>
              </w:rPr>
            </w:pPr>
            <w:r w:rsidRPr="00551B71">
              <w:rPr>
                <w:rFonts w:cs="Arial"/>
                <w:lang w:eastAsia="ar-SA"/>
              </w:rPr>
              <w:t>1</w:t>
            </w:r>
          </w:p>
        </w:tc>
        <w:tc>
          <w:tcPr>
            <w:tcW w:w="1359"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2</w:t>
            </w:r>
          </w:p>
        </w:tc>
        <w:tc>
          <w:tcPr>
            <w:tcW w:w="2891"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3</w:t>
            </w:r>
          </w:p>
        </w:tc>
        <w:tc>
          <w:tcPr>
            <w:tcW w:w="207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4</w:t>
            </w:r>
          </w:p>
        </w:tc>
        <w:tc>
          <w:tcPr>
            <w:tcW w:w="7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5</w:t>
            </w: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6</w:t>
            </w:r>
          </w:p>
        </w:tc>
        <w:tc>
          <w:tcPr>
            <w:tcW w:w="306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7</w:t>
            </w:r>
          </w:p>
        </w:tc>
        <w:tc>
          <w:tcPr>
            <w:tcW w:w="241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8</w:t>
            </w:r>
          </w:p>
        </w:tc>
        <w:tc>
          <w:tcPr>
            <w:tcW w:w="1134" w:type="dxa"/>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9</w:t>
            </w:r>
          </w:p>
        </w:tc>
      </w:tr>
      <w:tr w:rsidR="00551B71" w:rsidRPr="00551B71" w:rsidTr="007C7F8F">
        <w:trPr>
          <w:trHeight w:val="2498"/>
        </w:trPr>
        <w:tc>
          <w:tcPr>
            <w:tcW w:w="34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lang w:eastAsia="ar-SA"/>
              </w:rPr>
            </w:pPr>
            <w:r w:rsidRPr="00551B71">
              <w:rPr>
                <w:rFonts w:cs="Arial"/>
                <w:lang w:eastAsia="ar-SA"/>
              </w:rPr>
              <w:lastRenderedPageBreak/>
              <w:t>1</w:t>
            </w:r>
          </w:p>
        </w:tc>
        <w:tc>
          <w:tcPr>
            <w:tcW w:w="1359"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Муниципальная программа</w:t>
            </w:r>
          </w:p>
        </w:tc>
        <w:tc>
          <w:tcPr>
            <w:tcW w:w="2891"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ind w:firstLine="0"/>
              <w:rPr>
                <w:rFonts w:cs="Arial"/>
                <w:kern w:val="2"/>
                <w:lang w:eastAsia="ar-SA"/>
              </w:rPr>
            </w:pPr>
            <w:r w:rsidRPr="00551B71">
              <w:rPr>
                <w:rFonts w:cs="Arial"/>
                <w:lang w:eastAsia="ar-SA"/>
              </w:rPr>
              <w:t xml:space="preserve">Содержание и развитие коммунальной инфраструктуры на территории Подгоренского </w:t>
            </w:r>
            <w:r w:rsidRPr="00551B71">
              <w:rPr>
                <w:rFonts w:cs="Arial"/>
                <w:bCs/>
                <w:lang w:eastAsia="ar-SA"/>
              </w:rPr>
              <w:t xml:space="preserve">сельского поселения </w:t>
            </w:r>
            <w:proofErr w:type="spellStart"/>
            <w:r w:rsidRPr="00551B71">
              <w:rPr>
                <w:rFonts w:cs="Arial"/>
                <w:bCs/>
                <w:lang w:eastAsia="ar-SA"/>
              </w:rPr>
              <w:t>Калачеевского</w:t>
            </w:r>
            <w:proofErr w:type="spellEnd"/>
            <w:r w:rsidRPr="00551B71">
              <w:rPr>
                <w:rFonts w:cs="Arial"/>
                <w:bCs/>
                <w:lang w:eastAsia="ar-SA"/>
              </w:rPr>
              <w:t xml:space="preserve"> муниципального района на 2014-2020 годы</w:t>
            </w:r>
          </w:p>
        </w:tc>
        <w:tc>
          <w:tcPr>
            <w:tcW w:w="207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01.01.2018</w:t>
            </w: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31.12. 2018</w:t>
            </w:r>
          </w:p>
        </w:tc>
        <w:tc>
          <w:tcPr>
            <w:tcW w:w="306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 xml:space="preserve">Содействие энергосбережению и повышение </w:t>
            </w:r>
            <w:proofErr w:type="spellStart"/>
            <w:r w:rsidRPr="00551B71">
              <w:rPr>
                <w:rFonts w:cs="Arial"/>
                <w:kern w:val="2"/>
                <w:lang w:eastAsia="ar-SA"/>
              </w:rPr>
              <w:t>энергоэффективности</w:t>
            </w:r>
            <w:proofErr w:type="spellEnd"/>
            <w:r w:rsidRPr="00551B71">
              <w:rPr>
                <w:rFonts w:cs="Arial"/>
                <w:kern w:val="2"/>
                <w:lang w:eastAsia="ar-SA"/>
              </w:rPr>
              <w:t xml:space="preserve"> на территории Подгоренского сельского поселения.</w:t>
            </w:r>
          </w:p>
          <w:p w:rsidR="00FF405B" w:rsidRPr="00551B71" w:rsidRDefault="00FF405B" w:rsidP="00DB507F">
            <w:pPr>
              <w:suppressAutoHyphens/>
              <w:autoSpaceDE w:val="0"/>
              <w:ind w:firstLine="0"/>
              <w:rPr>
                <w:rFonts w:cs="Arial"/>
                <w:kern w:val="2"/>
                <w:lang w:eastAsia="ar-SA"/>
              </w:rPr>
            </w:pPr>
            <w:r w:rsidRPr="00551B71">
              <w:rPr>
                <w:rFonts w:cs="Arial"/>
                <w:kern w:val="2"/>
                <w:lang w:eastAsia="ar-SA"/>
              </w:rPr>
              <w:t>Обеспечение доступного и комфортного проживания граждан на территории Подгоренского сельского поселения.</w:t>
            </w:r>
          </w:p>
          <w:p w:rsidR="00FF405B" w:rsidRPr="00551B71" w:rsidRDefault="00FF405B" w:rsidP="00DB507F">
            <w:pPr>
              <w:suppressAutoHyphens/>
              <w:autoSpaceDE w:val="0"/>
              <w:ind w:firstLine="0"/>
              <w:rPr>
                <w:rFonts w:cs="Arial"/>
                <w:kern w:val="2"/>
                <w:lang w:eastAsia="ar-SA"/>
              </w:rPr>
            </w:pPr>
          </w:p>
        </w:tc>
        <w:tc>
          <w:tcPr>
            <w:tcW w:w="241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 xml:space="preserve">914 01 0 00 00000 </w:t>
            </w:r>
          </w:p>
        </w:tc>
        <w:tc>
          <w:tcPr>
            <w:tcW w:w="1134" w:type="dxa"/>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7351,3</w:t>
            </w:r>
          </w:p>
        </w:tc>
      </w:tr>
      <w:tr w:rsidR="00551B71" w:rsidRPr="00551B71" w:rsidTr="007C7F8F">
        <w:trPr>
          <w:trHeight w:val="1378"/>
        </w:trPr>
        <w:tc>
          <w:tcPr>
            <w:tcW w:w="34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lang w:eastAsia="ar-SA"/>
              </w:rPr>
            </w:pPr>
            <w:r w:rsidRPr="00551B71">
              <w:rPr>
                <w:rFonts w:cs="Arial"/>
                <w:lang w:eastAsia="ar-SA"/>
              </w:rPr>
              <w:t>2</w:t>
            </w:r>
          </w:p>
        </w:tc>
        <w:tc>
          <w:tcPr>
            <w:tcW w:w="1359"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Подпрограмма</w:t>
            </w:r>
            <w:proofErr w:type="gramStart"/>
            <w:r w:rsidRPr="00551B71">
              <w:rPr>
                <w:rFonts w:cs="Arial"/>
                <w:kern w:val="2"/>
                <w:lang w:eastAsia="ar-SA"/>
              </w:rPr>
              <w:t>1</w:t>
            </w:r>
            <w:proofErr w:type="gramEnd"/>
          </w:p>
        </w:tc>
        <w:tc>
          <w:tcPr>
            <w:tcW w:w="2891"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Благоустройство мест массового отдыха населения на территории Подгоренского сельского поселения</w:t>
            </w:r>
          </w:p>
        </w:tc>
        <w:tc>
          <w:tcPr>
            <w:tcW w:w="207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right w:val="nil"/>
            </w:tcBorders>
            <w:vAlign w:val="center"/>
          </w:tcPr>
          <w:p w:rsidR="00FF405B" w:rsidRPr="00551B71" w:rsidRDefault="00FF405B" w:rsidP="00DB507F">
            <w:pPr>
              <w:suppressAutoHyphens/>
              <w:snapToGrid w:val="0"/>
              <w:ind w:firstLine="0"/>
              <w:rPr>
                <w:rFonts w:cs="Arial"/>
                <w:lang w:eastAsia="ar-SA"/>
              </w:rPr>
            </w:pPr>
            <w:r w:rsidRPr="00551B71">
              <w:rPr>
                <w:rFonts w:cs="Arial"/>
                <w:lang w:eastAsia="ar-SA"/>
              </w:rPr>
              <w:t>01.01.</w:t>
            </w:r>
          </w:p>
          <w:p w:rsidR="00FF405B" w:rsidRPr="00551B71" w:rsidRDefault="00FF405B" w:rsidP="00DB507F">
            <w:pPr>
              <w:suppressAutoHyphens/>
              <w:snapToGrid w:val="0"/>
              <w:ind w:firstLine="0"/>
              <w:rPr>
                <w:rFonts w:cs="Arial"/>
                <w:lang w:eastAsia="ar-SA"/>
              </w:rPr>
            </w:pPr>
            <w:r w:rsidRPr="00551B71">
              <w:rPr>
                <w:rFonts w:cs="Arial"/>
                <w:lang w:eastAsia="ar-SA"/>
              </w:rPr>
              <w:t>2018</w:t>
            </w:r>
          </w:p>
        </w:tc>
        <w:tc>
          <w:tcPr>
            <w:tcW w:w="992" w:type="dxa"/>
            <w:tcBorders>
              <w:top w:val="single" w:sz="4" w:space="0" w:color="000000"/>
              <w:left w:val="single" w:sz="4" w:space="0" w:color="000000"/>
              <w:bottom w:val="single" w:sz="4" w:space="0" w:color="000000"/>
              <w:right w:val="nil"/>
            </w:tcBorders>
            <w:vAlign w:val="center"/>
          </w:tcPr>
          <w:p w:rsidR="00FF405B" w:rsidRPr="00551B71" w:rsidRDefault="00FF405B" w:rsidP="00DB507F">
            <w:pPr>
              <w:suppressAutoHyphens/>
              <w:snapToGrid w:val="0"/>
              <w:ind w:firstLine="0"/>
              <w:rPr>
                <w:rFonts w:cs="Arial"/>
                <w:lang w:eastAsia="ar-SA"/>
              </w:rPr>
            </w:pPr>
            <w:r w:rsidRPr="00551B71">
              <w:rPr>
                <w:rFonts w:cs="Arial"/>
                <w:lang w:eastAsia="ar-SA"/>
              </w:rPr>
              <w:t>31.12.</w:t>
            </w:r>
          </w:p>
          <w:p w:rsidR="00FF405B" w:rsidRPr="00551B71" w:rsidRDefault="00FF405B" w:rsidP="00DB507F">
            <w:pPr>
              <w:suppressAutoHyphens/>
              <w:snapToGrid w:val="0"/>
              <w:ind w:firstLine="0"/>
              <w:rPr>
                <w:rFonts w:cs="Arial"/>
                <w:lang w:eastAsia="ar-SA"/>
              </w:rPr>
            </w:pPr>
            <w:r w:rsidRPr="00551B71">
              <w:rPr>
                <w:rFonts w:cs="Arial"/>
                <w:lang w:eastAsia="ar-SA"/>
              </w:rPr>
              <w:t>2018</w:t>
            </w:r>
          </w:p>
        </w:tc>
        <w:tc>
          <w:tcPr>
            <w:tcW w:w="306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241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914</w:t>
            </w:r>
            <w:r w:rsidR="00551B71">
              <w:rPr>
                <w:rFonts w:cs="Arial"/>
                <w:kern w:val="2"/>
                <w:lang w:eastAsia="ar-SA"/>
              </w:rPr>
              <w:t xml:space="preserve">  </w:t>
            </w:r>
            <w:r w:rsidRPr="00551B71">
              <w:rPr>
                <w:rFonts w:cs="Arial"/>
                <w:kern w:val="2"/>
                <w:lang w:eastAsia="ar-SA"/>
              </w:rPr>
              <w:t>01 1 00 00000</w:t>
            </w:r>
          </w:p>
        </w:tc>
        <w:tc>
          <w:tcPr>
            <w:tcW w:w="1134" w:type="dxa"/>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200,0</w:t>
            </w:r>
          </w:p>
        </w:tc>
      </w:tr>
      <w:tr w:rsidR="00551B71" w:rsidRPr="00551B71" w:rsidTr="007C7F8F">
        <w:trPr>
          <w:trHeight w:val="972"/>
        </w:trPr>
        <w:tc>
          <w:tcPr>
            <w:tcW w:w="34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lang w:eastAsia="ar-SA"/>
              </w:rPr>
            </w:pPr>
            <w:r w:rsidRPr="00551B71">
              <w:rPr>
                <w:rFonts w:cs="Arial"/>
                <w:lang w:eastAsia="ar-SA"/>
              </w:rPr>
              <w:t>3</w:t>
            </w:r>
          </w:p>
        </w:tc>
        <w:tc>
          <w:tcPr>
            <w:tcW w:w="1359"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2891"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Обустройство сквера на территории села Подгорное</w:t>
            </w:r>
          </w:p>
        </w:tc>
        <w:tc>
          <w:tcPr>
            <w:tcW w:w="207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right w:val="nil"/>
            </w:tcBorders>
            <w:vAlign w:val="center"/>
          </w:tcPr>
          <w:p w:rsidR="00FF405B" w:rsidRPr="00551B71" w:rsidRDefault="00FF405B" w:rsidP="00DB507F">
            <w:pPr>
              <w:suppressAutoHyphens/>
              <w:snapToGrid w:val="0"/>
              <w:ind w:firstLine="0"/>
              <w:rPr>
                <w:rFonts w:cs="Arial"/>
                <w:lang w:eastAsia="ar-SA"/>
              </w:rPr>
            </w:pPr>
            <w:r w:rsidRPr="00551B71">
              <w:rPr>
                <w:rFonts w:cs="Arial"/>
                <w:lang w:eastAsia="ar-SA"/>
              </w:rPr>
              <w:t>01.01.</w:t>
            </w:r>
          </w:p>
          <w:p w:rsidR="00FF405B" w:rsidRPr="00551B71" w:rsidRDefault="00FF405B" w:rsidP="00DB507F">
            <w:pPr>
              <w:suppressAutoHyphens/>
              <w:snapToGrid w:val="0"/>
              <w:ind w:firstLine="0"/>
              <w:rPr>
                <w:rFonts w:cs="Arial"/>
                <w:lang w:eastAsia="ar-SA"/>
              </w:rPr>
            </w:pPr>
            <w:r w:rsidRPr="00551B71">
              <w:rPr>
                <w:rFonts w:cs="Arial"/>
                <w:lang w:eastAsia="ar-SA"/>
              </w:rPr>
              <w:t>2018</w:t>
            </w:r>
          </w:p>
        </w:tc>
        <w:tc>
          <w:tcPr>
            <w:tcW w:w="992" w:type="dxa"/>
            <w:tcBorders>
              <w:top w:val="single" w:sz="4" w:space="0" w:color="000000"/>
              <w:left w:val="single" w:sz="4" w:space="0" w:color="000000"/>
              <w:bottom w:val="single" w:sz="4" w:space="0" w:color="000000"/>
              <w:right w:val="nil"/>
            </w:tcBorders>
            <w:vAlign w:val="center"/>
          </w:tcPr>
          <w:p w:rsidR="00FF405B" w:rsidRPr="00551B71" w:rsidRDefault="00FF405B" w:rsidP="00DB507F">
            <w:pPr>
              <w:suppressAutoHyphens/>
              <w:snapToGrid w:val="0"/>
              <w:ind w:firstLine="0"/>
              <w:rPr>
                <w:rFonts w:cs="Arial"/>
                <w:lang w:eastAsia="ar-SA"/>
              </w:rPr>
            </w:pPr>
            <w:r w:rsidRPr="00551B71">
              <w:rPr>
                <w:rFonts w:cs="Arial"/>
                <w:lang w:eastAsia="ar-SA"/>
              </w:rPr>
              <w:t>31.12.</w:t>
            </w:r>
          </w:p>
          <w:p w:rsidR="00FF405B" w:rsidRPr="00551B71" w:rsidRDefault="00FF405B" w:rsidP="00DB507F">
            <w:pPr>
              <w:suppressAutoHyphens/>
              <w:snapToGrid w:val="0"/>
              <w:ind w:firstLine="0"/>
              <w:rPr>
                <w:rFonts w:cs="Arial"/>
                <w:lang w:eastAsia="ar-SA"/>
              </w:rPr>
            </w:pPr>
            <w:r w:rsidRPr="00551B71">
              <w:rPr>
                <w:rFonts w:cs="Arial"/>
                <w:lang w:eastAsia="ar-SA"/>
              </w:rPr>
              <w:t>2018</w:t>
            </w:r>
          </w:p>
        </w:tc>
        <w:tc>
          <w:tcPr>
            <w:tcW w:w="306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 xml:space="preserve">Обустройство сквера на территории </w:t>
            </w:r>
            <w:proofErr w:type="gramStart"/>
            <w:r w:rsidRPr="00551B71">
              <w:rPr>
                <w:rFonts w:cs="Arial"/>
                <w:kern w:val="2"/>
                <w:lang w:eastAsia="ar-SA"/>
              </w:rPr>
              <w:t>с</w:t>
            </w:r>
            <w:proofErr w:type="gramEnd"/>
            <w:r w:rsidRPr="00551B71">
              <w:rPr>
                <w:rFonts w:cs="Arial"/>
                <w:kern w:val="2"/>
                <w:lang w:eastAsia="ar-SA"/>
              </w:rPr>
              <w:t>. Подгорное</w:t>
            </w:r>
          </w:p>
        </w:tc>
        <w:tc>
          <w:tcPr>
            <w:tcW w:w="241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914 0412 01 1 01 98520</w:t>
            </w:r>
          </w:p>
        </w:tc>
        <w:tc>
          <w:tcPr>
            <w:tcW w:w="1134" w:type="dxa"/>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200,0</w:t>
            </w:r>
          </w:p>
        </w:tc>
      </w:tr>
      <w:tr w:rsidR="00551B71" w:rsidRPr="00551B71" w:rsidTr="007C7F8F">
        <w:trPr>
          <w:trHeight w:val="1378"/>
        </w:trPr>
        <w:tc>
          <w:tcPr>
            <w:tcW w:w="34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lang w:eastAsia="ar-SA"/>
              </w:rPr>
            </w:pPr>
            <w:r w:rsidRPr="00551B71">
              <w:rPr>
                <w:rFonts w:cs="Arial"/>
                <w:lang w:eastAsia="ar-SA"/>
              </w:rPr>
              <w:t>4</w:t>
            </w:r>
          </w:p>
        </w:tc>
        <w:tc>
          <w:tcPr>
            <w:tcW w:w="1359"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Подпрограмма 2</w:t>
            </w:r>
          </w:p>
        </w:tc>
        <w:tc>
          <w:tcPr>
            <w:tcW w:w="2891"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 xml:space="preserve">Осуществление дорожной деятельности в части содержания и </w:t>
            </w:r>
            <w:proofErr w:type="gramStart"/>
            <w:r w:rsidRPr="00551B71">
              <w:rPr>
                <w:rFonts w:cs="Arial"/>
                <w:kern w:val="2"/>
                <w:lang w:eastAsia="ar-SA"/>
              </w:rPr>
              <w:t>ремонта</w:t>
            </w:r>
            <w:proofErr w:type="gramEnd"/>
            <w:r w:rsidRPr="00551B71">
              <w:rPr>
                <w:rFonts w:cs="Arial"/>
                <w:kern w:val="2"/>
                <w:lang w:eastAsia="ar-SA"/>
              </w:rPr>
              <w:t xml:space="preserve"> автомобильных дорог местного значения</w:t>
            </w:r>
          </w:p>
        </w:tc>
        <w:tc>
          <w:tcPr>
            <w:tcW w:w="207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right w:val="nil"/>
            </w:tcBorders>
            <w:vAlign w:val="center"/>
          </w:tcPr>
          <w:p w:rsidR="00FF405B" w:rsidRPr="00551B71" w:rsidRDefault="00FF405B" w:rsidP="00DB507F">
            <w:pPr>
              <w:suppressAutoHyphens/>
              <w:snapToGrid w:val="0"/>
              <w:ind w:firstLine="0"/>
              <w:rPr>
                <w:rFonts w:cs="Arial"/>
                <w:lang w:eastAsia="ar-SA"/>
              </w:rPr>
            </w:pPr>
            <w:r w:rsidRPr="00551B71">
              <w:rPr>
                <w:rFonts w:cs="Arial"/>
                <w:lang w:eastAsia="ar-SA"/>
              </w:rPr>
              <w:t>01.01.</w:t>
            </w:r>
          </w:p>
          <w:p w:rsidR="00FF405B" w:rsidRPr="00551B71" w:rsidRDefault="00FF405B" w:rsidP="00DB507F">
            <w:pPr>
              <w:suppressAutoHyphens/>
              <w:snapToGrid w:val="0"/>
              <w:ind w:firstLine="0"/>
              <w:rPr>
                <w:rFonts w:cs="Arial"/>
                <w:lang w:eastAsia="ar-SA"/>
              </w:rPr>
            </w:pPr>
            <w:r w:rsidRPr="00551B71">
              <w:rPr>
                <w:rFonts w:cs="Arial"/>
                <w:lang w:eastAsia="ar-SA"/>
              </w:rPr>
              <w:t>2018</w:t>
            </w:r>
          </w:p>
        </w:tc>
        <w:tc>
          <w:tcPr>
            <w:tcW w:w="992" w:type="dxa"/>
            <w:tcBorders>
              <w:top w:val="single" w:sz="4" w:space="0" w:color="000000"/>
              <w:left w:val="single" w:sz="4" w:space="0" w:color="000000"/>
              <w:bottom w:val="single" w:sz="4" w:space="0" w:color="000000"/>
              <w:right w:val="nil"/>
            </w:tcBorders>
            <w:vAlign w:val="center"/>
          </w:tcPr>
          <w:p w:rsidR="00FF405B" w:rsidRPr="00551B71" w:rsidRDefault="00FF405B" w:rsidP="00DB507F">
            <w:pPr>
              <w:suppressAutoHyphens/>
              <w:snapToGrid w:val="0"/>
              <w:ind w:firstLine="0"/>
              <w:rPr>
                <w:rFonts w:cs="Arial"/>
                <w:lang w:eastAsia="ar-SA"/>
              </w:rPr>
            </w:pPr>
            <w:r w:rsidRPr="00551B71">
              <w:rPr>
                <w:rFonts w:cs="Arial"/>
                <w:lang w:eastAsia="ar-SA"/>
              </w:rPr>
              <w:t>31.12.</w:t>
            </w:r>
          </w:p>
          <w:p w:rsidR="00FF405B" w:rsidRPr="00551B71" w:rsidRDefault="00FF405B" w:rsidP="00DB507F">
            <w:pPr>
              <w:suppressAutoHyphens/>
              <w:snapToGrid w:val="0"/>
              <w:ind w:firstLine="0"/>
              <w:rPr>
                <w:rFonts w:cs="Arial"/>
                <w:lang w:eastAsia="ar-SA"/>
              </w:rPr>
            </w:pPr>
            <w:r w:rsidRPr="00551B71">
              <w:rPr>
                <w:rFonts w:cs="Arial"/>
                <w:lang w:eastAsia="ar-SA"/>
              </w:rPr>
              <w:t>2018</w:t>
            </w:r>
          </w:p>
        </w:tc>
        <w:tc>
          <w:tcPr>
            <w:tcW w:w="306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Приведение дорожного покрытия в соответствие существующим правилам и нормам.</w:t>
            </w:r>
          </w:p>
        </w:tc>
        <w:tc>
          <w:tcPr>
            <w:tcW w:w="241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 xml:space="preserve">914 04 09 00 00 00000 </w:t>
            </w:r>
          </w:p>
        </w:tc>
        <w:tc>
          <w:tcPr>
            <w:tcW w:w="1134" w:type="dxa"/>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3100,1</w:t>
            </w:r>
          </w:p>
        </w:tc>
      </w:tr>
      <w:tr w:rsidR="00551B71" w:rsidRPr="00551B71" w:rsidTr="007C7F8F">
        <w:trPr>
          <w:trHeight w:val="113"/>
        </w:trPr>
        <w:tc>
          <w:tcPr>
            <w:tcW w:w="34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lang w:eastAsia="ar-SA"/>
              </w:rPr>
            </w:pPr>
            <w:r w:rsidRPr="00551B71">
              <w:rPr>
                <w:rFonts w:cs="Arial"/>
                <w:lang w:eastAsia="ar-SA"/>
              </w:rPr>
              <w:t>5</w:t>
            </w:r>
          </w:p>
        </w:tc>
        <w:tc>
          <w:tcPr>
            <w:tcW w:w="1359"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ind w:firstLine="0"/>
              <w:rPr>
                <w:rFonts w:cs="Arial"/>
                <w:kern w:val="2"/>
                <w:lang w:eastAsia="ar-SA"/>
              </w:rPr>
            </w:pPr>
          </w:p>
        </w:tc>
        <w:tc>
          <w:tcPr>
            <w:tcW w:w="2891"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 xml:space="preserve">Содержание автомобильных дорог общего пользования местного значения и </w:t>
            </w:r>
            <w:r w:rsidRPr="00551B71">
              <w:rPr>
                <w:rFonts w:cs="Arial"/>
                <w:kern w:val="2"/>
                <w:lang w:eastAsia="ar-SA"/>
              </w:rPr>
              <w:lastRenderedPageBreak/>
              <w:t>сооружений на них</w:t>
            </w:r>
          </w:p>
        </w:tc>
        <w:tc>
          <w:tcPr>
            <w:tcW w:w="207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lastRenderedPageBreak/>
              <w:t>Администрация Подгоренского сельского поселения</w:t>
            </w:r>
          </w:p>
        </w:tc>
        <w:tc>
          <w:tcPr>
            <w:tcW w:w="765" w:type="dxa"/>
            <w:tcBorders>
              <w:top w:val="single" w:sz="4" w:space="0" w:color="000000"/>
              <w:left w:val="single" w:sz="4" w:space="0" w:color="000000"/>
              <w:bottom w:val="single" w:sz="4" w:space="0" w:color="000000"/>
              <w:right w:val="nil"/>
            </w:tcBorders>
            <w:vAlign w:val="center"/>
          </w:tcPr>
          <w:p w:rsidR="00FF405B" w:rsidRPr="00551B71" w:rsidRDefault="00FF405B" w:rsidP="00DB507F">
            <w:pPr>
              <w:suppressAutoHyphens/>
              <w:snapToGrid w:val="0"/>
              <w:ind w:firstLine="0"/>
              <w:rPr>
                <w:rFonts w:cs="Arial"/>
                <w:lang w:eastAsia="ar-SA"/>
              </w:rPr>
            </w:pPr>
            <w:r w:rsidRPr="00551B71">
              <w:rPr>
                <w:rFonts w:cs="Arial"/>
                <w:lang w:eastAsia="ar-SA"/>
              </w:rPr>
              <w:t>01.01.</w:t>
            </w:r>
          </w:p>
          <w:p w:rsidR="00FF405B" w:rsidRPr="00551B71" w:rsidRDefault="00FF405B" w:rsidP="00DB507F">
            <w:pPr>
              <w:suppressAutoHyphens/>
              <w:snapToGrid w:val="0"/>
              <w:ind w:firstLine="0"/>
              <w:rPr>
                <w:rFonts w:cs="Arial"/>
                <w:lang w:eastAsia="ar-SA"/>
              </w:rPr>
            </w:pPr>
            <w:r w:rsidRPr="00551B71">
              <w:rPr>
                <w:rFonts w:cs="Arial"/>
                <w:lang w:eastAsia="ar-SA"/>
              </w:rPr>
              <w:t>2018</w:t>
            </w:r>
          </w:p>
        </w:tc>
        <w:tc>
          <w:tcPr>
            <w:tcW w:w="992" w:type="dxa"/>
            <w:tcBorders>
              <w:top w:val="single" w:sz="4" w:space="0" w:color="000000"/>
              <w:left w:val="single" w:sz="4" w:space="0" w:color="000000"/>
              <w:bottom w:val="single" w:sz="4" w:space="0" w:color="000000"/>
              <w:right w:val="nil"/>
            </w:tcBorders>
            <w:vAlign w:val="center"/>
          </w:tcPr>
          <w:p w:rsidR="00FF405B" w:rsidRPr="00551B71" w:rsidRDefault="00FF405B" w:rsidP="00DB507F">
            <w:pPr>
              <w:suppressAutoHyphens/>
              <w:snapToGrid w:val="0"/>
              <w:ind w:firstLine="0"/>
              <w:rPr>
                <w:rFonts w:cs="Arial"/>
                <w:lang w:eastAsia="ar-SA"/>
              </w:rPr>
            </w:pPr>
            <w:r w:rsidRPr="00551B71">
              <w:rPr>
                <w:rFonts w:cs="Arial"/>
                <w:lang w:eastAsia="ar-SA"/>
              </w:rPr>
              <w:t>31.12.</w:t>
            </w:r>
          </w:p>
          <w:p w:rsidR="00FF405B" w:rsidRPr="00551B71" w:rsidRDefault="00FF405B" w:rsidP="00DB507F">
            <w:pPr>
              <w:suppressAutoHyphens/>
              <w:snapToGrid w:val="0"/>
              <w:ind w:firstLine="0"/>
              <w:rPr>
                <w:rFonts w:cs="Arial"/>
                <w:lang w:eastAsia="ar-SA"/>
              </w:rPr>
            </w:pPr>
            <w:r w:rsidRPr="00551B71">
              <w:rPr>
                <w:rFonts w:cs="Arial"/>
                <w:lang w:eastAsia="ar-SA"/>
              </w:rPr>
              <w:t>2018</w:t>
            </w:r>
          </w:p>
        </w:tc>
        <w:tc>
          <w:tcPr>
            <w:tcW w:w="306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Доля автомобильных дорог общего пользования местного значения,</w:t>
            </w:r>
            <w:r w:rsidR="00551B71">
              <w:rPr>
                <w:rFonts w:cs="Arial"/>
                <w:kern w:val="2"/>
                <w:lang w:eastAsia="ar-SA"/>
              </w:rPr>
              <w:t xml:space="preserve">  </w:t>
            </w:r>
            <w:r w:rsidRPr="00551B71">
              <w:rPr>
                <w:rFonts w:cs="Arial"/>
                <w:kern w:val="2"/>
                <w:lang w:eastAsia="ar-SA"/>
              </w:rPr>
              <w:t xml:space="preserve">в отношении </w:t>
            </w:r>
            <w:r w:rsidRPr="00551B71">
              <w:rPr>
                <w:rFonts w:cs="Arial"/>
                <w:kern w:val="2"/>
                <w:lang w:eastAsia="ar-SA"/>
              </w:rPr>
              <w:lastRenderedPageBreak/>
              <w:t>которых произведён ремонт (капитальный ремонт, реконструкция)</w:t>
            </w:r>
          </w:p>
        </w:tc>
        <w:tc>
          <w:tcPr>
            <w:tcW w:w="241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lastRenderedPageBreak/>
              <w:t>914 05 03 01 2 02 98680</w:t>
            </w:r>
          </w:p>
        </w:tc>
        <w:tc>
          <w:tcPr>
            <w:tcW w:w="1134" w:type="dxa"/>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0</w:t>
            </w:r>
          </w:p>
        </w:tc>
      </w:tr>
      <w:tr w:rsidR="00551B71" w:rsidRPr="00551B71" w:rsidTr="007C7F8F">
        <w:trPr>
          <w:trHeight w:val="941"/>
        </w:trPr>
        <w:tc>
          <w:tcPr>
            <w:tcW w:w="34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lang w:eastAsia="ar-SA"/>
              </w:rPr>
            </w:pPr>
            <w:r w:rsidRPr="00551B71">
              <w:rPr>
                <w:rFonts w:cs="Arial"/>
                <w:lang w:eastAsia="ar-SA"/>
              </w:rPr>
              <w:lastRenderedPageBreak/>
              <w:t>6</w:t>
            </w:r>
          </w:p>
        </w:tc>
        <w:tc>
          <w:tcPr>
            <w:tcW w:w="1359"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2891"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Ремонт автомобильных дорог общего пользования местного значения и сооружений на них</w:t>
            </w:r>
          </w:p>
        </w:tc>
        <w:tc>
          <w:tcPr>
            <w:tcW w:w="207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01.01.</w:t>
            </w:r>
          </w:p>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2018</w:t>
            </w: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31.12.</w:t>
            </w:r>
          </w:p>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2018</w:t>
            </w:r>
          </w:p>
        </w:tc>
        <w:tc>
          <w:tcPr>
            <w:tcW w:w="306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Повышение уровня защищенности участников дорожного движения от дорожно-транспортных происшествий, их последствий.</w:t>
            </w:r>
          </w:p>
        </w:tc>
        <w:tc>
          <w:tcPr>
            <w:tcW w:w="241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kern w:val="2"/>
                <w:lang w:eastAsia="ar-SA"/>
              </w:rPr>
            </w:pPr>
            <w:r w:rsidRPr="00551B71">
              <w:rPr>
                <w:rFonts w:cs="Arial"/>
                <w:kern w:val="2"/>
                <w:lang w:eastAsia="ar-SA"/>
              </w:rPr>
              <w:t>914 04 09 01 2</w:t>
            </w:r>
            <w:r w:rsidR="00551B71">
              <w:rPr>
                <w:rFonts w:cs="Arial"/>
                <w:kern w:val="2"/>
                <w:lang w:eastAsia="ar-SA"/>
              </w:rPr>
              <w:t xml:space="preserve">  </w:t>
            </w:r>
            <w:r w:rsidRPr="00551B71">
              <w:rPr>
                <w:rFonts w:cs="Arial"/>
                <w:kern w:val="2"/>
                <w:lang w:eastAsia="ar-SA"/>
              </w:rPr>
              <w:t>02 91290</w:t>
            </w:r>
          </w:p>
          <w:p w:rsidR="00FF405B" w:rsidRPr="00551B71" w:rsidRDefault="00FF405B" w:rsidP="00DB507F">
            <w:pPr>
              <w:suppressAutoHyphens/>
              <w:snapToGrid w:val="0"/>
              <w:ind w:firstLine="0"/>
              <w:rPr>
                <w:rFonts w:cs="Arial"/>
                <w:kern w:val="2"/>
                <w:lang w:eastAsia="ar-SA"/>
              </w:rPr>
            </w:pPr>
            <w:r w:rsidRPr="00551B71">
              <w:rPr>
                <w:rFonts w:cs="Arial"/>
                <w:kern w:val="2"/>
                <w:lang w:eastAsia="ar-SA"/>
              </w:rPr>
              <w:t>914 04 09 01 2</w:t>
            </w:r>
            <w:r w:rsidR="00551B71">
              <w:rPr>
                <w:rFonts w:cs="Arial"/>
                <w:kern w:val="2"/>
                <w:lang w:eastAsia="ar-SA"/>
              </w:rPr>
              <w:t xml:space="preserve">  </w:t>
            </w:r>
            <w:r w:rsidRPr="00551B71">
              <w:rPr>
                <w:rFonts w:cs="Arial"/>
                <w:kern w:val="2"/>
                <w:lang w:eastAsia="ar-SA"/>
              </w:rPr>
              <w:t>02 78850</w:t>
            </w:r>
          </w:p>
          <w:p w:rsidR="00FF405B" w:rsidRPr="00551B71" w:rsidRDefault="00FF405B" w:rsidP="00DB507F">
            <w:pPr>
              <w:suppressAutoHyphens/>
              <w:snapToGrid w:val="0"/>
              <w:ind w:firstLine="0"/>
              <w:rPr>
                <w:rFonts w:cs="Arial"/>
                <w:kern w:val="2"/>
                <w:lang w:eastAsia="ar-SA"/>
              </w:rPr>
            </w:pPr>
            <w:r w:rsidRPr="00551B71">
              <w:rPr>
                <w:rFonts w:cs="Arial"/>
                <w:kern w:val="2"/>
                <w:lang w:eastAsia="ar-SA"/>
              </w:rPr>
              <w:t>914 04 09 01 2</w:t>
            </w:r>
            <w:r w:rsidR="00551B71">
              <w:rPr>
                <w:rFonts w:cs="Arial"/>
                <w:kern w:val="2"/>
                <w:lang w:eastAsia="ar-SA"/>
              </w:rPr>
              <w:t xml:space="preserve">  </w:t>
            </w:r>
            <w:r w:rsidRPr="00551B71">
              <w:rPr>
                <w:rFonts w:cs="Arial"/>
                <w:kern w:val="2"/>
                <w:lang w:eastAsia="ar-SA"/>
              </w:rPr>
              <w:t>02S1290</w:t>
            </w:r>
          </w:p>
        </w:tc>
        <w:tc>
          <w:tcPr>
            <w:tcW w:w="1134" w:type="dxa"/>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1050,7</w:t>
            </w:r>
          </w:p>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2000,0</w:t>
            </w:r>
          </w:p>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49,4</w:t>
            </w:r>
          </w:p>
        </w:tc>
      </w:tr>
      <w:tr w:rsidR="00551B71" w:rsidRPr="00551B71" w:rsidTr="007C7F8F">
        <w:tc>
          <w:tcPr>
            <w:tcW w:w="34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lang w:eastAsia="ar-SA"/>
              </w:rPr>
            </w:pPr>
            <w:r w:rsidRPr="00551B71">
              <w:rPr>
                <w:rFonts w:cs="Arial"/>
                <w:lang w:eastAsia="ar-SA"/>
              </w:rPr>
              <w:t>7</w:t>
            </w:r>
          </w:p>
        </w:tc>
        <w:tc>
          <w:tcPr>
            <w:tcW w:w="1359"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Подпро</w:t>
            </w:r>
            <w:r w:rsidRPr="00551B71">
              <w:rPr>
                <w:rFonts w:cs="Arial"/>
                <w:kern w:val="2"/>
                <w:lang w:eastAsia="ar-SA"/>
              </w:rPr>
              <w:softHyphen/>
              <w:t>грамма 3</w:t>
            </w:r>
          </w:p>
        </w:tc>
        <w:tc>
          <w:tcPr>
            <w:tcW w:w="2891"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Коммунальное развитие систем коммунальной инфраструктуры Подгоренского сельского поселения</w:t>
            </w:r>
          </w:p>
        </w:tc>
        <w:tc>
          <w:tcPr>
            <w:tcW w:w="207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01.01.</w:t>
            </w:r>
          </w:p>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2018</w:t>
            </w: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31.12.</w:t>
            </w:r>
          </w:p>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2018</w:t>
            </w:r>
          </w:p>
        </w:tc>
        <w:tc>
          <w:tcPr>
            <w:tcW w:w="306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Повышение надежности функционирования систем коммунальной инфраструктуры.</w:t>
            </w:r>
          </w:p>
        </w:tc>
        <w:tc>
          <w:tcPr>
            <w:tcW w:w="241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914 01 3 00 00000</w:t>
            </w:r>
          </w:p>
        </w:tc>
        <w:tc>
          <w:tcPr>
            <w:tcW w:w="1134" w:type="dxa"/>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4051,2</w:t>
            </w:r>
          </w:p>
        </w:tc>
      </w:tr>
      <w:tr w:rsidR="00551B71" w:rsidRPr="00551B71" w:rsidTr="007C7F8F">
        <w:tc>
          <w:tcPr>
            <w:tcW w:w="34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lang w:eastAsia="ar-SA"/>
              </w:rPr>
            </w:pPr>
          </w:p>
        </w:tc>
        <w:tc>
          <w:tcPr>
            <w:tcW w:w="1359"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2891"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Основное мероприятие «Содержание объектов внешнего благоустройства Подгоренского сельского поселения»</w:t>
            </w:r>
          </w:p>
        </w:tc>
        <w:tc>
          <w:tcPr>
            <w:tcW w:w="207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01.01.</w:t>
            </w:r>
          </w:p>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2018</w:t>
            </w: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31.12.</w:t>
            </w:r>
          </w:p>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2018</w:t>
            </w:r>
          </w:p>
        </w:tc>
        <w:tc>
          <w:tcPr>
            <w:tcW w:w="306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241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914 01 3 01 00000</w:t>
            </w:r>
          </w:p>
        </w:tc>
        <w:tc>
          <w:tcPr>
            <w:tcW w:w="1134" w:type="dxa"/>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40</w:t>
            </w:r>
            <w:r w:rsidRPr="00551B71">
              <w:rPr>
                <w:rFonts w:cs="Arial"/>
                <w:kern w:val="2"/>
                <w:lang w:val="en-US" w:eastAsia="ar-SA"/>
              </w:rPr>
              <w:t>19</w:t>
            </w:r>
            <w:r w:rsidRPr="00551B71">
              <w:rPr>
                <w:rFonts w:cs="Arial"/>
                <w:kern w:val="2"/>
                <w:lang w:eastAsia="ar-SA"/>
              </w:rPr>
              <w:t>,2</w:t>
            </w:r>
          </w:p>
        </w:tc>
      </w:tr>
      <w:tr w:rsidR="00551B71" w:rsidRPr="00551B71" w:rsidTr="007C7F8F">
        <w:trPr>
          <w:trHeight w:val="325"/>
        </w:trPr>
        <w:tc>
          <w:tcPr>
            <w:tcW w:w="34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lang w:eastAsia="ar-SA"/>
              </w:rPr>
            </w:pPr>
            <w:r w:rsidRPr="00551B71">
              <w:rPr>
                <w:rFonts w:cs="Arial"/>
                <w:lang w:eastAsia="ar-SA"/>
              </w:rPr>
              <w:t>9</w:t>
            </w:r>
          </w:p>
        </w:tc>
        <w:tc>
          <w:tcPr>
            <w:tcW w:w="1359"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2891"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roofErr w:type="gramStart"/>
            <w:r w:rsidRPr="00551B71">
              <w:rPr>
                <w:rFonts w:cs="Arial"/>
                <w:kern w:val="2"/>
                <w:lang w:eastAsia="ar-SA"/>
              </w:rPr>
              <w:t>Мероприятия</w:t>
            </w:r>
            <w:proofErr w:type="gramEnd"/>
            <w:r w:rsidRPr="00551B71">
              <w:rPr>
                <w:rFonts w:cs="Arial"/>
                <w:kern w:val="2"/>
                <w:lang w:eastAsia="ar-SA"/>
              </w:rPr>
              <w:t xml:space="preserve"> направленные на расходы по уличному освещению</w:t>
            </w:r>
          </w:p>
        </w:tc>
        <w:tc>
          <w:tcPr>
            <w:tcW w:w="207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01.01.2018</w:t>
            </w: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31.12.</w:t>
            </w:r>
          </w:p>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2018</w:t>
            </w:r>
          </w:p>
        </w:tc>
        <w:tc>
          <w:tcPr>
            <w:tcW w:w="306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ind w:firstLine="0"/>
              <w:rPr>
                <w:rFonts w:cs="Arial"/>
                <w:lang w:eastAsia="ar-SA"/>
              </w:rPr>
            </w:pPr>
            <w:r w:rsidRPr="00551B71">
              <w:rPr>
                <w:rFonts w:cs="Arial"/>
                <w:kern w:val="2"/>
                <w:lang w:eastAsia="ar-SA"/>
              </w:rPr>
              <w:t>Доля протяженности освещенных частей улиц, проездов к их общей протяженности на конец отчетного года</w:t>
            </w:r>
          </w:p>
        </w:tc>
        <w:tc>
          <w:tcPr>
            <w:tcW w:w="241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914 05 03 01 3 01 98670</w:t>
            </w:r>
          </w:p>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914 05 03 01 3 01 78670</w:t>
            </w:r>
          </w:p>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 xml:space="preserve">914 05 03 01 3 01 </w:t>
            </w:r>
            <w:r w:rsidRPr="00551B71">
              <w:rPr>
                <w:rFonts w:cs="Arial"/>
                <w:kern w:val="2"/>
                <w:lang w:val="en-US" w:eastAsia="ar-SA"/>
              </w:rPr>
              <w:t>S</w:t>
            </w:r>
            <w:r w:rsidRPr="00551B71">
              <w:rPr>
                <w:rFonts w:cs="Arial"/>
                <w:kern w:val="2"/>
                <w:lang w:eastAsia="ar-SA"/>
              </w:rPr>
              <w:t>8670</w:t>
            </w:r>
          </w:p>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 xml:space="preserve">914 05 03 01 3 01 </w:t>
            </w:r>
            <w:r w:rsidRPr="00551B71">
              <w:rPr>
                <w:rFonts w:cs="Arial"/>
                <w:kern w:val="2"/>
                <w:lang w:val="en-US" w:eastAsia="ar-SA"/>
              </w:rPr>
              <w:t>S</w:t>
            </w:r>
            <w:r w:rsidRPr="00551B71">
              <w:rPr>
                <w:rFonts w:cs="Arial"/>
                <w:kern w:val="2"/>
                <w:lang w:eastAsia="ar-SA"/>
              </w:rPr>
              <w:t>8670</w:t>
            </w:r>
          </w:p>
        </w:tc>
        <w:tc>
          <w:tcPr>
            <w:tcW w:w="1134" w:type="dxa"/>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suppressAutoHyphens/>
              <w:autoSpaceDE w:val="0"/>
              <w:snapToGrid w:val="0"/>
              <w:ind w:firstLine="0"/>
              <w:rPr>
                <w:rFonts w:cs="Arial"/>
                <w:kern w:val="2"/>
                <w:lang w:val="en-US" w:eastAsia="ar-SA"/>
              </w:rPr>
            </w:pPr>
            <w:r w:rsidRPr="00551B71">
              <w:rPr>
                <w:rFonts w:cs="Arial"/>
                <w:kern w:val="2"/>
                <w:lang w:val="en-US" w:eastAsia="ar-SA"/>
              </w:rPr>
              <w:t>592.8</w:t>
            </w:r>
          </w:p>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850,00</w:t>
            </w:r>
          </w:p>
          <w:p w:rsidR="00FF405B" w:rsidRPr="00551B71" w:rsidRDefault="00FF405B" w:rsidP="00DB507F">
            <w:pPr>
              <w:suppressAutoHyphens/>
              <w:autoSpaceDE w:val="0"/>
              <w:snapToGrid w:val="0"/>
              <w:ind w:firstLine="0"/>
              <w:rPr>
                <w:rFonts w:cs="Arial"/>
                <w:kern w:val="2"/>
                <w:lang w:val="en-US" w:eastAsia="ar-SA"/>
              </w:rPr>
            </w:pPr>
            <w:r w:rsidRPr="00551B71">
              <w:rPr>
                <w:rFonts w:cs="Arial"/>
                <w:kern w:val="2"/>
                <w:lang w:val="en-US" w:eastAsia="ar-SA"/>
              </w:rPr>
              <w:t>26.1</w:t>
            </w:r>
          </w:p>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392,8</w:t>
            </w:r>
          </w:p>
        </w:tc>
      </w:tr>
      <w:tr w:rsidR="00551B71" w:rsidRPr="00551B71" w:rsidTr="007C7F8F">
        <w:trPr>
          <w:trHeight w:val="325"/>
        </w:trPr>
        <w:tc>
          <w:tcPr>
            <w:tcW w:w="34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lang w:eastAsia="ar-SA"/>
              </w:rPr>
            </w:pPr>
          </w:p>
        </w:tc>
        <w:tc>
          <w:tcPr>
            <w:tcW w:w="1359"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2891"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roofErr w:type="gramStart"/>
            <w:r w:rsidRPr="00551B71">
              <w:rPr>
                <w:rFonts w:cs="Arial"/>
                <w:kern w:val="2"/>
                <w:lang w:eastAsia="ar-SA"/>
              </w:rPr>
              <w:t>Мероприятия</w:t>
            </w:r>
            <w:proofErr w:type="gramEnd"/>
            <w:r w:rsidRPr="00551B71">
              <w:rPr>
                <w:rFonts w:cs="Arial"/>
                <w:kern w:val="2"/>
                <w:lang w:eastAsia="ar-SA"/>
              </w:rPr>
              <w:t xml:space="preserve"> направленные Организация и содержание мест захоронения</w:t>
            </w:r>
          </w:p>
          <w:p w:rsidR="00FF405B" w:rsidRPr="00551B71" w:rsidRDefault="00FF405B" w:rsidP="00DB507F">
            <w:pPr>
              <w:suppressAutoHyphens/>
              <w:autoSpaceDE w:val="0"/>
              <w:snapToGrid w:val="0"/>
              <w:ind w:firstLine="0"/>
              <w:rPr>
                <w:rFonts w:cs="Arial"/>
                <w:kern w:val="2"/>
                <w:lang w:eastAsia="ar-SA"/>
              </w:rPr>
            </w:pPr>
          </w:p>
        </w:tc>
        <w:tc>
          <w:tcPr>
            <w:tcW w:w="207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lastRenderedPageBreak/>
              <w:t>Администрация Подгоренского сельского</w:t>
            </w:r>
          </w:p>
        </w:tc>
        <w:tc>
          <w:tcPr>
            <w:tcW w:w="765"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99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306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lang w:eastAsia="ar-SA"/>
              </w:rPr>
            </w:pPr>
            <w:r w:rsidRPr="00551B71">
              <w:rPr>
                <w:rFonts w:cs="Arial"/>
                <w:lang w:eastAsia="ar-SA"/>
              </w:rPr>
              <w:t>- приведение в качественное состояние существующих</w:t>
            </w:r>
            <w:r w:rsidRPr="00551B71">
              <w:rPr>
                <w:rFonts w:cs="Arial"/>
                <w:kern w:val="2"/>
                <w:lang w:eastAsia="ar-SA"/>
              </w:rPr>
              <w:t xml:space="preserve"> мест захоронения</w:t>
            </w:r>
          </w:p>
        </w:tc>
        <w:tc>
          <w:tcPr>
            <w:tcW w:w="241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914 05 03 01 3 01 98690</w:t>
            </w:r>
          </w:p>
        </w:tc>
        <w:tc>
          <w:tcPr>
            <w:tcW w:w="1134" w:type="dxa"/>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66,4</w:t>
            </w:r>
          </w:p>
        </w:tc>
      </w:tr>
      <w:tr w:rsidR="00551B71" w:rsidRPr="00551B71" w:rsidTr="007C7F8F">
        <w:trPr>
          <w:trHeight w:val="325"/>
        </w:trPr>
        <w:tc>
          <w:tcPr>
            <w:tcW w:w="34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lang w:eastAsia="ar-SA"/>
              </w:rPr>
            </w:pPr>
            <w:r w:rsidRPr="00551B71">
              <w:rPr>
                <w:rFonts w:cs="Arial"/>
                <w:lang w:eastAsia="ar-SA"/>
              </w:rPr>
              <w:lastRenderedPageBreak/>
              <w:t>11</w:t>
            </w:r>
          </w:p>
        </w:tc>
        <w:tc>
          <w:tcPr>
            <w:tcW w:w="1359"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2891" w:type="dxa"/>
            <w:tcBorders>
              <w:top w:val="single" w:sz="4" w:space="0" w:color="000000"/>
              <w:left w:val="single" w:sz="4" w:space="0" w:color="000000"/>
              <w:bottom w:val="single" w:sz="4" w:space="0" w:color="000000"/>
              <w:right w:val="nil"/>
            </w:tcBorders>
            <w:vAlign w:val="center"/>
          </w:tcPr>
          <w:p w:rsidR="00FF405B" w:rsidRPr="00551B71" w:rsidRDefault="00FF405B" w:rsidP="00DB507F">
            <w:pPr>
              <w:suppressAutoHyphens/>
              <w:autoSpaceDE w:val="0"/>
              <w:snapToGrid w:val="0"/>
              <w:ind w:firstLine="0"/>
              <w:rPr>
                <w:rFonts w:cs="Arial"/>
                <w:kern w:val="2"/>
                <w:lang w:eastAsia="ar-SA"/>
              </w:rPr>
            </w:pPr>
            <w:proofErr w:type="gramStart"/>
            <w:r w:rsidRPr="00551B71">
              <w:rPr>
                <w:rFonts w:cs="Arial"/>
                <w:kern w:val="2"/>
                <w:lang w:eastAsia="ar-SA"/>
              </w:rPr>
              <w:t>Мероприятия</w:t>
            </w:r>
            <w:proofErr w:type="gramEnd"/>
            <w:r w:rsidRPr="00551B71">
              <w:rPr>
                <w:rFonts w:cs="Arial"/>
                <w:kern w:val="2"/>
                <w:lang w:eastAsia="ar-SA"/>
              </w:rPr>
              <w:t xml:space="preserve"> направленные на расходы по озеленение</w:t>
            </w:r>
          </w:p>
        </w:tc>
        <w:tc>
          <w:tcPr>
            <w:tcW w:w="207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right w:val="nil"/>
            </w:tcBorders>
            <w:vAlign w:val="center"/>
          </w:tcPr>
          <w:p w:rsidR="00FF405B" w:rsidRPr="00551B71" w:rsidRDefault="00FF405B" w:rsidP="00DB507F">
            <w:pPr>
              <w:suppressAutoHyphens/>
              <w:snapToGrid w:val="0"/>
              <w:ind w:firstLine="0"/>
              <w:rPr>
                <w:rFonts w:cs="Arial"/>
                <w:lang w:eastAsia="ar-SA"/>
              </w:rPr>
            </w:pPr>
            <w:r w:rsidRPr="00551B71">
              <w:rPr>
                <w:rFonts w:cs="Arial"/>
                <w:lang w:eastAsia="ar-SA"/>
              </w:rPr>
              <w:t>01.01.</w:t>
            </w:r>
          </w:p>
          <w:p w:rsidR="00FF405B" w:rsidRPr="00551B71" w:rsidRDefault="00FF405B" w:rsidP="00DB507F">
            <w:pPr>
              <w:suppressAutoHyphens/>
              <w:snapToGrid w:val="0"/>
              <w:ind w:firstLine="0"/>
              <w:rPr>
                <w:rFonts w:cs="Arial"/>
                <w:lang w:eastAsia="ar-SA"/>
              </w:rPr>
            </w:pPr>
            <w:r w:rsidRPr="00551B71">
              <w:rPr>
                <w:rFonts w:cs="Arial"/>
                <w:lang w:eastAsia="ar-SA"/>
              </w:rPr>
              <w:t>2018</w:t>
            </w:r>
          </w:p>
        </w:tc>
        <w:tc>
          <w:tcPr>
            <w:tcW w:w="992" w:type="dxa"/>
            <w:tcBorders>
              <w:top w:val="single" w:sz="4" w:space="0" w:color="000000"/>
              <w:left w:val="single" w:sz="4" w:space="0" w:color="000000"/>
              <w:bottom w:val="single" w:sz="4" w:space="0" w:color="000000"/>
              <w:right w:val="nil"/>
            </w:tcBorders>
            <w:vAlign w:val="center"/>
          </w:tcPr>
          <w:p w:rsidR="00FF405B" w:rsidRPr="00551B71" w:rsidRDefault="00FF405B" w:rsidP="00DB507F">
            <w:pPr>
              <w:suppressAutoHyphens/>
              <w:snapToGrid w:val="0"/>
              <w:ind w:firstLine="0"/>
              <w:rPr>
                <w:rFonts w:cs="Arial"/>
                <w:lang w:eastAsia="ar-SA"/>
              </w:rPr>
            </w:pPr>
            <w:r w:rsidRPr="00551B71">
              <w:rPr>
                <w:rFonts w:cs="Arial"/>
                <w:lang w:eastAsia="ar-SA"/>
              </w:rPr>
              <w:t>31.12.</w:t>
            </w:r>
          </w:p>
          <w:p w:rsidR="00FF405B" w:rsidRPr="00551B71" w:rsidRDefault="00FF405B" w:rsidP="00DB507F">
            <w:pPr>
              <w:suppressAutoHyphens/>
              <w:snapToGrid w:val="0"/>
              <w:ind w:firstLine="0"/>
              <w:rPr>
                <w:rFonts w:cs="Arial"/>
                <w:lang w:eastAsia="ar-SA"/>
              </w:rPr>
            </w:pPr>
            <w:r w:rsidRPr="00551B71">
              <w:rPr>
                <w:rFonts w:cs="Arial"/>
                <w:lang w:eastAsia="ar-SA"/>
              </w:rPr>
              <w:t>2018</w:t>
            </w:r>
          </w:p>
        </w:tc>
        <w:tc>
          <w:tcPr>
            <w:tcW w:w="306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lang w:eastAsia="ar-SA"/>
              </w:rPr>
            </w:pPr>
            <w:r w:rsidRPr="00551B71">
              <w:rPr>
                <w:rFonts w:cs="Arial"/>
                <w:lang w:eastAsia="ar-SA"/>
              </w:rPr>
              <w:t xml:space="preserve">- совершенствование </w:t>
            </w:r>
            <w:proofErr w:type="gramStart"/>
            <w:r w:rsidRPr="00551B71">
              <w:rPr>
                <w:rFonts w:cs="Arial"/>
                <w:lang w:eastAsia="ar-SA"/>
              </w:rPr>
              <w:t>эстетического вида</w:t>
            </w:r>
            <w:proofErr w:type="gramEnd"/>
            <w:r w:rsidRPr="00551B71">
              <w:rPr>
                <w:rFonts w:cs="Arial"/>
                <w:lang w:eastAsia="ar-SA"/>
              </w:rPr>
              <w:t xml:space="preserve"> Подгоренского сельского поселения, создание гармоничной архитектурно-ландшафтной среды.</w:t>
            </w:r>
          </w:p>
        </w:tc>
        <w:tc>
          <w:tcPr>
            <w:tcW w:w="241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914 05 03 01 3 01 98720</w:t>
            </w:r>
          </w:p>
        </w:tc>
        <w:tc>
          <w:tcPr>
            <w:tcW w:w="1134" w:type="dxa"/>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25,0</w:t>
            </w:r>
          </w:p>
        </w:tc>
      </w:tr>
      <w:tr w:rsidR="00551B71" w:rsidRPr="00551B71" w:rsidTr="007C7F8F">
        <w:trPr>
          <w:trHeight w:val="325"/>
        </w:trPr>
        <w:tc>
          <w:tcPr>
            <w:tcW w:w="34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lang w:eastAsia="ar-SA"/>
              </w:rPr>
            </w:pPr>
          </w:p>
        </w:tc>
        <w:tc>
          <w:tcPr>
            <w:tcW w:w="1359"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2891"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roofErr w:type="gramStart"/>
            <w:r w:rsidRPr="00551B71">
              <w:rPr>
                <w:rFonts w:cs="Arial"/>
                <w:kern w:val="2"/>
                <w:lang w:eastAsia="ar-SA"/>
              </w:rPr>
              <w:t>Мероприятия</w:t>
            </w:r>
            <w:proofErr w:type="gramEnd"/>
            <w:r w:rsidRPr="00551B71">
              <w:rPr>
                <w:rFonts w:cs="Arial"/>
                <w:kern w:val="2"/>
                <w:lang w:eastAsia="ar-SA"/>
              </w:rPr>
              <w:t xml:space="preserve"> направленные на</w:t>
            </w:r>
            <w:r w:rsidR="00551B71">
              <w:rPr>
                <w:rFonts w:cs="Arial"/>
                <w:kern w:val="2"/>
                <w:lang w:eastAsia="ar-SA"/>
              </w:rPr>
              <w:t xml:space="preserve">  </w:t>
            </w:r>
            <w:r w:rsidRPr="00551B71">
              <w:rPr>
                <w:rFonts w:cs="Arial"/>
                <w:kern w:val="2"/>
                <w:lang w:eastAsia="ar-SA"/>
              </w:rPr>
              <w:t>прочие расходы</w:t>
            </w:r>
          </w:p>
        </w:tc>
        <w:tc>
          <w:tcPr>
            <w:tcW w:w="207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Администрация Подгоренского сельского</w:t>
            </w:r>
          </w:p>
        </w:tc>
        <w:tc>
          <w:tcPr>
            <w:tcW w:w="765" w:type="dxa"/>
            <w:tcBorders>
              <w:top w:val="single" w:sz="4" w:space="0" w:color="000000"/>
              <w:left w:val="single" w:sz="4" w:space="0" w:color="000000"/>
              <w:bottom w:val="single" w:sz="4" w:space="0" w:color="000000"/>
              <w:right w:val="nil"/>
            </w:tcBorders>
            <w:vAlign w:val="center"/>
          </w:tcPr>
          <w:p w:rsidR="00FF405B" w:rsidRPr="00551B71" w:rsidRDefault="00FF405B" w:rsidP="00DB507F">
            <w:pPr>
              <w:suppressAutoHyphens/>
              <w:snapToGrid w:val="0"/>
              <w:ind w:firstLine="0"/>
              <w:rPr>
                <w:rFonts w:cs="Arial"/>
                <w:lang w:eastAsia="ar-SA"/>
              </w:rPr>
            </w:pPr>
          </w:p>
        </w:tc>
        <w:tc>
          <w:tcPr>
            <w:tcW w:w="992" w:type="dxa"/>
            <w:tcBorders>
              <w:top w:val="single" w:sz="4" w:space="0" w:color="000000"/>
              <w:left w:val="single" w:sz="4" w:space="0" w:color="000000"/>
              <w:bottom w:val="single" w:sz="4" w:space="0" w:color="000000"/>
              <w:right w:val="nil"/>
            </w:tcBorders>
            <w:vAlign w:val="center"/>
          </w:tcPr>
          <w:p w:rsidR="00FF405B" w:rsidRPr="00551B71" w:rsidRDefault="00FF405B" w:rsidP="00DB507F">
            <w:pPr>
              <w:suppressAutoHyphens/>
              <w:snapToGrid w:val="0"/>
              <w:ind w:firstLine="0"/>
              <w:rPr>
                <w:rFonts w:cs="Arial"/>
                <w:lang w:eastAsia="ar-SA"/>
              </w:rPr>
            </w:pPr>
          </w:p>
        </w:tc>
        <w:tc>
          <w:tcPr>
            <w:tcW w:w="306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lang w:eastAsia="ar-SA"/>
              </w:rPr>
            </w:pPr>
            <w:r w:rsidRPr="00551B71">
              <w:rPr>
                <w:rFonts w:cs="Arial"/>
                <w:lang w:eastAsia="ar-SA"/>
              </w:rPr>
              <w:t xml:space="preserve">- повышение уровня внешнего благоустройства и санитарного содержания населенных пунктов; </w:t>
            </w:r>
          </w:p>
          <w:p w:rsidR="00FF405B" w:rsidRPr="00551B71" w:rsidRDefault="00FF405B" w:rsidP="00DB507F">
            <w:pPr>
              <w:suppressAutoHyphens/>
              <w:autoSpaceDE w:val="0"/>
              <w:ind w:firstLine="0"/>
              <w:rPr>
                <w:rFonts w:cs="Arial"/>
                <w:lang w:eastAsia="ar-SA"/>
              </w:rPr>
            </w:pPr>
            <w:r w:rsidRPr="00551B71">
              <w:rPr>
                <w:rFonts w:cs="Arial"/>
                <w:lang w:eastAsia="ar-SA"/>
              </w:rPr>
              <w:t>- развитие и поддержка инициатив жителей населенных пунктов по благоустройству и санитарной очистке придомовых территорий;</w:t>
            </w:r>
          </w:p>
          <w:p w:rsidR="00FF405B" w:rsidRPr="00551B71" w:rsidRDefault="00FF405B" w:rsidP="00DB507F">
            <w:pPr>
              <w:suppressAutoHyphens/>
              <w:autoSpaceDE w:val="0"/>
              <w:ind w:firstLine="0"/>
              <w:rPr>
                <w:rFonts w:cs="Arial"/>
                <w:lang w:eastAsia="ar-SA"/>
              </w:rPr>
            </w:pPr>
            <w:r w:rsidRPr="00551B71">
              <w:rPr>
                <w:rFonts w:cs="Arial"/>
                <w:lang w:eastAsia="ar-SA"/>
              </w:rPr>
              <w:t>- приведение в качественное состояние существующих элементов благоустройства;</w:t>
            </w:r>
          </w:p>
          <w:p w:rsidR="00FF405B" w:rsidRPr="00551B71" w:rsidRDefault="00FF405B" w:rsidP="00DB507F">
            <w:pPr>
              <w:suppressAutoHyphens/>
              <w:autoSpaceDE w:val="0"/>
              <w:snapToGrid w:val="0"/>
              <w:ind w:firstLine="0"/>
              <w:rPr>
                <w:rFonts w:cs="Arial"/>
                <w:lang w:eastAsia="ar-SA"/>
              </w:rPr>
            </w:pPr>
            <w:r w:rsidRPr="00551B71">
              <w:rPr>
                <w:rFonts w:cs="Arial"/>
                <w:kern w:val="2"/>
                <w:lang w:eastAsia="ar-SA"/>
              </w:rPr>
              <w:t>- оздоровление санитарной экологической обстановки в поселении и на свободных территориях, ликвидация свалок</w:t>
            </w:r>
          </w:p>
        </w:tc>
        <w:tc>
          <w:tcPr>
            <w:tcW w:w="241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914 05 03 01 3 01 98730</w:t>
            </w:r>
          </w:p>
        </w:tc>
        <w:tc>
          <w:tcPr>
            <w:tcW w:w="1134" w:type="dxa"/>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2066,1</w:t>
            </w:r>
          </w:p>
        </w:tc>
      </w:tr>
      <w:tr w:rsidR="00551B71" w:rsidRPr="00551B71" w:rsidTr="007C7F8F">
        <w:trPr>
          <w:trHeight w:val="325"/>
        </w:trPr>
        <w:tc>
          <w:tcPr>
            <w:tcW w:w="342"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snapToGrid w:val="0"/>
              <w:ind w:firstLine="0"/>
              <w:rPr>
                <w:rFonts w:cs="Arial"/>
                <w:lang w:eastAsia="ar-SA"/>
              </w:rPr>
            </w:pPr>
          </w:p>
        </w:tc>
        <w:tc>
          <w:tcPr>
            <w:tcW w:w="1359"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p>
        </w:tc>
        <w:tc>
          <w:tcPr>
            <w:tcW w:w="2891"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 xml:space="preserve">Мероприятия направленные Капитальный ремонт многоквартирных домов Подгоренского </w:t>
            </w:r>
            <w:r w:rsidRPr="00551B71">
              <w:rPr>
                <w:rFonts w:cs="Arial"/>
                <w:kern w:val="2"/>
                <w:lang w:eastAsia="ar-SA"/>
              </w:rPr>
              <w:lastRenderedPageBreak/>
              <w:t>сельского поселения</w:t>
            </w:r>
          </w:p>
        </w:tc>
        <w:tc>
          <w:tcPr>
            <w:tcW w:w="207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lastRenderedPageBreak/>
              <w:t>Администрация Подгоренского сельского</w:t>
            </w:r>
          </w:p>
        </w:tc>
        <w:tc>
          <w:tcPr>
            <w:tcW w:w="765" w:type="dxa"/>
            <w:tcBorders>
              <w:top w:val="single" w:sz="4" w:space="0" w:color="000000"/>
              <w:left w:val="single" w:sz="4" w:space="0" w:color="000000"/>
              <w:bottom w:val="single" w:sz="4" w:space="0" w:color="000000"/>
              <w:right w:val="nil"/>
            </w:tcBorders>
            <w:vAlign w:val="center"/>
          </w:tcPr>
          <w:p w:rsidR="00FF405B" w:rsidRPr="00551B71" w:rsidRDefault="00FF405B" w:rsidP="00DB507F">
            <w:pPr>
              <w:suppressAutoHyphens/>
              <w:snapToGrid w:val="0"/>
              <w:ind w:firstLine="0"/>
              <w:rPr>
                <w:rFonts w:cs="Arial"/>
                <w:lang w:eastAsia="ar-SA"/>
              </w:rPr>
            </w:pPr>
            <w:r w:rsidRPr="00551B71">
              <w:rPr>
                <w:rFonts w:cs="Arial"/>
                <w:lang w:eastAsia="ar-SA"/>
              </w:rPr>
              <w:t>01.01.</w:t>
            </w:r>
          </w:p>
          <w:p w:rsidR="00FF405B" w:rsidRPr="00551B71" w:rsidRDefault="00FF405B" w:rsidP="00DB507F">
            <w:pPr>
              <w:suppressAutoHyphens/>
              <w:snapToGrid w:val="0"/>
              <w:ind w:firstLine="0"/>
              <w:rPr>
                <w:rFonts w:cs="Arial"/>
                <w:lang w:eastAsia="ar-SA"/>
              </w:rPr>
            </w:pPr>
            <w:r w:rsidRPr="00551B71">
              <w:rPr>
                <w:rFonts w:cs="Arial"/>
                <w:lang w:eastAsia="ar-SA"/>
              </w:rPr>
              <w:t>2018</w:t>
            </w:r>
          </w:p>
        </w:tc>
        <w:tc>
          <w:tcPr>
            <w:tcW w:w="992" w:type="dxa"/>
            <w:tcBorders>
              <w:top w:val="single" w:sz="4" w:space="0" w:color="000000"/>
              <w:left w:val="single" w:sz="4" w:space="0" w:color="000000"/>
              <w:bottom w:val="single" w:sz="4" w:space="0" w:color="000000"/>
              <w:right w:val="nil"/>
            </w:tcBorders>
            <w:vAlign w:val="center"/>
          </w:tcPr>
          <w:p w:rsidR="00FF405B" w:rsidRPr="00551B71" w:rsidRDefault="00FF405B" w:rsidP="00DB507F">
            <w:pPr>
              <w:suppressAutoHyphens/>
              <w:snapToGrid w:val="0"/>
              <w:ind w:firstLine="0"/>
              <w:rPr>
                <w:rFonts w:cs="Arial"/>
                <w:lang w:eastAsia="ar-SA"/>
              </w:rPr>
            </w:pPr>
            <w:r w:rsidRPr="00551B71">
              <w:rPr>
                <w:rFonts w:cs="Arial"/>
                <w:lang w:eastAsia="ar-SA"/>
              </w:rPr>
              <w:t>31.12.</w:t>
            </w:r>
          </w:p>
          <w:p w:rsidR="00FF405B" w:rsidRPr="00551B71" w:rsidRDefault="00FF405B" w:rsidP="00DB507F">
            <w:pPr>
              <w:suppressAutoHyphens/>
              <w:snapToGrid w:val="0"/>
              <w:ind w:firstLine="0"/>
              <w:rPr>
                <w:rFonts w:cs="Arial"/>
                <w:lang w:eastAsia="ar-SA"/>
              </w:rPr>
            </w:pPr>
            <w:r w:rsidRPr="00551B71">
              <w:rPr>
                <w:rFonts w:cs="Arial"/>
                <w:lang w:eastAsia="ar-SA"/>
              </w:rPr>
              <w:t>2018</w:t>
            </w:r>
          </w:p>
        </w:tc>
        <w:tc>
          <w:tcPr>
            <w:tcW w:w="3063"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lang w:eastAsia="ar-SA"/>
              </w:rPr>
            </w:pPr>
          </w:p>
        </w:tc>
        <w:tc>
          <w:tcPr>
            <w:tcW w:w="2410" w:type="dxa"/>
            <w:tcBorders>
              <w:top w:val="single" w:sz="4" w:space="0" w:color="000000"/>
              <w:left w:val="single" w:sz="4" w:space="0" w:color="000000"/>
              <w:bottom w:val="single" w:sz="4" w:space="0" w:color="000000"/>
              <w:right w:val="nil"/>
            </w:tcBorders>
          </w:tcPr>
          <w:p w:rsidR="00FF405B" w:rsidRPr="00551B71" w:rsidRDefault="00FF405B" w:rsidP="00DB507F">
            <w:pPr>
              <w:suppressAutoHyphens/>
              <w:autoSpaceDE w:val="0"/>
              <w:snapToGrid w:val="0"/>
              <w:ind w:firstLine="0"/>
              <w:rPr>
                <w:rFonts w:cs="Arial"/>
                <w:kern w:val="2"/>
                <w:lang w:eastAsia="ar-SA"/>
              </w:rPr>
            </w:pPr>
            <w:r w:rsidRPr="00551B71">
              <w:rPr>
                <w:rFonts w:cs="Arial"/>
                <w:kern w:val="2"/>
                <w:lang w:eastAsia="ar-SA"/>
              </w:rPr>
              <w:t>914 05 01 01 3 02 96010</w:t>
            </w:r>
          </w:p>
        </w:tc>
        <w:tc>
          <w:tcPr>
            <w:tcW w:w="1134" w:type="dxa"/>
            <w:tcBorders>
              <w:top w:val="single" w:sz="4" w:space="0" w:color="000000"/>
              <w:left w:val="single" w:sz="4" w:space="0" w:color="000000"/>
              <w:bottom w:val="single" w:sz="4" w:space="0" w:color="000000"/>
              <w:right w:val="single" w:sz="4" w:space="0" w:color="000000"/>
            </w:tcBorders>
          </w:tcPr>
          <w:p w:rsidR="00FF405B" w:rsidRPr="00551B71" w:rsidRDefault="00FF405B" w:rsidP="00DB507F">
            <w:pPr>
              <w:suppressAutoHyphens/>
              <w:autoSpaceDE w:val="0"/>
              <w:snapToGrid w:val="0"/>
              <w:ind w:firstLine="0"/>
              <w:rPr>
                <w:rFonts w:cs="Arial"/>
                <w:kern w:val="2"/>
                <w:lang w:val="en-US" w:eastAsia="ar-SA"/>
              </w:rPr>
            </w:pPr>
            <w:r w:rsidRPr="00551B71">
              <w:rPr>
                <w:rFonts w:cs="Arial"/>
                <w:kern w:val="2"/>
                <w:lang w:eastAsia="ar-SA"/>
              </w:rPr>
              <w:t>32,0</w:t>
            </w:r>
          </w:p>
        </w:tc>
      </w:tr>
    </w:tbl>
    <w:p w:rsidR="00551B71" w:rsidRDefault="00551B71" w:rsidP="00551B71">
      <w:pPr>
        <w:ind w:firstLine="709"/>
        <w:rPr>
          <w:rFonts w:cs="Arial"/>
          <w:kern w:val="2"/>
        </w:rPr>
      </w:pPr>
    </w:p>
    <w:p w:rsidR="00FF405B" w:rsidRPr="00551B71" w:rsidRDefault="00FF405B" w:rsidP="00551B71">
      <w:pPr>
        <w:autoSpaceDE w:val="0"/>
        <w:autoSpaceDN w:val="0"/>
        <w:adjustRightInd w:val="0"/>
        <w:ind w:firstLine="709"/>
        <w:rPr>
          <w:rFonts w:cs="Arial"/>
          <w:kern w:val="2"/>
        </w:rPr>
      </w:pPr>
    </w:p>
    <w:p w:rsidR="00FF405B" w:rsidRPr="00551B71" w:rsidRDefault="00FF405B" w:rsidP="00551B71">
      <w:pPr>
        <w:ind w:firstLine="709"/>
        <w:rPr>
          <w:rFonts w:cs="Arial"/>
          <w:kern w:val="2"/>
        </w:rPr>
        <w:sectPr w:rsidR="00FF405B" w:rsidRPr="00551B71" w:rsidSect="000F5E3A">
          <w:pgSz w:w="16838" w:h="11906" w:orient="landscape"/>
          <w:pgMar w:top="567" w:right="567" w:bottom="567" w:left="993" w:header="720" w:footer="709" w:gutter="0"/>
          <w:cols w:space="720"/>
        </w:sectPr>
      </w:pPr>
    </w:p>
    <w:p w:rsidR="00FF405B" w:rsidRPr="00551B71" w:rsidRDefault="00FF405B" w:rsidP="00551B71">
      <w:pPr>
        <w:ind w:firstLine="709"/>
        <w:rPr>
          <w:rFonts w:cs="Arial"/>
          <w:kern w:val="2"/>
        </w:rPr>
      </w:pPr>
    </w:p>
    <w:p w:rsidR="00FF405B" w:rsidRPr="00551B71" w:rsidRDefault="00FF405B" w:rsidP="00551B71">
      <w:pPr>
        <w:ind w:firstLine="709"/>
        <w:rPr>
          <w:rFonts w:cs="Arial"/>
        </w:rPr>
        <w:sectPr w:rsidR="00FF405B" w:rsidRPr="00551B71" w:rsidSect="00551B71">
          <w:pgSz w:w="11906" w:h="16838"/>
          <w:pgMar w:top="2268" w:right="567" w:bottom="567" w:left="1701" w:header="720" w:footer="708" w:gutter="0"/>
          <w:cols w:space="720"/>
        </w:sectPr>
      </w:pPr>
    </w:p>
    <w:p w:rsidR="00551B71" w:rsidRDefault="00551B71" w:rsidP="00551B71">
      <w:pPr>
        <w:ind w:firstLine="709"/>
        <w:rPr>
          <w:rFonts w:cs="Arial"/>
          <w:bCs/>
        </w:rPr>
      </w:pPr>
    </w:p>
    <w:p w:rsidR="00FF405B" w:rsidRPr="00551B71" w:rsidRDefault="00FF405B" w:rsidP="00551B71">
      <w:pPr>
        <w:ind w:firstLine="709"/>
        <w:rPr>
          <w:rFonts w:cs="Arial"/>
          <w:bCs/>
        </w:rPr>
      </w:pPr>
    </w:p>
    <w:p w:rsidR="00FF405B" w:rsidRPr="00551B71" w:rsidRDefault="00FF405B" w:rsidP="00551B71">
      <w:pPr>
        <w:ind w:firstLine="709"/>
        <w:rPr>
          <w:rFonts w:cs="Arial"/>
        </w:rPr>
        <w:sectPr w:rsidR="00FF405B" w:rsidRPr="00551B71" w:rsidSect="00551B71">
          <w:headerReference w:type="even" r:id="rId15"/>
          <w:headerReference w:type="default" r:id="rId16"/>
          <w:footerReference w:type="even" r:id="rId17"/>
          <w:footerReference w:type="default" r:id="rId18"/>
          <w:headerReference w:type="first" r:id="rId19"/>
          <w:footerReference w:type="first" r:id="rId20"/>
          <w:pgSz w:w="11906" w:h="16838"/>
          <w:pgMar w:top="2268" w:right="567" w:bottom="567" w:left="1701" w:header="720" w:footer="708" w:gutter="0"/>
          <w:cols w:space="720"/>
          <w:docGrid w:linePitch="360"/>
        </w:sectPr>
      </w:pPr>
    </w:p>
    <w:p w:rsidR="00FF405B" w:rsidRPr="00551B71" w:rsidRDefault="00FF405B" w:rsidP="00551B71">
      <w:pPr>
        <w:ind w:firstLine="709"/>
        <w:rPr>
          <w:rFonts w:cs="Arial"/>
          <w:kern w:val="1"/>
        </w:rPr>
      </w:pPr>
      <w:r w:rsidRPr="00551B71">
        <w:rPr>
          <w:rFonts w:cs="Arial"/>
          <w:kern w:val="1"/>
        </w:rPr>
        <w:lastRenderedPageBreak/>
        <w:t>Приложение 2</w:t>
      </w:r>
    </w:p>
    <w:p w:rsidR="00FF405B" w:rsidRPr="00551B71" w:rsidRDefault="00FF405B" w:rsidP="00551B71">
      <w:pPr>
        <w:ind w:firstLine="709"/>
        <w:rPr>
          <w:rFonts w:cs="Arial"/>
          <w:kern w:val="1"/>
        </w:rPr>
      </w:pPr>
      <w:r w:rsidRPr="00551B71">
        <w:rPr>
          <w:rFonts w:cs="Arial"/>
          <w:kern w:val="1"/>
        </w:rPr>
        <w:t>к постановлению администрации</w:t>
      </w:r>
    </w:p>
    <w:p w:rsidR="00FF405B" w:rsidRPr="00551B71" w:rsidRDefault="00FF405B" w:rsidP="00551B71">
      <w:pPr>
        <w:ind w:firstLine="709"/>
        <w:rPr>
          <w:rFonts w:cs="Arial"/>
          <w:kern w:val="1"/>
        </w:rPr>
      </w:pPr>
      <w:r w:rsidRPr="00551B71">
        <w:rPr>
          <w:rFonts w:cs="Arial"/>
          <w:kern w:val="1"/>
        </w:rPr>
        <w:t>Подгоренского сельского поселения</w:t>
      </w:r>
    </w:p>
    <w:p w:rsidR="00FF405B" w:rsidRPr="00551B71" w:rsidRDefault="00FF405B" w:rsidP="00551B71">
      <w:pPr>
        <w:ind w:firstLine="709"/>
        <w:rPr>
          <w:rFonts w:cs="Arial"/>
          <w:kern w:val="1"/>
        </w:rPr>
      </w:pPr>
      <w:r w:rsidRPr="00551B71">
        <w:rPr>
          <w:rFonts w:cs="Arial"/>
          <w:kern w:val="1"/>
        </w:rPr>
        <w:t>от 24.12.2013 №85(ред. пост</w:t>
      </w:r>
      <w:proofErr w:type="gramStart"/>
      <w:r w:rsidRPr="00551B71">
        <w:rPr>
          <w:rFonts w:cs="Arial"/>
          <w:kern w:val="1"/>
        </w:rPr>
        <w:t>.</w:t>
      </w:r>
      <w:proofErr w:type="gramEnd"/>
      <w:r w:rsidRPr="00551B71">
        <w:rPr>
          <w:rFonts w:cs="Arial"/>
          <w:kern w:val="1"/>
        </w:rPr>
        <w:t xml:space="preserve"> </w:t>
      </w:r>
      <w:proofErr w:type="gramStart"/>
      <w:r w:rsidRPr="00551B71">
        <w:rPr>
          <w:rFonts w:cs="Arial"/>
          <w:kern w:val="1"/>
        </w:rPr>
        <w:t>о</w:t>
      </w:r>
      <w:proofErr w:type="gramEnd"/>
      <w:r w:rsidRPr="00551B71">
        <w:rPr>
          <w:rFonts w:cs="Arial"/>
          <w:kern w:val="1"/>
        </w:rPr>
        <w:t>т 24.10.2014 № 55 прилож. № 2 отменено)</w:t>
      </w:r>
    </w:p>
    <w:p w:rsidR="00FF405B" w:rsidRPr="00551B71" w:rsidRDefault="00FF405B" w:rsidP="00551B71">
      <w:pPr>
        <w:ind w:firstLine="709"/>
        <w:rPr>
          <w:rFonts w:cs="Arial"/>
          <w:kern w:val="1"/>
        </w:rPr>
      </w:pPr>
      <w:bookmarkStart w:id="3" w:name="Par400"/>
      <w:bookmarkEnd w:id="3"/>
      <w:r w:rsidRPr="00551B71">
        <w:rPr>
          <w:rFonts w:cs="Arial"/>
          <w:kern w:val="1"/>
        </w:rPr>
        <w:t>Приложение 3</w:t>
      </w:r>
    </w:p>
    <w:p w:rsidR="00FF405B" w:rsidRPr="00551B71" w:rsidRDefault="00FF405B" w:rsidP="00551B71">
      <w:pPr>
        <w:ind w:firstLine="709"/>
        <w:rPr>
          <w:rFonts w:cs="Arial"/>
          <w:kern w:val="1"/>
        </w:rPr>
      </w:pPr>
      <w:r w:rsidRPr="00551B71">
        <w:rPr>
          <w:rFonts w:cs="Arial"/>
          <w:kern w:val="1"/>
        </w:rPr>
        <w:t>к постановлению администрации</w:t>
      </w:r>
    </w:p>
    <w:p w:rsidR="00FF405B" w:rsidRPr="00551B71" w:rsidRDefault="00FF405B" w:rsidP="00551B71">
      <w:pPr>
        <w:ind w:firstLine="709"/>
        <w:rPr>
          <w:rFonts w:cs="Arial"/>
          <w:kern w:val="1"/>
        </w:rPr>
      </w:pPr>
      <w:r w:rsidRPr="00551B71">
        <w:rPr>
          <w:rFonts w:cs="Arial"/>
          <w:kern w:val="1"/>
        </w:rPr>
        <w:t>Подгоренского сельского поселения</w:t>
      </w:r>
    </w:p>
    <w:p w:rsidR="00FF405B" w:rsidRPr="00551B71" w:rsidRDefault="00FF405B" w:rsidP="00551B71">
      <w:pPr>
        <w:ind w:firstLine="709"/>
        <w:rPr>
          <w:rFonts w:cs="Arial"/>
          <w:kern w:val="1"/>
        </w:rPr>
      </w:pPr>
      <w:r w:rsidRPr="00551B71">
        <w:rPr>
          <w:rFonts w:cs="Arial"/>
          <w:kern w:val="1"/>
        </w:rPr>
        <w:t>от 24.12.2013 №85(ред. пост</w:t>
      </w:r>
      <w:proofErr w:type="gramStart"/>
      <w:r w:rsidRPr="00551B71">
        <w:rPr>
          <w:rFonts w:cs="Arial"/>
          <w:kern w:val="1"/>
        </w:rPr>
        <w:t>.</w:t>
      </w:r>
      <w:proofErr w:type="gramEnd"/>
      <w:r w:rsidRPr="00551B71">
        <w:rPr>
          <w:rFonts w:cs="Arial"/>
          <w:kern w:val="1"/>
        </w:rPr>
        <w:t xml:space="preserve"> </w:t>
      </w:r>
      <w:proofErr w:type="gramStart"/>
      <w:r w:rsidRPr="00551B71">
        <w:rPr>
          <w:rFonts w:cs="Arial"/>
          <w:kern w:val="1"/>
        </w:rPr>
        <w:t>о</w:t>
      </w:r>
      <w:proofErr w:type="gramEnd"/>
      <w:r w:rsidRPr="00551B71">
        <w:rPr>
          <w:rFonts w:cs="Arial"/>
          <w:kern w:val="1"/>
        </w:rPr>
        <w:t>т 24.10.2014 № 55 прилож. № 3 отменено)</w:t>
      </w:r>
    </w:p>
    <w:p w:rsidR="00FF405B" w:rsidRPr="00551B71" w:rsidRDefault="00FF405B" w:rsidP="00551B71">
      <w:pPr>
        <w:ind w:firstLine="709"/>
        <w:rPr>
          <w:rFonts w:cs="Arial"/>
          <w:kern w:val="1"/>
        </w:rPr>
      </w:pPr>
      <w:r w:rsidRPr="00551B71">
        <w:rPr>
          <w:rFonts w:cs="Arial"/>
          <w:kern w:val="1"/>
        </w:rPr>
        <w:t>Приложение 4</w:t>
      </w:r>
    </w:p>
    <w:p w:rsidR="00FF405B" w:rsidRPr="00551B71" w:rsidRDefault="00FF405B" w:rsidP="00551B71">
      <w:pPr>
        <w:ind w:firstLine="709"/>
        <w:rPr>
          <w:rFonts w:cs="Arial"/>
          <w:kern w:val="1"/>
        </w:rPr>
      </w:pPr>
      <w:r w:rsidRPr="00551B71">
        <w:rPr>
          <w:rFonts w:cs="Arial"/>
          <w:kern w:val="1"/>
        </w:rPr>
        <w:t>к постановлению администрации</w:t>
      </w:r>
    </w:p>
    <w:p w:rsidR="00FF405B" w:rsidRPr="00551B71" w:rsidRDefault="00FF405B" w:rsidP="00551B71">
      <w:pPr>
        <w:ind w:firstLine="709"/>
        <w:rPr>
          <w:rFonts w:cs="Arial"/>
          <w:kern w:val="1"/>
        </w:rPr>
      </w:pPr>
      <w:r w:rsidRPr="00551B71">
        <w:rPr>
          <w:rFonts w:cs="Arial"/>
          <w:kern w:val="1"/>
        </w:rPr>
        <w:t>Подгоренского сельского поселения</w:t>
      </w:r>
    </w:p>
    <w:p w:rsidR="00551B71" w:rsidRDefault="00FF405B" w:rsidP="00551B71">
      <w:pPr>
        <w:ind w:firstLine="709"/>
        <w:rPr>
          <w:rFonts w:cs="Arial"/>
          <w:kern w:val="1"/>
        </w:rPr>
      </w:pPr>
      <w:r w:rsidRPr="00551B71">
        <w:rPr>
          <w:rFonts w:cs="Arial"/>
          <w:kern w:val="1"/>
        </w:rPr>
        <w:t>от 24.12.2013 №85(ред. пост</w:t>
      </w:r>
      <w:proofErr w:type="gramStart"/>
      <w:r w:rsidRPr="00551B71">
        <w:rPr>
          <w:rFonts w:cs="Arial"/>
          <w:kern w:val="1"/>
        </w:rPr>
        <w:t>.</w:t>
      </w:r>
      <w:proofErr w:type="gramEnd"/>
      <w:r w:rsidRPr="00551B71">
        <w:rPr>
          <w:rFonts w:cs="Arial"/>
          <w:kern w:val="1"/>
        </w:rPr>
        <w:t xml:space="preserve"> </w:t>
      </w:r>
      <w:proofErr w:type="gramStart"/>
      <w:r w:rsidRPr="00551B71">
        <w:rPr>
          <w:rFonts w:cs="Arial"/>
          <w:kern w:val="1"/>
        </w:rPr>
        <w:t>о</w:t>
      </w:r>
      <w:proofErr w:type="gramEnd"/>
      <w:r w:rsidRPr="00551B71">
        <w:rPr>
          <w:rFonts w:cs="Arial"/>
          <w:kern w:val="1"/>
        </w:rPr>
        <w:t>т 24.10.2014 № 55 прилож. № 4 отменено)</w:t>
      </w:r>
    </w:p>
    <w:p w:rsidR="00FF405B" w:rsidRPr="00551B71" w:rsidRDefault="00FF405B" w:rsidP="00551B71">
      <w:pPr>
        <w:ind w:firstLine="709"/>
        <w:rPr>
          <w:rFonts w:cs="Arial"/>
          <w:kern w:val="1"/>
        </w:rPr>
      </w:pPr>
      <w:r w:rsidRPr="00551B71">
        <w:rPr>
          <w:rFonts w:cs="Arial"/>
          <w:kern w:val="1"/>
        </w:rPr>
        <w:t>Приложение 5</w:t>
      </w:r>
    </w:p>
    <w:p w:rsidR="00FF405B" w:rsidRPr="00551B71" w:rsidRDefault="00FF405B" w:rsidP="00551B71">
      <w:pPr>
        <w:ind w:firstLine="709"/>
        <w:rPr>
          <w:rFonts w:cs="Arial"/>
          <w:kern w:val="1"/>
        </w:rPr>
      </w:pPr>
      <w:r w:rsidRPr="00551B71">
        <w:rPr>
          <w:rFonts w:cs="Arial"/>
          <w:kern w:val="1"/>
        </w:rPr>
        <w:t>к постановлению администрации</w:t>
      </w:r>
    </w:p>
    <w:p w:rsidR="00FF405B" w:rsidRPr="00551B71" w:rsidRDefault="00FF405B" w:rsidP="00551B71">
      <w:pPr>
        <w:ind w:firstLine="709"/>
        <w:rPr>
          <w:rFonts w:cs="Arial"/>
          <w:kern w:val="1"/>
        </w:rPr>
      </w:pPr>
      <w:r w:rsidRPr="00551B71">
        <w:rPr>
          <w:rFonts w:cs="Arial"/>
          <w:kern w:val="1"/>
        </w:rPr>
        <w:t>Подгоренского сельского поселения</w:t>
      </w:r>
    </w:p>
    <w:p w:rsidR="00FF405B" w:rsidRPr="00551B71" w:rsidRDefault="00FF405B" w:rsidP="00551B71">
      <w:pPr>
        <w:ind w:firstLine="709"/>
        <w:rPr>
          <w:rFonts w:cs="Arial"/>
          <w:kern w:val="1"/>
        </w:rPr>
      </w:pPr>
      <w:r w:rsidRPr="00551B71">
        <w:rPr>
          <w:rFonts w:cs="Arial"/>
          <w:kern w:val="1"/>
        </w:rPr>
        <w:t>от 24.12.2013 №85(ред. пост</w:t>
      </w:r>
      <w:proofErr w:type="gramStart"/>
      <w:r w:rsidRPr="00551B71">
        <w:rPr>
          <w:rFonts w:cs="Arial"/>
          <w:kern w:val="1"/>
        </w:rPr>
        <w:t>.</w:t>
      </w:r>
      <w:proofErr w:type="gramEnd"/>
      <w:r w:rsidRPr="00551B71">
        <w:rPr>
          <w:rFonts w:cs="Arial"/>
          <w:kern w:val="1"/>
        </w:rPr>
        <w:t xml:space="preserve"> </w:t>
      </w:r>
      <w:proofErr w:type="gramStart"/>
      <w:r w:rsidRPr="00551B71">
        <w:rPr>
          <w:rFonts w:cs="Arial"/>
          <w:kern w:val="1"/>
        </w:rPr>
        <w:t>о</w:t>
      </w:r>
      <w:proofErr w:type="gramEnd"/>
      <w:r w:rsidRPr="00551B71">
        <w:rPr>
          <w:rFonts w:cs="Arial"/>
          <w:kern w:val="1"/>
        </w:rPr>
        <w:t>т 24.10.2014 № 55 прилож. № 5 отменено)</w:t>
      </w:r>
    </w:p>
    <w:p w:rsidR="00FF405B" w:rsidRPr="00551B71" w:rsidRDefault="00FF405B" w:rsidP="00551B71">
      <w:pPr>
        <w:ind w:firstLine="709"/>
        <w:rPr>
          <w:rFonts w:cs="Arial"/>
          <w:kern w:val="1"/>
        </w:rPr>
      </w:pPr>
      <w:r w:rsidRPr="00551B71">
        <w:rPr>
          <w:rFonts w:cs="Arial"/>
          <w:kern w:val="1"/>
        </w:rPr>
        <w:t>Приложение 6</w:t>
      </w:r>
    </w:p>
    <w:p w:rsidR="00FF405B" w:rsidRPr="00551B71" w:rsidRDefault="00FF405B" w:rsidP="00551B71">
      <w:pPr>
        <w:ind w:firstLine="709"/>
        <w:rPr>
          <w:rFonts w:cs="Arial"/>
          <w:kern w:val="1"/>
        </w:rPr>
      </w:pPr>
      <w:r w:rsidRPr="00551B71">
        <w:rPr>
          <w:rFonts w:cs="Arial"/>
          <w:kern w:val="1"/>
        </w:rPr>
        <w:t>к постановлению администрации</w:t>
      </w:r>
    </w:p>
    <w:p w:rsidR="00FF405B" w:rsidRPr="00551B71" w:rsidRDefault="00FF405B" w:rsidP="00551B71">
      <w:pPr>
        <w:ind w:firstLine="709"/>
        <w:rPr>
          <w:rFonts w:cs="Arial"/>
          <w:kern w:val="1"/>
        </w:rPr>
      </w:pPr>
      <w:r w:rsidRPr="00551B71">
        <w:rPr>
          <w:rFonts w:cs="Arial"/>
          <w:kern w:val="1"/>
        </w:rPr>
        <w:t>Подгоренского сельского поселения</w:t>
      </w:r>
    </w:p>
    <w:p w:rsidR="00551B71" w:rsidRDefault="00FF405B" w:rsidP="00551B71">
      <w:pPr>
        <w:ind w:firstLine="709"/>
        <w:rPr>
          <w:rFonts w:cs="Arial"/>
          <w:kern w:val="1"/>
        </w:rPr>
      </w:pPr>
      <w:r w:rsidRPr="00551B71">
        <w:rPr>
          <w:rFonts w:cs="Arial"/>
          <w:kern w:val="1"/>
        </w:rPr>
        <w:t>от 24.12.2013 №85(ред. пост</w:t>
      </w:r>
      <w:proofErr w:type="gramStart"/>
      <w:r w:rsidRPr="00551B71">
        <w:rPr>
          <w:rFonts w:cs="Arial"/>
          <w:kern w:val="1"/>
        </w:rPr>
        <w:t>.</w:t>
      </w:r>
      <w:proofErr w:type="gramEnd"/>
      <w:r w:rsidRPr="00551B71">
        <w:rPr>
          <w:rFonts w:cs="Arial"/>
          <w:kern w:val="1"/>
        </w:rPr>
        <w:t xml:space="preserve"> </w:t>
      </w:r>
      <w:proofErr w:type="gramStart"/>
      <w:r w:rsidRPr="00551B71">
        <w:rPr>
          <w:rFonts w:cs="Arial"/>
          <w:kern w:val="1"/>
        </w:rPr>
        <w:t>о</w:t>
      </w:r>
      <w:proofErr w:type="gramEnd"/>
      <w:r w:rsidRPr="00551B71">
        <w:rPr>
          <w:rFonts w:cs="Arial"/>
          <w:kern w:val="1"/>
        </w:rPr>
        <w:t>т 24.10.2014 № 55 прилож. № 6 отменено)</w:t>
      </w:r>
    </w:p>
    <w:p w:rsidR="00FF405B" w:rsidRPr="00551B71" w:rsidRDefault="00FF405B" w:rsidP="00551B71">
      <w:pPr>
        <w:ind w:firstLine="709"/>
        <w:rPr>
          <w:rFonts w:cs="Arial"/>
          <w:kern w:val="1"/>
        </w:rPr>
      </w:pPr>
    </w:p>
    <w:p w:rsidR="00551B71" w:rsidRPr="00551B71" w:rsidRDefault="00551B71">
      <w:pPr>
        <w:ind w:firstLine="709"/>
        <w:rPr>
          <w:rFonts w:cs="Arial"/>
          <w:kern w:val="1"/>
        </w:rPr>
      </w:pPr>
    </w:p>
    <w:sectPr w:rsidR="00551B71" w:rsidRPr="00551B71" w:rsidSect="00551B71">
      <w:footerReference w:type="default" r:id="rId21"/>
      <w:pgSz w:w="16838" w:h="11906" w:orient="landscape"/>
      <w:pgMar w:top="2268" w:right="567" w:bottom="56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814" w:rsidRDefault="00690814">
      <w:r>
        <w:separator/>
      </w:r>
    </w:p>
  </w:endnote>
  <w:endnote w:type="continuationSeparator" w:id="0">
    <w:p w:rsidR="00690814" w:rsidRDefault="00690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B71" w:rsidRDefault="00551B71">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B71" w:rsidRDefault="00551B71">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B71" w:rsidRDefault="00551B71">
    <w:pPr>
      <w:pStyle w:val="af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B71" w:rsidRDefault="00551B71">
    <w:pPr>
      <w:pStyle w:val="af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B71" w:rsidRDefault="00551B71">
    <w:pPr>
      <w:pStyle w:val="afa"/>
      <w:jc w:val="right"/>
    </w:pPr>
    <w:r>
      <w:fldChar w:fldCharType="begin"/>
    </w:r>
    <w:r>
      <w:instrText xml:space="preserve"> PAGE </w:instrText>
    </w:r>
    <w:r>
      <w:fldChar w:fldCharType="separate"/>
    </w:r>
    <w:r w:rsidR="00094C54">
      <w:rPr>
        <w:noProof/>
      </w:rPr>
      <w:t>66</w:t>
    </w:r>
    <w:r>
      <w:rPr>
        <w:noProof/>
      </w:rPr>
      <w:fldChar w:fldCharType="end"/>
    </w:r>
  </w:p>
  <w:p w:rsidR="00551B71" w:rsidRDefault="00551B71">
    <w:pPr>
      <w:pStyle w:val="af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B71" w:rsidRDefault="00551B71">
    <w:pPr>
      <w:pStyle w:val="af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B71" w:rsidRDefault="00551B71">
    <w:pPr>
      <w:pStyle w:val="afa"/>
      <w:jc w:val="right"/>
    </w:pPr>
    <w:r>
      <w:fldChar w:fldCharType="begin"/>
    </w:r>
    <w:r>
      <w:instrText xml:space="preserve"> PAGE </w:instrText>
    </w:r>
    <w:r>
      <w:fldChar w:fldCharType="separate"/>
    </w:r>
    <w:r w:rsidR="00094C54">
      <w:rPr>
        <w:noProof/>
      </w:rPr>
      <w:t>67</w:t>
    </w:r>
    <w:r>
      <w:rPr>
        <w:noProof/>
      </w:rPr>
      <w:fldChar w:fldCharType="end"/>
    </w:r>
  </w:p>
  <w:p w:rsidR="00551B71" w:rsidRDefault="00551B71">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814" w:rsidRDefault="00690814">
      <w:r>
        <w:separator/>
      </w:r>
    </w:p>
  </w:footnote>
  <w:footnote w:type="continuationSeparator" w:id="0">
    <w:p w:rsidR="00690814" w:rsidRDefault="00690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B71" w:rsidRDefault="00551B71">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B71" w:rsidRDefault="00551B71">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B71" w:rsidRDefault="00551B71">
    <w:pPr>
      <w:pStyle w:val="af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B71" w:rsidRDefault="00551B71">
    <w:pPr>
      <w:pStyle w:val="af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B71" w:rsidRDefault="00551B71">
    <w:pPr>
      <w:pStyle w:val="af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B71" w:rsidRDefault="00551B71">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4A4A830"/>
    <w:lvl w:ilvl="0">
      <w:start w:val="1"/>
      <w:numFmt w:val="bullet"/>
      <w:pStyle w:val="21"/>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6"/>
    <w:lvl w:ilvl="0">
      <w:start w:val="1"/>
      <w:numFmt w:val="decimal"/>
      <w:lvlText w:val="%1."/>
      <w:lvlJc w:val="left"/>
      <w:pPr>
        <w:tabs>
          <w:tab w:val="num" w:pos="0"/>
        </w:tabs>
        <w:ind w:left="720" w:hanging="360"/>
      </w:pPr>
      <w:rPr>
        <w:rFonts w:cs="Times New Roman"/>
      </w:rPr>
    </w:lvl>
  </w:abstractNum>
  <w:abstractNum w:abstractNumId="3">
    <w:nsid w:val="00000003"/>
    <w:multiLevelType w:val="singleLevel"/>
    <w:tmpl w:val="00000003"/>
    <w:name w:val="WW8Num7"/>
    <w:lvl w:ilvl="0">
      <w:numFmt w:val="bullet"/>
      <w:lvlText w:val="-"/>
      <w:lvlJc w:val="left"/>
      <w:pPr>
        <w:tabs>
          <w:tab w:val="num" w:pos="0"/>
        </w:tabs>
        <w:ind w:left="720" w:hanging="360"/>
      </w:pPr>
      <w:rPr>
        <w:rFonts w:ascii="Times New Roman" w:hAnsi="Times New Roman"/>
      </w:rPr>
    </w:lvl>
  </w:abstractNum>
  <w:abstractNum w:abstractNumId="4">
    <w:nsid w:val="00000004"/>
    <w:multiLevelType w:val="singleLevel"/>
    <w:tmpl w:val="00000004"/>
    <w:name w:val="WW8Num8"/>
    <w:lvl w:ilvl="0">
      <w:start w:val="2"/>
      <w:numFmt w:val="decimal"/>
      <w:lvlText w:val="%1."/>
      <w:lvlJc w:val="left"/>
      <w:pPr>
        <w:tabs>
          <w:tab w:val="num" w:pos="720"/>
        </w:tabs>
        <w:ind w:left="720" w:hanging="360"/>
      </w:pPr>
      <w:rPr>
        <w:rFonts w:cs="Times New Roman"/>
      </w:rPr>
    </w:lvl>
  </w:abstractNum>
  <w:abstractNum w:abstractNumId="5">
    <w:nsid w:val="00000005"/>
    <w:multiLevelType w:val="singleLevel"/>
    <w:tmpl w:val="00000005"/>
    <w:name w:val="WW8Num9"/>
    <w:lvl w:ilvl="0">
      <w:start w:val="1"/>
      <w:numFmt w:val="bullet"/>
      <w:lvlText w:val=""/>
      <w:lvlJc w:val="left"/>
      <w:pPr>
        <w:tabs>
          <w:tab w:val="num" w:pos="0"/>
        </w:tabs>
        <w:ind w:left="720" w:hanging="360"/>
      </w:pPr>
      <w:rPr>
        <w:rFonts w:ascii="Symbol" w:hAnsi="Symbol"/>
        <w:sz w:val="16"/>
      </w:rPr>
    </w:lvl>
  </w:abstractNum>
  <w:abstractNum w:abstractNumId="6">
    <w:nsid w:val="00000006"/>
    <w:multiLevelType w:val="singleLevel"/>
    <w:tmpl w:val="00000006"/>
    <w:name w:val="WW8Num10"/>
    <w:lvl w:ilvl="0">
      <w:start w:val="1"/>
      <w:numFmt w:val="bullet"/>
      <w:lvlText w:val=""/>
      <w:lvlJc w:val="left"/>
      <w:pPr>
        <w:tabs>
          <w:tab w:val="num" w:pos="0"/>
        </w:tabs>
        <w:ind w:left="1440" w:hanging="360"/>
      </w:pPr>
      <w:rPr>
        <w:rFonts w:ascii="Symbol" w:hAnsi="Symbol"/>
      </w:rPr>
    </w:lvl>
  </w:abstractNum>
  <w:abstractNum w:abstractNumId="7">
    <w:nsid w:val="00000007"/>
    <w:multiLevelType w:val="singleLevel"/>
    <w:tmpl w:val="00000007"/>
    <w:name w:val="WW8Num11"/>
    <w:lvl w:ilvl="0">
      <w:start w:val="1"/>
      <w:numFmt w:val="decimal"/>
      <w:lvlText w:val="%1."/>
      <w:lvlJc w:val="left"/>
      <w:pPr>
        <w:tabs>
          <w:tab w:val="num" w:pos="0"/>
        </w:tabs>
        <w:ind w:left="742" w:hanging="360"/>
      </w:pPr>
      <w:rPr>
        <w:rFonts w:cs="Times New Roman"/>
      </w:rPr>
    </w:lvl>
  </w:abstractNum>
  <w:abstractNum w:abstractNumId="8">
    <w:nsid w:val="00000008"/>
    <w:multiLevelType w:val="multilevel"/>
    <w:tmpl w:val="00000008"/>
    <w:name w:val="WW8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928" w:hanging="360"/>
      </w:pPr>
      <w:rPr>
        <w:rFonts w:cs="Times New Roman"/>
      </w:rPr>
    </w:lvl>
    <w:lvl w:ilvl="2">
      <w:start w:val="1"/>
      <w:numFmt w:val="decimal"/>
      <w:lvlText w:val="%1.%2.%3."/>
      <w:lvlJc w:val="left"/>
      <w:pPr>
        <w:tabs>
          <w:tab w:val="num" w:pos="0"/>
        </w:tabs>
        <w:ind w:left="2138" w:hanging="720"/>
      </w:pPr>
      <w:rPr>
        <w:rFonts w:cs="Times New Roman"/>
      </w:rPr>
    </w:lvl>
    <w:lvl w:ilvl="3">
      <w:start w:val="1"/>
      <w:numFmt w:val="decimal"/>
      <w:lvlText w:val="%1.%2.%3.%4."/>
      <w:lvlJc w:val="left"/>
      <w:pPr>
        <w:tabs>
          <w:tab w:val="num" w:pos="0"/>
        </w:tabs>
        <w:ind w:left="2847" w:hanging="720"/>
      </w:pPr>
      <w:rPr>
        <w:rFonts w:cs="Times New Roman"/>
      </w:rPr>
    </w:lvl>
    <w:lvl w:ilvl="4">
      <w:start w:val="1"/>
      <w:numFmt w:val="decimal"/>
      <w:lvlText w:val="%1.%2.%3.%4.%5."/>
      <w:lvlJc w:val="left"/>
      <w:pPr>
        <w:tabs>
          <w:tab w:val="num" w:pos="0"/>
        </w:tabs>
        <w:ind w:left="3916" w:hanging="1080"/>
      </w:pPr>
      <w:rPr>
        <w:rFonts w:cs="Times New Roman"/>
      </w:rPr>
    </w:lvl>
    <w:lvl w:ilvl="5">
      <w:start w:val="1"/>
      <w:numFmt w:val="decimal"/>
      <w:lvlText w:val="%1.%2.%3.%4.%5.%6."/>
      <w:lvlJc w:val="left"/>
      <w:pPr>
        <w:tabs>
          <w:tab w:val="num" w:pos="0"/>
        </w:tabs>
        <w:ind w:left="4625" w:hanging="1080"/>
      </w:pPr>
      <w:rPr>
        <w:rFonts w:cs="Times New Roman"/>
      </w:rPr>
    </w:lvl>
    <w:lvl w:ilvl="6">
      <w:start w:val="1"/>
      <w:numFmt w:val="decimal"/>
      <w:lvlText w:val="%1.%2.%3.%4.%5.%6.%7."/>
      <w:lvlJc w:val="left"/>
      <w:pPr>
        <w:tabs>
          <w:tab w:val="num" w:pos="0"/>
        </w:tabs>
        <w:ind w:left="5694" w:hanging="1440"/>
      </w:pPr>
      <w:rPr>
        <w:rFonts w:cs="Times New Roman"/>
      </w:rPr>
    </w:lvl>
    <w:lvl w:ilvl="7">
      <w:start w:val="1"/>
      <w:numFmt w:val="decimal"/>
      <w:lvlText w:val="%1.%2.%3.%4.%5.%6.%7.%8."/>
      <w:lvlJc w:val="left"/>
      <w:pPr>
        <w:tabs>
          <w:tab w:val="num" w:pos="0"/>
        </w:tabs>
        <w:ind w:left="6403" w:hanging="1440"/>
      </w:pPr>
      <w:rPr>
        <w:rFonts w:cs="Times New Roman"/>
      </w:rPr>
    </w:lvl>
    <w:lvl w:ilvl="8">
      <w:start w:val="1"/>
      <w:numFmt w:val="decimal"/>
      <w:lvlText w:val="%1.%2.%3.%4.%5.%6.%7.%8.%9."/>
      <w:lvlJc w:val="left"/>
      <w:pPr>
        <w:tabs>
          <w:tab w:val="num" w:pos="0"/>
        </w:tabs>
        <w:ind w:left="7472" w:hanging="1800"/>
      </w:pPr>
      <w:rPr>
        <w:rFonts w:cs="Times New Roman"/>
      </w:rPr>
    </w:lvl>
  </w:abstractNum>
  <w:abstractNum w:abstractNumId="9">
    <w:nsid w:val="00000009"/>
    <w:multiLevelType w:val="singleLevel"/>
    <w:tmpl w:val="00000009"/>
    <w:name w:val="WW8Num13"/>
    <w:lvl w:ilvl="0">
      <w:start w:val="1"/>
      <w:numFmt w:val="bullet"/>
      <w:lvlText w:val=""/>
      <w:lvlJc w:val="left"/>
      <w:pPr>
        <w:tabs>
          <w:tab w:val="num" w:pos="870"/>
        </w:tabs>
        <w:ind w:left="870" w:hanging="360"/>
      </w:pPr>
      <w:rPr>
        <w:rFonts w:ascii="Symbol" w:hAnsi="Symbol"/>
        <w:b/>
      </w:rPr>
    </w:lvl>
  </w:abstractNum>
  <w:abstractNum w:abstractNumId="10">
    <w:nsid w:val="0000000A"/>
    <w:multiLevelType w:val="singleLevel"/>
    <w:tmpl w:val="0000000A"/>
    <w:name w:val="WW8Num14"/>
    <w:lvl w:ilvl="0">
      <w:start w:val="1"/>
      <w:numFmt w:val="bullet"/>
      <w:lvlText w:val=""/>
      <w:lvlJc w:val="left"/>
      <w:pPr>
        <w:tabs>
          <w:tab w:val="num" w:pos="870"/>
        </w:tabs>
        <w:ind w:left="870" w:hanging="360"/>
      </w:pPr>
      <w:rPr>
        <w:rFonts w:ascii="Symbol" w:hAnsi="Symbol"/>
        <w:b/>
      </w:rPr>
    </w:lvl>
  </w:abstractNum>
  <w:abstractNum w:abstractNumId="11">
    <w:nsid w:val="0000000B"/>
    <w:multiLevelType w:val="singleLevel"/>
    <w:tmpl w:val="0000000B"/>
    <w:name w:val="WW8Num15"/>
    <w:lvl w:ilvl="0">
      <w:start w:val="1"/>
      <w:numFmt w:val="decimal"/>
      <w:pStyle w:val="2"/>
      <w:lvlText w:val="%1."/>
      <w:lvlJc w:val="left"/>
      <w:pPr>
        <w:tabs>
          <w:tab w:val="num" w:pos="720"/>
        </w:tabs>
        <w:ind w:left="720" w:hanging="360"/>
      </w:pPr>
      <w:rPr>
        <w:rFonts w:ascii="Times New Roman" w:eastAsia="Times New Roman" w:hAnsi="Times New Roman" w:cs="Times New Roman"/>
      </w:rPr>
    </w:lvl>
  </w:abstractNum>
  <w:abstractNum w:abstractNumId="12">
    <w:nsid w:val="0000000C"/>
    <w:multiLevelType w:val="singleLevel"/>
    <w:tmpl w:val="0000000C"/>
    <w:name w:val="WW8Num16"/>
    <w:lvl w:ilvl="0">
      <w:start w:val="1"/>
      <w:numFmt w:val="decimal"/>
      <w:lvlText w:val="%1."/>
      <w:lvlJc w:val="left"/>
      <w:pPr>
        <w:tabs>
          <w:tab w:val="num" w:pos="0"/>
        </w:tabs>
        <w:ind w:left="647" w:hanging="360"/>
      </w:pPr>
      <w:rPr>
        <w:rFonts w:cs="Times New Roman"/>
      </w:rPr>
    </w:lvl>
  </w:abstractNum>
  <w:abstractNum w:abstractNumId="13">
    <w:nsid w:val="0000000D"/>
    <w:multiLevelType w:val="multilevel"/>
    <w:tmpl w:val="0000000D"/>
    <w:lvl w:ilvl="0">
      <w:start w:val="1"/>
      <w:numFmt w:val="decimal"/>
      <w:lvlText w:val="%1."/>
      <w:lvlJc w:val="left"/>
      <w:pPr>
        <w:tabs>
          <w:tab w:val="num" w:pos="1146"/>
        </w:tabs>
        <w:ind w:left="1146" w:hanging="360"/>
      </w:pPr>
      <w:rPr>
        <w:rFonts w:cs="Times New Roman"/>
      </w:rPr>
    </w:lvl>
    <w:lvl w:ilvl="1">
      <w:start w:val="1"/>
      <w:numFmt w:val="decimal"/>
      <w:lvlText w:val="%2."/>
      <w:lvlJc w:val="left"/>
      <w:pPr>
        <w:tabs>
          <w:tab w:val="num" w:pos="1506"/>
        </w:tabs>
        <w:ind w:left="1506" w:hanging="360"/>
      </w:pPr>
      <w:rPr>
        <w:rFonts w:cs="Times New Roman"/>
      </w:rPr>
    </w:lvl>
    <w:lvl w:ilvl="2">
      <w:start w:val="1"/>
      <w:numFmt w:val="decimal"/>
      <w:lvlText w:val="%3."/>
      <w:lvlJc w:val="left"/>
      <w:pPr>
        <w:tabs>
          <w:tab w:val="num" w:pos="1866"/>
        </w:tabs>
        <w:ind w:left="1866" w:hanging="360"/>
      </w:pPr>
      <w:rPr>
        <w:rFonts w:cs="Times New Roman"/>
      </w:rPr>
    </w:lvl>
    <w:lvl w:ilvl="3">
      <w:start w:val="1"/>
      <w:numFmt w:val="decimal"/>
      <w:lvlText w:val="%4."/>
      <w:lvlJc w:val="left"/>
      <w:pPr>
        <w:tabs>
          <w:tab w:val="num" w:pos="2226"/>
        </w:tabs>
        <w:ind w:left="2226" w:hanging="360"/>
      </w:pPr>
      <w:rPr>
        <w:rFonts w:cs="Times New Roman"/>
      </w:rPr>
    </w:lvl>
    <w:lvl w:ilvl="4">
      <w:start w:val="1"/>
      <w:numFmt w:val="decimal"/>
      <w:lvlText w:val="%5."/>
      <w:lvlJc w:val="left"/>
      <w:pPr>
        <w:tabs>
          <w:tab w:val="num" w:pos="2586"/>
        </w:tabs>
        <w:ind w:left="2586" w:hanging="360"/>
      </w:pPr>
      <w:rPr>
        <w:rFonts w:cs="Times New Roman"/>
      </w:rPr>
    </w:lvl>
    <w:lvl w:ilvl="5">
      <w:start w:val="1"/>
      <w:numFmt w:val="decimal"/>
      <w:lvlText w:val="%6."/>
      <w:lvlJc w:val="left"/>
      <w:pPr>
        <w:tabs>
          <w:tab w:val="num" w:pos="2946"/>
        </w:tabs>
        <w:ind w:left="2946" w:hanging="360"/>
      </w:pPr>
      <w:rPr>
        <w:rFonts w:cs="Times New Roman"/>
      </w:rPr>
    </w:lvl>
    <w:lvl w:ilvl="6">
      <w:start w:val="1"/>
      <w:numFmt w:val="decimal"/>
      <w:lvlText w:val="%7."/>
      <w:lvlJc w:val="left"/>
      <w:pPr>
        <w:tabs>
          <w:tab w:val="num" w:pos="3306"/>
        </w:tabs>
        <w:ind w:left="3306" w:hanging="360"/>
      </w:pPr>
      <w:rPr>
        <w:rFonts w:cs="Times New Roman"/>
      </w:rPr>
    </w:lvl>
    <w:lvl w:ilvl="7">
      <w:start w:val="1"/>
      <w:numFmt w:val="decimal"/>
      <w:lvlText w:val="%8."/>
      <w:lvlJc w:val="left"/>
      <w:pPr>
        <w:tabs>
          <w:tab w:val="num" w:pos="3666"/>
        </w:tabs>
        <w:ind w:left="3666" w:hanging="360"/>
      </w:pPr>
      <w:rPr>
        <w:rFonts w:cs="Times New Roman"/>
      </w:rPr>
    </w:lvl>
    <w:lvl w:ilvl="8">
      <w:start w:val="1"/>
      <w:numFmt w:val="decimal"/>
      <w:lvlText w:val="%9."/>
      <w:lvlJc w:val="left"/>
      <w:pPr>
        <w:tabs>
          <w:tab w:val="num" w:pos="4026"/>
        </w:tabs>
        <w:ind w:left="4026" w:hanging="360"/>
      </w:pPr>
      <w:rPr>
        <w:rFonts w:cs="Times New Roman"/>
      </w:rPr>
    </w:lvl>
  </w:abstractNum>
  <w:abstractNum w:abstractNumId="14">
    <w:nsid w:val="00A13F96"/>
    <w:multiLevelType w:val="hybridMultilevel"/>
    <w:tmpl w:val="DA9E7CB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D1F14A6"/>
    <w:multiLevelType w:val="multilevel"/>
    <w:tmpl w:val="CAA46BF2"/>
    <w:lvl w:ilvl="0">
      <w:start w:val="2"/>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6A574E1D"/>
    <w:multiLevelType w:val="hybridMultilevel"/>
    <w:tmpl w:val="C4CEA658"/>
    <w:lvl w:ilvl="0" w:tplc="0419000F">
      <w:start w:val="1"/>
      <w:numFmt w:val="decimal"/>
      <w:lvlText w:val="%1."/>
      <w:lvlJc w:val="left"/>
      <w:pPr>
        <w:tabs>
          <w:tab w:val="num" w:pos="1854"/>
        </w:tabs>
        <w:ind w:left="1854"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7">
    <w:nsid w:val="7EEC0881"/>
    <w:multiLevelType w:val="hybridMultilevel"/>
    <w:tmpl w:val="D6FCFAB0"/>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7"/>
  </w:num>
  <w:num w:numId="21">
    <w:abstractNumId w:val="16"/>
  </w:num>
  <w:num w:numId="22">
    <w:abstractNumId w:val="2"/>
    <w:lvlOverride w:ilvl="0">
      <w:startOverride w:val="1"/>
    </w:lvlOverride>
  </w:num>
  <w:num w:numId="23">
    <w:abstractNumId w:val="3"/>
  </w:num>
  <w:num w:numId="24">
    <w:abstractNumId w:val="7"/>
    <w:lvlOverride w:ilvl="0">
      <w:startOverride w:val="1"/>
    </w:lvlOverride>
  </w:num>
  <w:num w:numId="25">
    <w:abstractNumId w:val="12"/>
    <w:lvlOverride w:ilvl="0">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2"/>
    </w:lvlOverride>
  </w:num>
  <w:num w:numId="28">
    <w:abstractNumId w:val="5"/>
  </w:num>
  <w:num w:numId="29">
    <w:abstractNumId w:val="6"/>
  </w:num>
  <w:num w:numId="30">
    <w:abstractNumId w:val="11"/>
    <w:lvlOverride w:ilvl="0">
      <w:startOverride w:val="1"/>
    </w:lvlOverride>
  </w:num>
  <w:num w:numId="31">
    <w:abstractNumId w:val="10"/>
  </w:num>
  <w:num w:numId="32">
    <w:abstractNumId w:val="9"/>
  </w:num>
  <w:num w:numId="33">
    <w:abstractNumId w:val="0"/>
  </w:num>
  <w:num w:numId="34">
    <w:abstractNumId w:val="14"/>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0418"/>
    <w:rsid w:val="00030DE4"/>
    <w:rsid w:val="000331CB"/>
    <w:rsid w:val="00046D67"/>
    <w:rsid w:val="000501C0"/>
    <w:rsid w:val="00050242"/>
    <w:rsid w:val="000709E1"/>
    <w:rsid w:val="00084D5C"/>
    <w:rsid w:val="0009340A"/>
    <w:rsid w:val="00094C54"/>
    <w:rsid w:val="00097730"/>
    <w:rsid w:val="000978FE"/>
    <w:rsid w:val="000B73B7"/>
    <w:rsid w:val="000C3A4E"/>
    <w:rsid w:val="000C538D"/>
    <w:rsid w:val="000E0CEC"/>
    <w:rsid w:val="000F5E3A"/>
    <w:rsid w:val="001034D7"/>
    <w:rsid w:val="0010440C"/>
    <w:rsid w:val="001371DC"/>
    <w:rsid w:val="00140107"/>
    <w:rsid w:val="00142253"/>
    <w:rsid w:val="001461CC"/>
    <w:rsid w:val="00182F09"/>
    <w:rsid w:val="00184E84"/>
    <w:rsid w:val="00193FF6"/>
    <w:rsid w:val="0019538A"/>
    <w:rsid w:val="001954D8"/>
    <w:rsid w:val="001964E5"/>
    <w:rsid w:val="001B65A8"/>
    <w:rsid w:val="001C1FEC"/>
    <w:rsid w:val="001C3F22"/>
    <w:rsid w:val="001D41D1"/>
    <w:rsid w:val="001F5A8D"/>
    <w:rsid w:val="0020634C"/>
    <w:rsid w:val="00216AF2"/>
    <w:rsid w:val="00241BCE"/>
    <w:rsid w:val="00266A19"/>
    <w:rsid w:val="00285808"/>
    <w:rsid w:val="002A2C5B"/>
    <w:rsid w:val="002B1167"/>
    <w:rsid w:val="002B2B5B"/>
    <w:rsid w:val="002D3D80"/>
    <w:rsid w:val="002D700A"/>
    <w:rsid w:val="002F0113"/>
    <w:rsid w:val="003027E8"/>
    <w:rsid w:val="00332738"/>
    <w:rsid w:val="003452F3"/>
    <w:rsid w:val="00360FBA"/>
    <w:rsid w:val="00375EEC"/>
    <w:rsid w:val="003876C1"/>
    <w:rsid w:val="003A57EF"/>
    <w:rsid w:val="003B26EF"/>
    <w:rsid w:val="003F3E20"/>
    <w:rsid w:val="00413BB0"/>
    <w:rsid w:val="00413D0E"/>
    <w:rsid w:val="00420B7F"/>
    <w:rsid w:val="004278E9"/>
    <w:rsid w:val="00441645"/>
    <w:rsid w:val="004659AD"/>
    <w:rsid w:val="004743B3"/>
    <w:rsid w:val="00486ED1"/>
    <w:rsid w:val="004B1DB6"/>
    <w:rsid w:val="004C5FC0"/>
    <w:rsid w:val="004C6AC3"/>
    <w:rsid w:val="004D0100"/>
    <w:rsid w:val="004D34B5"/>
    <w:rsid w:val="00521C11"/>
    <w:rsid w:val="00540045"/>
    <w:rsid w:val="00551B71"/>
    <w:rsid w:val="00587F4F"/>
    <w:rsid w:val="005A5DC2"/>
    <w:rsid w:val="005D3F93"/>
    <w:rsid w:val="005D4B36"/>
    <w:rsid w:val="00606F18"/>
    <w:rsid w:val="006350C9"/>
    <w:rsid w:val="00642705"/>
    <w:rsid w:val="00690814"/>
    <w:rsid w:val="006A6F1F"/>
    <w:rsid w:val="00716C15"/>
    <w:rsid w:val="0075043A"/>
    <w:rsid w:val="0076176A"/>
    <w:rsid w:val="007670AA"/>
    <w:rsid w:val="00781C45"/>
    <w:rsid w:val="007867F8"/>
    <w:rsid w:val="007955F0"/>
    <w:rsid w:val="00797F25"/>
    <w:rsid w:val="007A2DE9"/>
    <w:rsid w:val="007B4A74"/>
    <w:rsid w:val="007C1F97"/>
    <w:rsid w:val="007C4E83"/>
    <w:rsid w:val="007C7F8F"/>
    <w:rsid w:val="007F7B09"/>
    <w:rsid w:val="00825068"/>
    <w:rsid w:val="00837B28"/>
    <w:rsid w:val="00840DE3"/>
    <w:rsid w:val="00880E59"/>
    <w:rsid w:val="008B785D"/>
    <w:rsid w:val="008C7035"/>
    <w:rsid w:val="008C760A"/>
    <w:rsid w:val="008D5A2F"/>
    <w:rsid w:val="008F0D05"/>
    <w:rsid w:val="008F550C"/>
    <w:rsid w:val="00905659"/>
    <w:rsid w:val="0091061C"/>
    <w:rsid w:val="00927534"/>
    <w:rsid w:val="00931C74"/>
    <w:rsid w:val="00933AFE"/>
    <w:rsid w:val="00937D10"/>
    <w:rsid w:val="00946290"/>
    <w:rsid w:val="009671DD"/>
    <w:rsid w:val="00982996"/>
    <w:rsid w:val="009872FD"/>
    <w:rsid w:val="009A264A"/>
    <w:rsid w:val="00A139A8"/>
    <w:rsid w:val="00A153B1"/>
    <w:rsid w:val="00A35291"/>
    <w:rsid w:val="00A37AE9"/>
    <w:rsid w:val="00A4697F"/>
    <w:rsid w:val="00A80418"/>
    <w:rsid w:val="00AC5231"/>
    <w:rsid w:val="00B16DFC"/>
    <w:rsid w:val="00B24FA7"/>
    <w:rsid w:val="00B31CE7"/>
    <w:rsid w:val="00B4514E"/>
    <w:rsid w:val="00B459D1"/>
    <w:rsid w:val="00B5173E"/>
    <w:rsid w:val="00B53237"/>
    <w:rsid w:val="00BB016E"/>
    <w:rsid w:val="00BB4462"/>
    <w:rsid w:val="00BE42CA"/>
    <w:rsid w:val="00BF1407"/>
    <w:rsid w:val="00BF40AE"/>
    <w:rsid w:val="00C03195"/>
    <w:rsid w:val="00C17E08"/>
    <w:rsid w:val="00C26DAC"/>
    <w:rsid w:val="00C434F7"/>
    <w:rsid w:val="00C51F4B"/>
    <w:rsid w:val="00C779D0"/>
    <w:rsid w:val="00C87D18"/>
    <w:rsid w:val="00CB1213"/>
    <w:rsid w:val="00CD56AF"/>
    <w:rsid w:val="00D26948"/>
    <w:rsid w:val="00D27C3F"/>
    <w:rsid w:val="00D34A91"/>
    <w:rsid w:val="00D37C0F"/>
    <w:rsid w:val="00D44B25"/>
    <w:rsid w:val="00D55014"/>
    <w:rsid w:val="00D66387"/>
    <w:rsid w:val="00D80C61"/>
    <w:rsid w:val="00DB507F"/>
    <w:rsid w:val="00DC5F57"/>
    <w:rsid w:val="00DD362F"/>
    <w:rsid w:val="00DD6A87"/>
    <w:rsid w:val="00E330D6"/>
    <w:rsid w:val="00E51193"/>
    <w:rsid w:val="00E62348"/>
    <w:rsid w:val="00E92B67"/>
    <w:rsid w:val="00EA3C73"/>
    <w:rsid w:val="00EC6C8E"/>
    <w:rsid w:val="00EE74F3"/>
    <w:rsid w:val="00F24167"/>
    <w:rsid w:val="00F34AEA"/>
    <w:rsid w:val="00F87B6A"/>
    <w:rsid w:val="00F90BC8"/>
    <w:rsid w:val="00FD22E0"/>
    <w:rsid w:val="00FD5B69"/>
    <w:rsid w:val="00FF4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D5B69"/>
    <w:pPr>
      <w:ind w:firstLine="567"/>
      <w:jc w:val="both"/>
    </w:pPr>
    <w:rPr>
      <w:rFonts w:ascii="Arial" w:hAnsi="Arial"/>
      <w:sz w:val="24"/>
      <w:szCs w:val="24"/>
    </w:rPr>
  </w:style>
  <w:style w:type="paragraph" w:styleId="1">
    <w:name w:val="heading 1"/>
    <w:aliases w:val="!Части документа"/>
    <w:basedOn w:val="a"/>
    <w:next w:val="a"/>
    <w:link w:val="12"/>
    <w:uiPriority w:val="99"/>
    <w:qFormat/>
    <w:rsid w:val="00413BB0"/>
    <w:pPr>
      <w:jc w:val="center"/>
      <w:outlineLvl w:val="0"/>
    </w:pPr>
    <w:rPr>
      <w:rFonts w:cs="Arial"/>
      <w:b/>
      <w:bCs/>
      <w:kern w:val="32"/>
      <w:sz w:val="32"/>
      <w:szCs w:val="32"/>
    </w:rPr>
  </w:style>
  <w:style w:type="paragraph" w:styleId="20">
    <w:name w:val="heading 2"/>
    <w:aliases w:val="!Разделы документа"/>
    <w:basedOn w:val="a"/>
    <w:link w:val="22"/>
    <w:uiPriority w:val="99"/>
    <w:qFormat/>
    <w:rsid w:val="00413BB0"/>
    <w:pPr>
      <w:jc w:val="center"/>
      <w:outlineLvl w:val="1"/>
    </w:pPr>
    <w:rPr>
      <w:rFonts w:cs="Arial"/>
      <w:b/>
      <w:bCs/>
      <w:iCs/>
      <w:sz w:val="30"/>
      <w:szCs w:val="28"/>
    </w:rPr>
  </w:style>
  <w:style w:type="paragraph" w:styleId="3">
    <w:name w:val="heading 3"/>
    <w:aliases w:val="!Главы документа"/>
    <w:basedOn w:val="a"/>
    <w:link w:val="32"/>
    <w:uiPriority w:val="99"/>
    <w:qFormat/>
    <w:rsid w:val="00413BB0"/>
    <w:pPr>
      <w:outlineLvl w:val="2"/>
    </w:pPr>
    <w:rPr>
      <w:rFonts w:cs="Arial"/>
      <w:b/>
      <w:bCs/>
      <w:sz w:val="28"/>
      <w:szCs w:val="26"/>
    </w:rPr>
  </w:style>
  <w:style w:type="paragraph" w:styleId="4">
    <w:name w:val="heading 4"/>
    <w:aliases w:val="!Параграфы/Статьи документа"/>
    <w:basedOn w:val="a"/>
    <w:link w:val="40"/>
    <w:uiPriority w:val="99"/>
    <w:qFormat/>
    <w:rsid w:val="00413BB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2"/>
    <w:aliases w:val="!Части документа Знак2"/>
    <w:link w:val="1"/>
    <w:uiPriority w:val="99"/>
    <w:locked/>
    <w:rsid w:val="009872FD"/>
    <w:rPr>
      <w:rFonts w:ascii="Cambria" w:hAnsi="Cambria" w:cs="Times New Roman"/>
      <w:b/>
      <w:bCs/>
      <w:kern w:val="32"/>
      <w:sz w:val="32"/>
      <w:szCs w:val="32"/>
    </w:rPr>
  </w:style>
  <w:style w:type="character" w:customStyle="1" w:styleId="22">
    <w:name w:val="Заголовок 2 Знак2"/>
    <w:aliases w:val="!Разделы документа Знак2"/>
    <w:link w:val="20"/>
    <w:uiPriority w:val="99"/>
    <w:semiHidden/>
    <w:locked/>
    <w:rsid w:val="009872FD"/>
    <w:rPr>
      <w:rFonts w:ascii="Cambria" w:hAnsi="Cambria" w:cs="Times New Roman"/>
      <w:b/>
      <w:bCs/>
      <w:i/>
      <w:iCs/>
      <w:sz w:val="28"/>
      <w:szCs w:val="28"/>
    </w:rPr>
  </w:style>
  <w:style w:type="character" w:customStyle="1" w:styleId="32">
    <w:name w:val="Заголовок 3 Знак2"/>
    <w:aliases w:val="!Главы документа Знак2"/>
    <w:link w:val="3"/>
    <w:uiPriority w:val="99"/>
    <w:semiHidden/>
    <w:locked/>
    <w:rsid w:val="009872FD"/>
    <w:rPr>
      <w:rFonts w:ascii="Cambria" w:hAnsi="Cambria" w:cs="Times New Roman"/>
      <w:b/>
      <w:bCs/>
      <w:sz w:val="26"/>
      <w:szCs w:val="26"/>
    </w:rPr>
  </w:style>
  <w:style w:type="character" w:customStyle="1" w:styleId="40">
    <w:name w:val="Заголовок 4 Знак"/>
    <w:aliases w:val="!Параграфы/Статьи документа Знак1"/>
    <w:link w:val="4"/>
    <w:uiPriority w:val="99"/>
    <w:locked/>
    <w:rsid w:val="008F550C"/>
    <w:rPr>
      <w:rFonts w:ascii="Arial" w:hAnsi="Arial" w:cs="Times New Roman"/>
      <w:b/>
      <w:sz w:val="28"/>
    </w:rPr>
  </w:style>
  <w:style w:type="character" w:customStyle="1" w:styleId="WW8Num1z0">
    <w:name w:val="WW8Num1z0"/>
    <w:uiPriority w:val="99"/>
    <w:rsid w:val="009671DD"/>
  </w:style>
  <w:style w:type="character" w:customStyle="1" w:styleId="WW8Num2z0">
    <w:name w:val="WW8Num2z0"/>
    <w:uiPriority w:val="99"/>
    <w:rsid w:val="009671DD"/>
    <w:rPr>
      <w:rFonts w:ascii="Symbol" w:hAnsi="Symbol"/>
    </w:rPr>
  </w:style>
  <w:style w:type="character" w:customStyle="1" w:styleId="WW8Num3z0">
    <w:name w:val="WW8Num3z0"/>
    <w:uiPriority w:val="99"/>
    <w:rsid w:val="009671DD"/>
    <w:rPr>
      <w:rFonts w:ascii="Symbol" w:hAnsi="Symbol"/>
      <w:sz w:val="18"/>
    </w:rPr>
  </w:style>
  <w:style w:type="character" w:customStyle="1" w:styleId="WW8Num3z2">
    <w:name w:val="WW8Num3z2"/>
    <w:uiPriority w:val="99"/>
    <w:rsid w:val="009671DD"/>
    <w:rPr>
      <w:rFonts w:ascii="StarSymbol" w:hAnsi="StarSymbol"/>
      <w:sz w:val="18"/>
    </w:rPr>
  </w:style>
  <w:style w:type="character" w:customStyle="1" w:styleId="WW8Num3z3">
    <w:name w:val="WW8Num3z3"/>
    <w:uiPriority w:val="99"/>
    <w:rsid w:val="009671DD"/>
    <w:rPr>
      <w:rFonts w:ascii="Wingdings" w:hAnsi="Wingdings"/>
    </w:rPr>
  </w:style>
  <w:style w:type="character" w:customStyle="1" w:styleId="WW8Num3z4">
    <w:name w:val="WW8Num3z4"/>
    <w:uiPriority w:val="99"/>
    <w:rsid w:val="009671DD"/>
    <w:rPr>
      <w:rFonts w:ascii="Wingdings 2" w:hAnsi="Wingdings 2"/>
      <w:sz w:val="18"/>
    </w:rPr>
  </w:style>
  <w:style w:type="character" w:customStyle="1" w:styleId="WW8Num4z0">
    <w:name w:val="WW8Num4z0"/>
    <w:uiPriority w:val="99"/>
    <w:rsid w:val="009671DD"/>
  </w:style>
  <w:style w:type="character" w:customStyle="1" w:styleId="WW8Num5z0">
    <w:name w:val="WW8Num5z0"/>
    <w:uiPriority w:val="99"/>
    <w:rsid w:val="009671DD"/>
    <w:rPr>
      <w:rFonts w:ascii="Symbol" w:hAnsi="Symbol"/>
    </w:rPr>
  </w:style>
  <w:style w:type="character" w:customStyle="1" w:styleId="WW8Num6z0">
    <w:name w:val="WW8Num6z0"/>
    <w:uiPriority w:val="99"/>
    <w:rsid w:val="009671DD"/>
  </w:style>
  <w:style w:type="character" w:customStyle="1" w:styleId="WW8Num7z0">
    <w:name w:val="WW8Num7z0"/>
    <w:uiPriority w:val="99"/>
    <w:rsid w:val="009671DD"/>
    <w:rPr>
      <w:rFonts w:ascii="Times New Roman" w:hAnsi="Times New Roman"/>
    </w:rPr>
  </w:style>
  <w:style w:type="character" w:customStyle="1" w:styleId="WW8Num7z1">
    <w:name w:val="WW8Num7z1"/>
    <w:uiPriority w:val="99"/>
    <w:rsid w:val="009671DD"/>
    <w:rPr>
      <w:rFonts w:ascii="Courier New" w:hAnsi="Courier New"/>
    </w:rPr>
  </w:style>
  <w:style w:type="character" w:customStyle="1" w:styleId="WW8Num7z2">
    <w:name w:val="WW8Num7z2"/>
    <w:uiPriority w:val="99"/>
    <w:rsid w:val="009671DD"/>
    <w:rPr>
      <w:rFonts w:ascii="Wingdings" w:hAnsi="Wingdings"/>
    </w:rPr>
  </w:style>
  <w:style w:type="character" w:customStyle="1" w:styleId="WW8Num7z3">
    <w:name w:val="WW8Num7z3"/>
    <w:uiPriority w:val="99"/>
    <w:rsid w:val="009671DD"/>
    <w:rPr>
      <w:rFonts w:ascii="Symbol" w:hAnsi="Symbol"/>
    </w:rPr>
  </w:style>
  <w:style w:type="character" w:customStyle="1" w:styleId="WW8Num8z0">
    <w:name w:val="WW8Num8z0"/>
    <w:uiPriority w:val="99"/>
    <w:rsid w:val="009671DD"/>
  </w:style>
  <w:style w:type="character" w:customStyle="1" w:styleId="WW8Num9z0">
    <w:name w:val="WW8Num9z0"/>
    <w:uiPriority w:val="99"/>
    <w:rsid w:val="009671DD"/>
    <w:rPr>
      <w:rFonts w:ascii="Symbol" w:hAnsi="Symbol"/>
      <w:sz w:val="16"/>
    </w:rPr>
  </w:style>
  <w:style w:type="character" w:customStyle="1" w:styleId="WW8Num9z1">
    <w:name w:val="WW8Num9z1"/>
    <w:uiPriority w:val="99"/>
    <w:rsid w:val="009671DD"/>
    <w:rPr>
      <w:rFonts w:ascii="Courier New" w:hAnsi="Courier New"/>
    </w:rPr>
  </w:style>
  <w:style w:type="character" w:customStyle="1" w:styleId="WW8Num9z2">
    <w:name w:val="WW8Num9z2"/>
    <w:uiPriority w:val="99"/>
    <w:rsid w:val="009671DD"/>
    <w:rPr>
      <w:rFonts w:ascii="Wingdings" w:hAnsi="Wingdings"/>
    </w:rPr>
  </w:style>
  <w:style w:type="character" w:customStyle="1" w:styleId="WW8Num9z3">
    <w:name w:val="WW8Num9z3"/>
    <w:uiPriority w:val="99"/>
    <w:rsid w:val="009671DD"/>
    <w:rPr>
      <w:rFonts w:ascii="Symbol" w:hAnsi="Symbol"/>
    </w:rPr>
  </w:style>
  <w:style w:type="character" w:customStyle="1" w:styleId="WW8Num10z0">
    <w:name w:val="WW8Num10z0"/>
    <w:uiPriority w:val="99"/>
    <w:rsid w:val="009671DD"/>
    <w:rPr>
      <w:rFonts w:ascii="Symbol" w:hAnsi="Symbol"/>
    </w:rPr>
  </w:style>
  <w:style w:type="character" w:customStyle="1" w:styleId="WW8Num10z1">
    <w:name w:val="WW8Num10z1"/>
    <w:uiPriority w:val="99"/>
    <w:rsid w:val="009671DD"/>
    <w:rPr>
      <w:rFonts w:ascii="Courier New" w:hAnsi="Courier New"/>
    </w:rPr>
  </w:style>
  <w:style w:type="character" w:customStyle="1" w:styleId="WW8Num10z2">
    <w:name w:val="WW8Num10z2"/>
    <w:uiPriority w:val="99"/>
    <w:rsid w:val="009671DD"/>
    <w:rPr>
      <w:rFonts w:ascii="Wingdings" w:hAnsi="Wingdings"/>
    </w:rPr>
  </w:style>
  <w:style w:type="character" w:customStyle="1" w:styleId="WW8Num11z0">
    <w:name w:val="WW8Num11z0"/>
    <w:uiPriority w:val="99"/>
    <w:rsid w:val="009671DD"/>
  </w:style>
  <w:style w:type="character" w:customStyle="1" w:styleId="WW8Num11z3">
    <w:name w:val="WW8Num11z3"/>
    <w:uiPriority w:val="99"/>
    <w:rsid w:val="009671DD"/>
    <w:rPr>
      <w:rFonts w:ascii="Times New Roman" w:hAnsi="Times New Roman"/>
      <w:sz w:val="24"/>
    </w:rPr>
  </w:style>
  <w:style w:type="character" w:customStyle="1" w:styleId="WW8Num13z0">
    <w:name w:val="WW8Num13z0"/>
    <w:uiPriority w:val="99"/>
    <w:rsid w:val="009671DD"/>
    <w:rPr>
      <w:rFonts w:ascii="Symbol" w:hAnsi="Symbol"/>
      <w:b/>
    </w:rPr>
  </w:style>
  <w:style w:type="character" w:customStyle="1" w:styleId="WW8Num13z1">
    <w:name w:val="WW8Num13z1"/>
    <w:uiPriority w:val="99"/>
    <w:rsid w:val="009671DD"/>
    <w:rPr>
      <w:rFonts w:ascii="Courier New" w:hAnsi="Courier New"/>
    </w:rPr>
  </w:style>
  <w:style w:type="character" w:customStyle="1" w:styleId="WW8Num13z2">
    <w:name w:val="WW8Num13z2"/>
    <w:uiPriority w:val="99"/>
    <w:rsid w:val="009671DD"/>
    <w:rPr>
      <w:rFonts w:ascii="Wingdings" w:hAnsi="Wingdings"/>
    </w:rPr>
  </w:style>
  <w:style w:type="character" w:customStyle="1" w:styleId="WW8Num13z3">
    <w:name w:val="WW8Num13z3"/>
    <w:uiPriority w:val="99"/>
    <w:rsid w:val="009671DD"/>
    <w:rPr>
      <w:rFonts w:ascii="Symbol" w:hAnsi="Symbol"/>
    </w:rPr>
  </w:style>
  <w:style w:type="character" w:customStyle="1" w:styleId="WW8Num14z0">
    <w:name w:val="WW8Num14z0"/>
    <w:uiPriority w:val="99"/>
    <w:rsid w:val="009671DD"/>
    <w:rPr>
      <w:rFonts w:ascii="Symbol" w:hAnsi="Symbol"/>
      <w:b/>
    </w:rPr>
  </w:style>
  <w:style w:type="character" w:customStyle="1" w:styleId="WW8Num14z1">
    <w:name w:val="WW8Num14z1"/>
    <w:uiPriority w:val="99"/>
    <w:rsid w:val="009671DD"/>
    <w:rPr>
      <w:rFonts w:ascii="Courier New" w:hAnsi="Courier New"/>
    </w:rPr>
  </w:style>
  <w:style w:type="character" w:customStyle="1" w:styleId="WW8Num14z2">
    <w:name w:val="WW8Num14z2"/>
    <w:uiPriority w:val="99"/>
    <w:rsid w:val="009671DD"/>
    <w:rPr>
      <w:rFonts w:ascii="Wingdings" w:hAnsi="Wingdings"/>
    </w:rPr>
  </w:style>
  <w:style w:type="character" w:customStyle="1" w:styleId="WW8Num14z3">
    <w:name w:val="WW8Num14z3"/>
    <w:uiPriority w:val="99"/>
    <w:rsid w:val="009671DD"/>
    <w:rPr>
      <w:rFonts w:ascii="Symbol" w:hAnsi="Symbol"/>
    </w:rPr>
  </w:style>
  <w:style w:type="character" w:customStyle="1" w:styleId="WW8Num15z0">
    <w:name w:val="WW8Num15z0"/>
    <w:uiPriority w:val="99"/>
    <w:rsid w:val="009671DD"/>
    <w:rPr>
      <w:rFonts w:ascii="Times New Roman" w:hAnsi="Times New Roman"/>
    </w:rPr>
  </w:style>
  <w:style w:type="character" w:customStyle="1" w:styleId="WW8Num15z1">
    <w:name w:val="WW8Num15z1"/>
    <w:uiPriority w:val="99"/>
    <w:rsid w:val="009671DD"/>
    <w:rPr>
      <w:rFonts w:ascii="Courier New" w:hAnsi="Courier New"/>
    </w:rPr>
  </w:style>
  <w:style w:type="character" w:customStyle="1" w:styleId="WW8Num15z2">
    <w:name w:val="WW8Num15z2"/>
    <w:uiPriority w:val="99"/>
    <w:rsid w:val="009671DD"/>
    <w:rPr>
      <w:rFonts w:ascii="Wingdings" w:hAnsi="Wingdings"/>
    </w:rPr>
  </w:style>
  <w:style w:type="character" w:customStyle="1" w:styleId="WW8Num15z3">
    <w:name w:val="WW8Num15z3"/>
    <w:uiPriority w:val="99"/>
    <w:rsid w:val="009671DD"/>
    <w:rPr>
      <w:rFonts w:ascii="Symbol" w:hAnsi="Symbol"/>
    </w:rPr>
  </w:style>
  <w:style w:type="character" w:customStyle="1" w:styleId="WW8Num16z0">
    <w:name w:val="WW8Num16z0"/>
    <w:uiPriority w:val="99"/>
    <w:rsid w:val="009671DD"/>
  </w:style>
  <w:style w:type="character" w:customStyle="1" w:styleId="10">
    <w:name w:val="Основной шрифт абзаца1"/>
    <w:uiPriority w:val="99"/>
    <w:rsid w:val="009671DD"/>
  </w:style>
  <w:style w:type="character" w:customStyle="1" w:styleId="11">
    <w:name w:val="Заголовок 1 Знак"/>
    <w:aliases w:val="!Части документа Знак1"/>
    <w:uiPriority w:val="99"/>
    <w:rsid w:val="009671DD"/>
    <w:rPr>
      <w:rFonts w:ascii="AG Souvenir" w:hAnsi="AG Souvenir"/>
      <w:b/>
      <w:spacing w:val="38"/>
      <w:sz w:val="20"/>
    </w:rPr>
  </w:style>
  <w:style w:type="character" w:customStyle="1" w:styleId="23">
    <w:name w:val="Заголовок 2 Знак"/>
    <w:aliases w:val="!Разделы документа Знак1"/>
    <w:uiPriority w:val="99"/>
    <w:rsid w:val="009671DD"/>
    <w:rPr>
      <w:rFonts w:ascii="Times New Roman" w:hAnsi="Times New Roman"/>
      <w:sz w:val="20"/>
    </w:rPr>
  </w:style>
  <w:style w:type="character" w:customStyle="1" w:styleId="30">
    <w:name w:val="Заголовок 3 Знак"/>
    <w:aliases w:val="!Главы документа Знак1"/>
    <w:uiPriority w:val="99"/>
    <w:rsid w:val="009671DD"/>
    <w:rPr>
      <w:rFonts w:ascii="Arial" w:hAnsi="Arial"/>
      <w:b/>
      <w:sz w:val="26"/>
    </w:rPr>
  </w:style>
  <w:style w:type="character" w:customStyle="1" w:styleId="a3">
    <w:name w:val="Текст выноски Знак"/>
    <w:uiPriority w:val="99"/>
    <w:rsid w:val="009671DD"/>
    <w:rPr>
      <w:rFonts w:ascii="Tahoma" w:hAnsi="Tahoma"/>
      <w:sz w:val="16"/>
      <w:lang w:eastAsia="ar-SA" w:bidi="ar-SA"/>
    </w:rPr>
  </w:style>
  <w:style w:type="character" w:customStyle="1" w:styleId="a4">
    <w:name w:val="Основной текст Знак"/>
    <w:uiPriority w:val="99"/>
    <w:rsid w:val="009671DD"/>
    <w:rPr>
      <w:rFonts w:ascii="Times New Roman" w:hAnsi="Times New Roman"/>
      <w:sz w:val="20"/>
    </w:rPr>
  </w:style>
  <w:style w:type="character" w:customStyle="1" w:styleId="a5">
    <w:name w:val="Основной текст с отступом Знак"/>
    <w:uiPriority w:val="99"/>
    <w:rsid w:val="009671DD"/>
    <w:rPr>
      <w:rFonts w:ascii="Times New Roman" w:hAnsi="Times New Roman"/>
      <w:sz w:val="20"/>
    </w:rPr>
  </w:style>
  <w:style w:type="character" w:customStyle="1" w:styleId="a6">
    <w:name w:val="Нижний колонтитул Знак"/>
    <w:uiPriority w:val="99"/>
    <w:rsid w:val="009671DD"/>
    <w:rPr>
      <w:rFonts w:ascii="Times New Roman" w:hAnsi="Times New Roman"/>
      <w:sz w:val="20"/>
    </w:rPr>
  </w:style>
  <w:style w:type="character" w:customStyle="1" w:styleId="a7">
    <w:name w:val="Верхний колонтитул Знак"/>
    <w:uiPriority w:val="99"/>
    <w:rsid w:val="009671DD"/>
    <w:rPr>
      <w:rFonts w:ascii="Times New Roman" w:hAnsi="Times New Roman"/>
      <w:sz w:val="20"/>
    </w:rPr>
  </w:style>
  <w:style w:type="character" w:styleId="a8">
    <w:name w:val="page number"/>
    <w:uiPriority w:val="99"/>
    <w:rsid w:val="009671DD"/>
    <w:rPr>
      <w:rFonts w:cs="Times New Roman"/>
    </w:rPr>
  </w:style>
  <w:style w:type="character" w:customStyle="1" w:styleId="a9">
    <w:name w:val="Основной текст_"/>
    <w:uiPriority w:val="99"/>
    <w:rsid w:val="009671DD"/>
    <w:rPr>
      <w:sz w:val="18"/>
      <w:shd w:val="clear" w:color="auto" w:fill="FFFFFF"/>
    </w:rPr>
  </w:style>
  <w:style w:type="character" w:customStyle="1" w:styleId="13">
    <w:name w:val="Основной текст1"/>
    <w:uiPriority w:val="99"/>
    <w:rsid w:val="009671DD"/>
    <w:rPr>
      <w:rFonts w:ascii="Book Antiqua" w:hAnsi="Book Antiqua"/>
      <w:color w:val="000000"/>
      <w:spacing w:val="0"/>
      <w:w w:val="100"/>
      <w:position w:val="0"/>
      <w:sz w:val="29"/>
      <w:u w:val="none"/>
      <w:vertAlign w:val="baseline"/>
      <w:lang w:val="ru-RU"/>
    </w:rPr>
  </w:style>
  <w:style w:type="character" w:customStyle="1" w:styleId="BodyTextIndent3Char">
    <w:name w:val="Body Text Indent 3 Char"/>
    <w:uiPriority w:val="99"/>
    <w:locked/>
    <w:rsid w:val="009671DD"/>
    <w:rPr>
      <w:rFonts w:ascii="Times New Roman" w:hAnsi="Times New Roman"/>
      <w:sz w:val="16"/>
    </w:rPr>
  </w:style>
  <w:style w:type="paragraph" w:styleId="31">
    <w:name w:val="Body Text Indent 3"/>
    <w:basedOn w:val="a"/>
    <w:link w:val="33"/>
    <w:uiPriority w:val="99"/>
    <w:rsid w:val="008F0D05"/>
    <w:pPr>
      <w:spacing w:after="120"/>
      <w:ind w:left="283" w:firstLine="0"/>
      <w:jc w:val="left"/>
    </w:pPr>
    <w:rPr>
      <w:rFonts w:ascii="Times New Roman" w:hAnsi="Times New Roman"/>
      <w:sz w:val="16"/>
      <w:szCs w:val="20"/>
    </w:rPr>
  </w:style>
  <w:style w:type="character" w:customStyle="1" w:styleId="33">
    <w:name w:val="Основной текст с отступом 3 Знак"/>
    <w:link w:val="31"/>
    <w:uiPriority w:val="99"/>
    <w:semiHidden/>
    <w:locked/>
    <w:rsid w:val="009872FD"/>
    <w:rPr>
      <w:rFonts w:ascii="Arial" w:hAnsi="Arial" w:cs="Times New Roman"/>
      <w:sz w:val="16"/>
      <w:szCs w:val="16"/>
    </w:rPr>
  </w:style>
  <w:style w:type="character" w:customStyle="1" w:styleId="34">
    <w:name w:val="Знак3"/>
    <w:uiPriority w:val="99"/>
    <w:rsid w:val="009671DD"/>
    <w:rPr>
      <w:rFonts w:ascii="Tahoma" w:hAnsi="Tahoma"/>
      <w:sz w:val="16"/>
    </w:rPr>
  </w:style>
  <w:style w:type="character" w:customStyle="1" w:styleId="PlainTextChar">
    <w:name w:val="Plain Text Char"/>
    <w:uiPriority w:val="99"/>
    <w:locked/>
    <w:rsid w:val="009671DD"/>
    <w:rPr>
      <w:rFonts w:ascii="Courier New" w:hAnsi="Courier New"/>
      <w:sz w:val="20"/>
      <w:lang w:eastAsia="ar-SA" w:bidi="ar-SA"/>
    </w:rPr>
  </w:style>
  <w:style w:type="paragraph" w:styleId="aa">
    <w:name w:val="Plain Text"/>
    <w:basedOn w:val="a"/>
    <w:link w:val="ab"/>
    <w:uiPriority w:val="99"/>
    <w:rsid w:val="008F0D05"/>
    <w:pPr>
      <w:ind w:firstLine="0"/>
      <w:jc w:val="left"/>
    </w:pPr>
    <w:rPr>
      <w:rFonts w:ascii="Courier New" w:hAnsi="Courier New"/>
      <w:sz w:val="20"/>
      <w:szCs w:val="20"/>
      <w:lang w:eastAsia="ar-SA"/>
    </w:rPr>
  </w:style>
  <w:style w:type="character" w:customStyle="1" w:styleId="ab">
    <w:name w:val="Текст Знак"/>
    <w:link w:val="aa"/>
    <w:uiPriority w:val="99"/>
    <w:semiHidden/>
    <w:locked/>
    <w:rsid w:val="009872FD"/>
    <w:rPr>
      <w:rFonts w:ascii="Courier New" w:hAnsi="Courier New" w:cs="Courier New"/>
      <w:sz w:val="20"/>
      <w:szCs w:val="20"/>
    </w:rPr>
  </w:style>
  <w:style w:type="character" w:customStyle="1" w:styleId="BodyTextFirstIndentChar">
    <w:name w:val="Body Text First Indent Char"/>
    <w:uiPriority w:val="99"/>
    <w:locked/>
    <w:rsid w:val="009671DD"/>
    <w:rPr>
      <w:rFonts w:ascii="Times New Roman" w:hAnsi="Times New Roman"/>
      <w:sz w:val="24"/>
      <w:lang w:eastAsia="ar-SA" w:bidi="ar-SA"/>
    </w:rPr>
  </w:style>
  <w:style w:type="paragraph" w:styleId="ac">
    <w:name w:val="Body Text"/>
    <w:basedOn w:val="a"/>
    <w:link w:val="14"/>
    <w:uiPriority w:val="99"/>
    <w:rsid w:val="009671DD"/>
    <w:rPr>
      <w:sz w:val="20"/>
      <w:szCs w:val="20"/>
    </w:rPr>
  </w:style>
  <w:style w:type="character" w:customStyle="1" w:styleId="14">
    <w:name w:val="Основной текст Знак1"/>
    <w:link w:val="ac"/>
    <w:uiPriority w:val="99"/>
    <w:locked/>
    <w:rsid w:val="003A57EF"/>
    <w:rPr>
      <w:rFonts w:ascii="Arial" w:hAnsi="Arial" w:cs="Times New Roman"/>
    </w:rPr>
  </w:style>
  <w:style w:type="paragraph" w:styleId="ad">
    <w:name w:val="Body Text First Indent"/>
    <w:basedOn w:val="ac"/>
    <w:link w:val="ae"/>
    <w:uiPriority w:val="99"/>
    <w:rsid w:val="008F0D05"/>
    <w:pPr>
      <w:spacing w:after="200" w:line="276" w:lineRule="auto"/>
      <w:ind w:firstLine="360"/>
      <w:jc w:val="left"/>
    </w:pPr>
    <w:rPr>
      <w:rFonts w:ascii="Times New Roman" w:hAnsi="Times New Roman"/>
      <w:sz w:val="24"/>
      <w:lang w:eastAsia="ar-SA"/>
    </w:rPr>
  </w:style>
  <w:style w:type="character" w:customStyle="1" w:styleId="ae">
    <w:name w:val="Красная строка Знак"/>
    <w:link w:val="ad"/>
    <w:uiPriority w:val="99"/>
    <w:semiHidden/>
    <w:locked/>
    <w:rsid w:val="009872FD"/>
    <w:rPr>
      <w:rFonts w:ascii="Arial" w:hAnsi="Arial" w:cs="Times New Roman"/>
      <w:sz w:val="24"/>
      <w:szCs w:val="24"/>
    </w:rPr>
  </w:style>
  <w:style w:type="character" w:customStyle="1" w:styleId="text1">
    <w:name w:val="text1"/>
    <w:uiPriority w:val="99"/>
    <w:rsid w:val="009671DD"/>
    <w:rPr>
      <w:rFonts w:ascii="Arial" w:hAnsi="Arial"/>
      <w:sz w:val="18"/>
    </w:rPr>
  </w:style>
  <w:style w:type="character" w:customStyle="1" w:styleId="BodyTextIndent2Char">
    <w:name w:val="Body Text Indent 2 Char"/>
    <w:uiPriority w:val="99"/>
    <w:locked/>
    <w:rsid w:val="009671DD"/>
    <w:rPr>
      <w:rFonts w:ascii="Times New Roman" w:hAnsi="Times New Roman"/>
      <w:sz w:val="24"/>
      <w:lang w:eastAsia="ar-SA" w:bidi="ar-SA"/>
    </w:rPr>
  </w:style>
  <w:style w:type="paragraph" w:styleId="24">
    <w:name w:val="Body Text Indent 2"/>
    <w:basedOn w:val="a"/>
    <w:link w:val="25"/>
    <w:uiPriority w:val="99"/>
    <w:rsid w:val="008F0D05"/>
    <w:pPr>
      <w:suppressAutoHyphens/>
      <w:spacing w:after="120" w:line="480" w:lineRule="auto"/>
      <w:ind w:left="283" w:firstLine="0"/>
      <w:jc w:val="left"/>
    </w:pPr>
    <w:rPr>
      <w:rFonts w:ascii="Times New Roman" w:hAnsi="Times New Roman"/>
      <w:szCs w:val="20"/>
      <w:lang w:eastAsia="ar-SA"/>
    </w:rPr>
  </w:style>
  <w:style w:type="character" w:customStyle="1" w:styleId="25">
    <w:name w:val="Основной текст с отступом 2 Знак"/>
    <w:link w:val="24"/>
    <w:uiPriority w:val="99"/>
    <w:semiHidden/>
    <w:locked/>
    <w:rsid w:val="009872FD"/>
    <w:rPr>
      <w:rFonts w:ascii="Arial" w:hAnsi="Arial" w:cs="Times New Roman"/>
      <w:sz w:val="24"/>
      <w:szCs w:val="24"/>
    </w:rPr>
  </w:style>
  <w:style w:type="character" w:customStyle="1" w:styleId="af">
    <w:name w:val="Подзаголовок Знак"/>
    <w:uiPriority w:val="99"/>
    <w:rsid w:val="009671DD"/>
    <w:rPr>
      <w:rFonts w:ascii="Cambria" w:hAnsi="Cambria"/>
      <w:sz w:val="24"/>
    </w:rPr>
  </w:style>
  <w:style w:type="character" w:styleId="af0">
    <w:name w:val="Strong"/>
    <w:uiPriority w:val="99"/>
    <w:qFormat/>
    <w:rsid w:val="009671DD"/>
    <w:rPr>
      <w:rFonts w:cs="Times New Roman"/>
      <w:b/>
    </w:rPr>
  </w:style>
  <w:style w:type="character" w:customStyle="1" w:styleId="apple-converted-space">
    <w:name w:val="apple-converted-space"/>
    <w:uiPriority w:val="99"/>
    <w:rsid w:val="009671DD"/>
  </w:style>
  <w:style w:type="character" w:customStyle="1" w:styleId="af1">
    <w:name w:val="Символ сноски"/>
    <w:uiPriority w:val="99"/>
    <w:rsid w:val="009671DD"/>
    <w:rPr>
      <w:vertAlign w:val="superscript"/>
    </w:rPr>
  </w:style>
  <w:style w:type="character" w:customStyle="1" w:styleId="af2">
    <w:name w:val="Текст сноски Знак"/>
    <w:uiPriority w:val="99"/>
    <w:rsid w:val="009671DD"/>
    <w:rPr>
      <w:rFonts w:ascii="Times New Roman" w:hAnsi="Times New Roman"/>
    </w:rPr>
  </w:style>
  <w:style w:type="character" w:customStyle="1" w:styleId="0">
    <w:name w:val="Основной текст 0 Знак"/>
    <w:aliases w:val="95 ПК Знак,А. Основной текст 0 Знак"/>
    <w:uiPriority w:val="99"/>
    <w:rsid w:val="009671DD"/>
    <w:rPr>
      <w:rFonts w:ascii="Times New Roman" w:hAnsi="Times New Roman"/>
      <w:color w:val="000000"/>
      <w:kern w:val="1"/>
      <w:sz w:val="22"/>
    </w:rPr>
  </w:style>
  <w:style w:type="character" w:styleId="af3">
    <w:name w:val="Hyperlink"/>
    <w:uiPriority w:val="99"/>
    <w:rsid w:val="00413BB0"/>
    <w:rPr>
      <w:rFonts w:cs="Times New Roman"/>
      <w:color w:val="0000FF"/>
      <w:u w:val="none"/>
    </w:rPr>
  </w:style>
  <w:style w:type="character" w:customStyle="1" w:styleId="ConsPlusNormal">
    <w:name w:val="ConsPlusNormal Знак"/>
    <w:uiPriority w:val="99"/>
    <w:rsid w:val="009671DD"/>
    <w:rPr>
      <w:rFonts w:ascii="Arial" w:hAnsi="Arial"/>
      <w:sz w:val="22"/>
      <w:lang w:val="ru-RU" w:eastAsia="ar-SA" w:bidi="ar-SA"/>
    </w:rPr>
  </w:style>
  <w:style w:type="character" w:customStyle="1" w:styleId="af4">
    <w:name w:val="Символ нумерации"/>
    <w:uiPriority w:val="99"/>
    <w:rsid w:val="009671DD"/>
  </w:style>
  <w:style w:type="character" w:customStyle="1" w:styleId="af5">
    <w:name w:val="Маркеры списка"/>
    <w:uiPriority w:val="99"/>
    <w:rsid w:val="009671DD"/>
    <w:rPr>
      <w:rFonts w:ascii="OpenSymbol" w:eastAsia="OpenSymbol" w:hAnsi="OpenSymbol"/>
    </w:rPr>
  </w:style>
  <w:style w:type="paragraph" w:customStyle="1" w:styleId="af6">
    <w:name w:val="Заголовок"/>
    <w:basedOn w:val="a"/>
    <w:next w:val="ac"/>
    <w:uiPriority w:val="99"/>
    <w:rsid w:val="009671DD"/>
    <w:pPr>
      <w:keepNext/>
      <w:spacing w:before="240" w:after="120"/>
    </w:pPr>
    <w:rPr>
      <w:rFonts w:eastAsia="Microsoft YaHei" w:cs="Mangal"/>
      <w:sz w:val="28"/>
      <w:szCs w:val="28"/>
    </w:rPr>
  </w:style>
  <w:style w:type="paragraph" w:styleId="af7">
    <w:name w:val="List"/>
    <w:basedOn w:val="ac"/>
    <w:uiPriority w:val="99"/>
    <w:rsid w:val="009671DD"/>
    <w:rPr>
      <w:rFonts w:cs="Mangal"/>
    </w:rPr>
  </w:style>
  <w:style w:type="paragraph" w:customStyle="1" w:styleId="15">
    <w:name w:val="Название1"/>
    <w:basedOn w:val="a"/>
    <w:uiPriority w:val="99"/>
    <w:rsid w:val="009671DD"/>
    <w:pPr>
      <w:suppressLineNumbers/>
      <w:spacing w:before="120" w:after="120"/>
    </w:pPr>
    <w:rPr>
      <w:rFonts w:cs="Mangal"/>
      <w:i/>
      <w:iCs/>
    </w:rPr>
  </w:style>
  <w:style w:type="paragraph" w:customStyle="1" w:styleId="16">
    <w:name w:val="Указатель1"/>
    <w:basedOn w:val="a"/>
    <w:uiPriority w:val="99"/>
    <w:rsid w:val="009671DD"/>
    <w:pPr>
      <w:suppressLineNumbers/>
    </w:pPr>
    <w:rPr>
      <w:rFonts w:cs="Mangal"/>
    </w:rPr>
  </w:style>
  <w:style w:type="paragraph" w:customStyle="1" w:styleId="210">
    <w:name w:val="Основной текст 21"/>
    <w:basedOn w:val="a"/>
    <w:uiPriority w:val="99"/>
    <w:rsid w:val="009671DD"/>
    <w:pPr>
      <w:ind w:firstLine="720"/>
    </w:pPr>
    <w:rPr>
      <w:sz w:val="20"/>
      <w:szCs w:val="20"/>
    </w:rPr>
  </w:style>
  <w:style w:type="paragraph" w:styleId="af8">
    <w:name w:val="Balloon Text"/>
    <w:basedOn w:val="a"/>
    <w:link w:val="17"/>
    <w:uiPriority w:val="99"/>
    <w:rsid w:val="009671DD"/>
    <w:rPr>
      <w:rFonts w:ascii="Tahoma" w:hAnsi="Tahoma"/>
      <w:sz w:val="16"/>
      <w:szCs w:val="20"/>
    </w:rPr>
  </w:style>
  <w:style w:type="character" w:customStyle="1" w:styleId="17">
    <w:name w:val="Текст выноски Знак1"/>
    <w:link w:val="af8"/>
    <w:uiPriority w:val="99"/>
    <w:locked/>
    <w:rsid w:val="003A57EF"/>
    <w:rPr>
      <w:rFonts w:ascii="Tahoma" w:hAnsi="Tahoma" w:cs="Times New Roman"/>
      <w:sz w:val="16"/>
    </w:rPr>
  </w:style>
  <w:style w:type="paragraph" w:customStyle="1" w:styleId="ConsPlusCell">
    <w:name w:val="ConsPlusCell"/>
    <w:uiPriority w:val="99"/>
    <w:rsid w:val="009671DD"/>
    <w:pPr>
      <w:suppressAutoHyphens/>
      <w:autoSpaceDE w:val="0"/>
    </w:pPr>
    <w:rPr>
      <w:rFonts w:ascii="Arial" w:hAnsi="Arial" w:cs="Arial"/>
      <w:lang w:eastAsia="ar-SA"/>
    </w:rPr>
  </w:style>
  <w:style w:type="paragraph" w:styleId="af9">
    <w:name w:val="Body Text Indent"/>
    <w:basedOn w:val="a"/>
    <w:link w:val="18"/>
    <w:uiPriority w:val="99"/>
    <w:rsid w:val="009671DD"/>
    <w:pPr>
      <w:ind w:firstLine="709"/>
    </w:pPr>
    <w:rPr>
      <w:sz w:val="20"/>
      <w:szCs w:val="20"/>
    </w:rPr>
  </w:style>
  <w:style w:type="character" w:customStyle="1" w:styleId="18">
    <w:name w:val="Основной текст с отступом Знак1"/>
    <w:link w:val="af9"/>
    <w:uiPriority w:val="99"/>
    <w:locked/>
    <w:rsid w:val="003A57EF"/>
    <w:rPr>
      <w:rFonts w:ascii="Arial" w:hAnsi="Arial" w:cs="Times New Roman"/>
    </w:rPr>
  </w:style>
  <w:style w:type="paragraph" w:customStyle="1" w:styleId="Postan">
    <w:name w:val="Postan"/>
    <w:basedOn w:val="a"/>
    <w:uiPriority w:val="99"/>
    <w:rsid w:val="009671DD"/>
    <w:pPr>
      <w:jc w:val="center"/>
    </w:pPr>
    <w:rPr>
      <w:sz w:val="28"/>
      <w:szCs w:val="28"/>
    </w:rPr>
  </w:style>
  <w:style w:type="paragraph" w:styleId="afa">
    <w:name w:val="footer"/>
    <w:basedOn w:val="a"/>
    <w:link w:val="19"/>
    <w:uiPriority w:val="99"/>
    <w:rsid w:val="009671DD"/>
    <w:rPr>
      <w:sz w:val="20"/>
      <w:szCs w:val="20"/>
    </w:rPr>
  </w:style>
  <w:style w:type="character" w:customStyle="1" w:styleId="19">
    <w:name w:val="Нижний колонтитул Знак1"/>
    <w:link w:val="afa"/>
    <w:uiPriority w:val="99"/>
    <w:locked/>
    <w:rsid w:val="003A57EF"/>
    <w:rPr>
      <w:rFonts w:ascii="Arial" w:hAnsi="Arial" w:cs="Times New Roman"/>
    </w:rPr>
  </w:style>
  <w:style w:type="paragraph" w:styleId="afb">
    <w:name w:val="header"/>
    <w:basedOn w:val="a"/>
    <w:link w:val="1a"/>
    <w:uiPriority w:val="99"/>
    <w:rsid w:val="009671DD"/>
    <w:rPr>
      <w:sz w:val="20"/>
      <w:szCs w:val="20"/>
    </w:rPr>
  </w:style>
  <w:style w:type="character" w:customStyle="1" w:styleId="1a">
    <w:name w:val="Верхний колонтитул Знак1"/>
    <w:link w:val="afb"/>
    <w:uiPriority w:val="99"/>
    <w:locked/>
    <w:rsid w:val="003A57EF"/>
    <w:rPr>
      <w:rFonts w:ascii="Arial" w:hAnsi="Arial" w:cs="Times New Roman"/>
    </w:rPr>
  </w:style>
  <w:style w:type="paragraph" w:customStyle="1" w:styleId="ConsPlusNormal0">
    <w:name w:val="ConsPlusNormal"/>
    <w:uiPriority w:val="99"/>
    <w:rsid w:val="009671DD"/>
    <w:pPr>
      <w:widowControl w:val="0"/>
      <w:suppressAutoHyphens/>
      <w:autoSpaceDE w:val="0"/>
      <w:ind w:firstLine="720"/>
    </w:pPr>
    <w:rPr>
      <w:rFonts w:ascii="Arial" w:hAnsi="Arial" w:cs="Arial"/>
      <w:sz w:val="22"/>
      <w:lang w:eastAsia="ar-SA"/>
    </w:rPr>
  </w:style>
  <w:style w:type="paragraph" w:customStyle="1" w:styleId="1b">
    <w:name w:val="Абзац списка1"/>
    <w:basedOn w:val="a"/>
    <w:uiPriority w:val="99"/>
    <w:rsid w:val="009671DD"/>
    <w:pPr>
      <w:ind w:left="720" w:firstLine="0"/>
    </w:pPr>
    <w:rPr>
      <w:sz w:val="20"/>
      <w:szCs w:val="20"/>
    </w:rPr>
  </w:style>
  <w:style w:type="paragraph" w:styleId="afc">
    <w:name w:val="Normal (Web)"/>
    <w:basedOn w:val="a"/>
    <w:uiPriority w:val="99"/>
    <w:rsid w:val="009671DD"/>
    <w:pPr>
      <w:spacing w:before="280" w:after="280"/>
    </w:pPr>
  </w:style>
  <w:style w:type="paragraph" w:customStyle="1" w:styleId="1c">
    <w:name w:val="Без интервала1"/>
    <w:uiPriority w:val="99"/>
    <w:rsid w:val="009671DD"/>
    <w:pPr>
      <w:suppressAutoHyphens/>
    </w:pPr>
    <w:rPr>
      <w:rFonts w:ascii="Calibri" w:hAnsi="Calibri" w:cs="Calibri"/>
      <w:sz w:val="22"/>
      <w:szCs w:val="22"/>
      <w:lang w:eastAsia="ar-SA"/>
    </w:rPr>
  </w:style>
  <w:style w:type="paragraph" w:customStyle="1" w:styleId="5">
    <w:name w:val="Основной текст5"/>
    <w:basedOn w:val="a"/>
    <w:uiPriority w:val="99"/>
    <w:rsid w:val="009671DD"/>
    <w:pPr>
      <w:widowControl w:val="0"/>
      <w:shd w:val="clear" w:color="auto" w:fill="FFFFFF"/>
      <w:spacing w:line="202" w:lineRule="exact"/>
    </w:pPr>
    <w:rPr>
      <w:rFonts w:ascii="Calibri" w:hAnsi="Calibri" w:cs="Calibri"/>
      <w:sz w:val="18"/>
      <w:szCs w:val="20"/>
      <w:shd w:val="clear" w:color="auto" w:fill="FFFFFF"/>
    </w:rPr>
  </w:style>
  <w:style w:type="paragraph" w:customStyle="1" w:styleId="310">
    <w:name w:val="Основной текст с отступом 31"/>
    <w:basedOn w:val="a"/>
    <w:uiPriority w:val="99"/>
    <w:rsid w:val="009671DD"/>
    <w:pPr>
      <w:spacing w:after="120"/>
      <w:ind w:left="283" w:firstLine="0"/>
    </w:pPr>
    <w:rPr>
      <w:sz w:val="16"/>
      <w:szCs w:val="20"/>
    </w:rPr>
  </w:style>
  <w:style w:type="paragraph" w:styleId="afd">
    <w:name w:val="List Paragraph"/>
    <w:basedOn w:val="a"/>
    <w:uiPriority w:val="99"/>
    <w:qFormat/>
    <w:rsid w:val="009671DD"/>
    <w:pPr>
      <w:ind w:left="720" w:firstLine="0"/>
    </w:pPr>
  </w:style>
  <w:style w:type="paragraph" w:customStyle="1" w:styleId="ConsNonformat">
    <w:name w:val="ConsNonformat"/>
    <w:uiPriority w:val="99"/>
    <w:rsid w:val="009671DD"/>
    <w:pPr>
      <w:widowControl w:val="0"/>
      <w:suppressAutoHyphens/>
      <w:autoSpaceDE w:val="0"/>
      <w:ind w:right="19772"/>
    </w:pPr>
    <w:rPr>
      <w:rFonts w:ascii="Courier New" w:hAnsi="Courier New" w:cs="Courier New"/>
      <w:lang w:eastAsia="ar-SA"/>
    </w:rPr>
  </w:style>
  <w:style w:type="paragraph" w:styleId="afe">
    <w:name w:val="No Spacing"/>
    <w:uiPriority w:val="99"/>
    <w:qFormat/>
    <w:rsid w:val="009671DD"/>
    <w:pPr>
      <w:suppressAutoHyphens/>
    </w:pPr>
    <w:rPr>
      <w:rFonts w:ascii="Calibri" w:hAnsi="Calibri" w:cs="Calibri"/>
      <w:sz w:val="22"/>
      <w:szCs w:val="22"/>
      <w:lang w:eastAsia="ar-SA"/>
    </w:rPr>
  </w:style>
  <w:style w:type="paragraph" w:customStyle="1" w:styleId="ConsPlusNonformat">
    <w:name w:val="ConsPlusNonformat"/>
    <w:uiPriority w:val="99"/>
    <w:rsid w:val="009671DD"/>
    <w:pPr>
      <w:widowControl w:val="0"/>
      <w:suppressAutoHyphens/>
      <w:autoSpaceDE w:val="0"/>
    </w:pPr>
    <w:rPr>
      <w:rFonts w:ascii="Courier New" w:hAnsi="Courier New" w:cs="Courier New"/>
      <w:lang w:eastAsia="ar-SA"/>
    </w:rPr>
  </w:style>
  <w:style w:type="paragraph" w:customStyle="1" w:styleId="1d">
    <w:name w:val="Текст1"/>
    <w:basedOn w:val="a"/>
    <w:uiPriority w:val="99"/>
    <w:rsid w:val="009671DD"/>
    <w:rPr>
      <w:rFonts w:ascii="Courier New" w:hAnsi="Courier New" w:cs="Courier New"/>
      <w:sz w:val="20"/>
      <w:szCs w:val="20"/>
    </w:rPr>
  </w:style>
  <w:style w:type="paragraph" w:customStyle="1" w:styleId="1e">
    <w:name w:val="Красная строка1"/>
    <w:basedOn w:val="ac"/>
    <w:uiPriority w:val="99"/>
    <w:rsid w:val="009671DD"/>
    <w:pPr>
      <w:suppressAutoHyphens/>
      <w:spacing w:after="120"/>
      <w:ind w:firstLine="210"/>
    </w:pPr>
    <w:rPr>
      <w:sz w:val="24"/>
    </w:rPr>
  </w:style>
  <w:style w:type="paragraph" w:customStyle="1" w:styleId="21">
    <w:name w:val="Маркированный список 21"/>
    <w:basedOn w:val="a"/>
    <w:uiPriority w:val="99"/>
    <w:rsid w:val="009671DD"/>
    <w:pPr>
      <w:numPr>
        <w:numId w:val="3"/>
      </w:numPr>
      <w:tabs>
        <w:tab w:val="num" w:pos="0"/>
        <w:tab w:val="left" w:pos="643"/>
      </w:tabs>
      <w:ind w:firstLine="0"/>
    </w:pPr>
  </w:style>
  <w:style w:type="paragraph" w:customStyle="1" w:styleId="26">
    <w:name w:val="Без интервала2"/>
    <w:uiPriority w:val="99"/>
    <w:rsid w:val="009671DD"/>
    <w:pPr>
      <w:suppressAutoHyphens/>
    </w:pPr>
    <w:rPr>
      <w:rFonts w:ascii="Calibri" w:hAnsi="Calibri"/>
      <w:sz w:val="22"/>
      <w:szCs w:val="22"/>
      <w:lang w:eastAsia="ar-SA"/>
    </w:rPr>
  </w:style>
  <w:style w:type="paragraph" w:styleId="1f">
    <w:name w:val="toc 1"/>
    <w:basedOn w:val="a"/>
    <w:next w:val="a"/>
    <w:uiPriority w:val="99"/>
    <w:rsid w:val="009671DD"/>
    <w:rPr>
      <w:sz w:val="28"/>
      <w:szCs w:val="28"/>
    </w:rPr>
  </w:style>
  <w:style w:type="paragraph" w:customStyle="1" w:styleId="211">
    <w:name w:val="Основной текст с отступом 21"/>
    <w:basedOn w:val="a"/>
    <w:uiPriority w:val="99"/>
    <w:rsid w:val="009671DD"/>
    <w:pPr>
      <w:spacing w:after="120" w:line="480" w:lineRule="auto"/>
      <w:ind w:left="283" w:firstLine="0"/>
    </w:pPr>
    <w:rPr>
      <w:szCs w:val="20"/>
    </w:rPr>
  </w:style>
  <w:style w:type="paragraph" w:customStyle="1" w:styleId="aff">
    <w:name w:val="Содержимое таблицы"/>
    <w:basedOn w:val="a"/>
    <w:uiPriority w:val="99"/>
    <w:rsid w:val="009671DD"/>
    <w:pPr>
      <w:widowControl w:val="0"/>
      <w:suppressLineNumbers/>
    </w:pPr>
    <w:rPr>
      <w:kern w:val="1"/>
    </w:rPr>
  </w:style>
  <w:style w:type="paragraph" w:customStyle="1" w:styleId="35">
    <w:name w:val="Без интервала3"/>
    <w:uiPriority w:val="99"/>
    <w:rsid w:val="009671DD"/>
    <w:pPr>
      <w:suppressAutoHyphens/>
    </w:pPr>
    <w:rPr>
      <w:rFonts w:ascii="Calibri" w:hAnsi="Calibri"/>
      <w:sz w:val="22"/>
      <w:szCs w:val="22"/>
      <w:lang w:eastAsia="ar-SA"/>
    </w:rPr>
  </w:style>
  <w:style w:type="paragraph" w:styleId="aff0">
    <w:name w:val="Subtitle"/>
    <w:basedOn w:val="a"/>
    <w:next w:val="a"/>
    <w:link w:val="1f0"/>
    <w:uiPriority w:val="99"/>
    <w:qFormat/>
    <w:rsid w:val="009671DD"/>
    <w:pPr>
      <w:spacing w:after="60"/>
      <w:jc w:val="center"/>
    </w:pPr>
    <w:rPr>
      <w:rFonts w:ascii="Cambria" w:hAnsi="Cambria"/>
      <w:szCs w:val="20"/>
    </w:rPr>
  </w:style>
  <w:style w:type="character" w:customStyle="1" w:styleId="1f0">
    <w:name w:val="Подзаголовок Знак1"/>
    <w:link w:val="aff0"/>
    <w:uiPriority w:val="99"/>
    <w:locked/>
    <w:rsid w:val="003A57EF"/>
    <w:rPr>
      <w:rFonts w:ascii="Cambria" w:hAnsi="Cambria" w:cs="Times New Roman"/>
      <w:sz w:val="24"/>
    </w:rPr>
  </w:style>
  <w:style w:type="paragraph" w:customStyle="1" w:styleId="41">
    <w:name w:val="Без интервала4"/>
    <w:uiPriority w:val="99"/>
    <w:rsid w:val="009671DD"/>
    <w:pPr>
      <w:suppressAutoHyphens/>
    </w:pPr>
    <w:rPr>
      <w:rFonts w:ascii="Calibri" w:hAnsi="Calibri"/>
      <w:sz w:val="22"/>
      <w:szCs w:val="22"/>
      <w:lang w:eastAsia="ar-SA"/>
    </w:rPr>
  </w:style>
  <w:style w:type="paragraph" w:customStyle="1" w:styleId="50">
    <w:name w:val="Без интервала5"/>
    <w:uiPriority w:val="99"/>
    <w:rsid w:val="009671DD"/>
    <w:pPr>
      <w:suppressAutoHyphens/>
    </w:pPr>
    <w:rPr>
      <w:rFonts w:ascii="Calibri" w:hAnsi="Calibri"/>
      <w:sz w:val="22"/>
      <w:szCs w:val="22"/>
      <w:lang w:eastAsia="ar-SA"/>
    </w:rPr>
  </w:style>
  <w:style w:type="paragraph" w:styleId="aff1">
    <w:name w:val="footnote text"/>
    <w:basedOn w:val="a"/>
    <w:link w:val="1f1"/>
    <w:uiPriority w:val="99"/>
    <w:rsid w:val="009671DD"/>
    <w:pPr>
      <w:widowControl w:val="0"/>
      <w:autoSpaceDE w:val="0"/>
      <w:ind w:firstLine="902"/>
    </w:pPr>
    <w:rPr>
      <w:sz w:val="20"/>
      <w:szCs w:val="20"/>
    </w:rPr>
  </w:style>
  <w:style w:type="character" w:customStyle="1" w:styleId="1f1">
    <w:name w:val="Текст сноски Знак1"/>
    <w:link w:val="aff1"/>
    <w:uiPriority w:val="99"/>
    <w:locked/>
    <w:rsid w:val="003A57EF"/>
    <w:rPr>
      <w:rFonts w:ascii="Arial" w:hAnsi="Arial" w:cs="Times New Roman"/>
    </w:rPr>
  </w:style>
  <w:style w:type="paragraph" w:customStyle="1" w:styleId="00">
    <w:name w:val="Основной текст 0"/>
    <w:aliases w:val="95 ПК,А. Основной текст 0,1 Основной текст 0,А. Основной текст 0 Знак Знак"/>
    <w:basedOn w:val="a"/>
    <w:uiPriority w:val="99"/>
    <w:rsid w:val="009671DD"/>
    <w:pPr>
      <w:ind w:firstLine="539"/>
    </w:pPr>
    <w:rPr>
      <w:color w:val="000000"/>
      <w:kern w:val="1"/>
      <w:sz w:val="22"/>
      <w:szCs w:val="20"/>
    </w:rPr>
  </w:style>
  <w:style w:type="paragraph" w:customStyle="1" w:styleId="aff2">
    <w:name w:val="Заголовок таблицы"/>
    <w:basedOn w:val="aff"/>
    <w:uiPriority w:val="99"/>
    <w:rsid w:val="009671DD"/>
    <w:pPr>
      <w:jc w:val="center"/>
    </w:pPr>
    <w:rPr>
      <w:b/>
      <w:bCs/>
    </w:rPr>
  </w:style>
  <w:style w:type="character" w:styleId="HTML">
    <w:name w:val="HTML Variable"/>
    <w:aliases w:val="!Ссылки в документе"/>
    <w:uiPriority w:val="99"/>
    <w:rsid w:val="00413BB0"/>
    <w:rPr>
      <w:rFonts w:ascii="Arial" w:hAnsi="Arial" w:cs="Times New Roman"/>
      <w:color w:val="0000FF"/>
      <w:sz w:val="24"/>
      <w:u w:val="none"/>
    </w:rPr>
  </w:style>
  <w:style w:type="paragraph" w:styleId="aff3">
    <w:name w:val="annotation text"/>
    <w:aliases w:val="!Равноширинный текст документа"/>
    <w:basedOn w:val="a"/>
    <w:link w:val="aff4"/>
    <w:uiPriority w:val="99"/>
    <w:rsid w:val="00413BB0"/>
    <w:rPr>
      <w:rFonts w:ascii="Courier" w:hAnsi="Courier"/>
      <w:sz w:val="22"/>
      <w:szCs w:val="20"/>
    </w:rPr>
  </w:style>
  <w:style w:type="character" w:customStyle="1" w:styleId="aff4">
    <w:name w:val="Текст примечания Знак"/>
    <w:aliases w:val="!Равноширинный текст документа Знак1"/>
    <w:link w:val="aff3"/>
    <w:uiPriority w:val="99"/>
    <w:locked/>
    <w:rsid w:val="008F550C"/>
    <w:rPr>
      <w:rFonts w:ascii="Courier" w:hAnsi="Courier" w:cs="Times New Roman"/>
      <w:sz w:val="22"/>
    </w:rPr>
  </w:style>
  <w:style w:type="paragraph" w:customStyle="1" w:styleId="Title">
    <w:name w:val="Title!Название НПА"/>
    <w:basedOn w:val="a"/>
    <w:uiPriority w:val="99"/>
    <w:rsid w:val="00413BB0"/>
    <w:pPr>
      <w:spacing w:before="240" w:after="60"/>
      <w:jc w:val="center"/>
      <w:outlineLvl w:val="0"/>
    </w:pPr>
    <w:rPr>
      <w:rFonts w:cs="Arial"/>
      <w:b/>
      <w:bCs/>
      <w:kern w:val="28"/>
      <w:sz w:val="32"/>
      <w:szCs w:val="32"/>
    </w:rPr>
  </w:style>
  <w:style w:type="character" w:styleId="aff5">
    <w:name w:val="FollowedHyperlink"/>
    <w:uiPriority w:val="99"/>
    <w:rsid w:val="003A57EF"/>
    <w:rPr>
      <w:rFonts w:cs="Times New Roman"/>
      <w:color w:val="800080"/>
      <w:u w:val="single"/>
    </w:rPr>
  </w:style>
  <w:style w:type="character" w:customStyle="1" w:styleId="110">
    <w:name w:val="Заголовок 1 Знак1"/>
    <w:aliases w:val="!Части документа Знак"/>
    <w:uiPriority w:val="99"/>
    <w:rsid w:val="003A57EF"/>
    <w:rPr>
      <w:rFonts w:ascii="Cambria" w:hAnsi="Cambria"/>
      <w:b/>
      <w:color w:val="365F91"/>
      <w:sz w:val="28"/>
    </w:rPr>
  </w:style>
  <w:style w:type="character" w:customStyle="1" w:styleId="212">
    <w:name w:val="Заголовок 2 Знак1"/>
    <w:aliases w:val="!Разделы документа Знак"/>
    <w:uiPriority w:val="99"/>
    <w:semiHidden/>
    <w:rsid w:val="003A57EF"/>
    <w:rPr>
      <w:rFonts w:ascii="Cambria" w:hAnsi="Cambria"/>
      <w:b/>
      <w:color w:val="4F81BD"/>
      <w:sz w:val="26"/>
    </w:rPr>
  </w:style>
  <w:style w:type="character" w:customStyle="1" w:styleId="311">
    <w:name w:val="Заголовок 3 Знак1"/>
    <w:aliases w:val="!Главы документа Знак"/>
    <w:uiPriority w:val="99"/>
    <w:semiHidden/>
    <w:rsid w:val="003A57EF"/>
    <w:rPr>
      <w:rFonts w:ascii="Cambria" w:hAnsi="Cambria"/>
      <w:b/>
      <w:color w:val="4F81BD"/>
      <w:sz w:val="24"/>
    </w:rPr>
  </w:style>
  <w:style w:type="character" w:customStyle="1" w:styleId="410">
    <w:name w:val="Заголовок 4 Знак1"/>
    <w:aliases w:val="!Параграфы/Статьи документа Знак"/>
    <w:uiPriority w:val="99"/>
    <w:semiHidden/>
    <w:rsid w:val="003A57EF"/>
    <w:rPr>
      <w:rFonts w:ascii="Cambria" w:hAnsi="Cambria"/>
      <w:b/>
      <w:i/>
      <w:color w:val="4F81BD"/>
      <w:sz w:val="24"/>
    </w:rPr>
  </w:style>
  <w:style w:type="character" w:customStyle="1" w:styleId="1f2">
    <w:name w:val="Текст примечания Знак1"/>
    <w:aliases w:val="!Равноширинный текст документа Знак"/>
    <w:uiPriority w:val="99"/>
    <w:semiHidden/>
    <w:rsid w:val="003A57EF"/>
    <w:rPr>
      <w:rFonts w:ascii="Arial" w:hAnsi="Arial"/>
    </w:rPr>
  </w:style>
  <w:style w:type="paragraph" w:styleId="2">
    <w:name w:val="List Bullet 2"/>
    <w:basedOn w:val="a"/>
    <w:autoRedefine/>
    <w:uiPriority w:val="99"/>
    <w:rsid w:val="008F0D05"/>
    <w:pPr>
      <w:numPr>
        <w:numId w:val="30"/>
      </w:numPr>
      <w:tabs>
        <w:tab w:val="clear" w:pos="720"/>
        <w:tab w:val="num" w:pos="643"/>
      </w:tabs>
      <w:suppressAutoHyphens/>
      <w:ind w:left="643"/>
      <w:jc w:val="left"/>
    </w:pPr>
    <w:rPr>
      <w:rFonts w:ascii="Times New Roman" w:hAnsi="Times New Roman"/>
      <w:lang w:eastAsia="ar-SA"/>
    </w:rPr>
  </w:style>
  <w:style w:type="character" w:customStyle="1" w:styleId="1f3">
    <w:name w:val="Красная строка Знак1"/>
    <w:uiPriority w:val="99"/>
    <w:rsid w:val="008F0D05"/>
    <w:rPr>
      <w:rFonts w:ascii="Arial" w:hAnsi="Arial"/>
      <w:sz w:val="24"/>
    </w:rPr>
  </w:style>
  <w:style w:type="character" w:customStyle="1" w:styleId="213">
    <w:name w:val="Основной текст с отступом 2 Знак1"/>
    <w:uiPriority w:val="99"/>
    <w:rsid w:val="008F0D05"/>
    <w:rPr>
      <w:rFonts w:ascii="Arial" w:hAnsi="Arial"/>
      <w:sz w:val="24"/>
    </w:rPr>
  </w:style>
  <w:style w:type="character" w:customStyle="1" w:styleId="312">
    <w:name w:val="Основной текст с отступом 3 Знак1"/>
    <w:uiPriority w:val="99"/>
    <w:rsid w:val="008F0D05"/>
    <w:rPr>
      <w:rFonts w:ascii="Arial" w:hAnsi="Arial"/>
      <w:sz w:val="16"/>
    </w:rPr>
  </w:style>
  <w:style w:type="character" w:customStyle="1" w:styleId="1f4">
    <w:name w:val="Текст Знак1"/>
    <w:uiPriority w:val="99"/>
    <w:rsid w:val="008F0D05"/>
    <w:rPr>
      <w:rFonts w:ascii="Courier New" w:hAnsi="Courier New"/>
    </w:rPr>
  </w:style>
  <w:style w:type="paragraph" w:customStyle="1" w:styleId="aff6">
    <w:name w:val="Знак Знак Знак"/>
    <w:basedOn w:val="a"/>
    <w:uiPriority w:val="99"/>
    <w:rsid w:val="008F0D05"/>
    <w:pPr>
      <w:ind w:firstLine="0"/>
      <w:jc w:val="left"/>
    </w:pPr>
    <w:rPr>
      <w:rFonts w:ascii="Verdana" w:hAnsi="Verdana" w:cs="Verdana"/>
      <w:color w:val="002060"/>
      <w:sz w:val="20"/>
      <w:szCs w:val="20"/>
      <w:lang w:val="en-US" w:eastAsia="en-US"/>
    </w:rPr>
  </w:style>
  <w:style w:type="character" w:styleId="aff7">
    <w:name w:val="footnote reference"/>
    <w:aliases w:val="Знак сноски-FN"/>
    <w:uiPriority w:val="99"/>
    <w:rsid w:val="008F0D05"/>
    <w:rPr>
      <w:rFonts w:ascii="Times New Roman" w:hAnsi="Times New Roman" w:cs="Times New Roman"/>
      <w:vertAlign w:val="superscript"/>
    </w:rPr>
  </w:style>
  <w:style w:type="table" w:styleId="aff8">
    <w:name w:val="Table Grid"/>
    <w:basedOn w:val="a1"/>
    <w:uiPriority w:val="99"/>
    <w:rsid w:val="006350C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
    <w:name w:val="Application!Приложение"/>
    <w:uiPriority w:val="99"/>
    <w:rsid w:val="00413BB0"/>
    <w:pPr>
      <w:spacing w:before="120" w:after="120"/>
      <w:jc w:val="right"/>
    </w:pPr>
    <w:rPr>
      <w:rFonts w:ascii="Arial" w:hAnsi="Arial" w:cs="Arial"/>
      <w:b/>
      <w:bCs/>
      <w:kern w:val="28"/>
      <w:sz w:val="32"/>
      <w:szCs w:val="32"/>
    </w:rPr>
  </w:style>
  <w:style w:type="paragraph" w:customStyle="1" w:styleId="Table">
    <w:name w:val="Table!Таблица"/>
    <w:uiPriority w:val="99"/>
    <w:rsid w:val="00413BB0"/>
    <w:rPr>
      <w:rFonts w:ascii="Arial" w:hAnsi="Arial" w:cs="Arial"/>
      <w:bCs/>
      <w:kern w:val="28"/>
      <w:sz w:val="24"/>
      <w:szCs w:val="32"/>
    </w:rPr>
  </w:style>
  <w:style w:type="paragraph" w:customStyle="1" w:styleId="Table0">
    <w:name w:val="Table!"/>
    <w:next w:val="Table"/>
    <w:uiPriority w:val="99"/>
    <w:rsid w:val="00413BB0"/>
    <w:pPr>
      <w:jc w:val="center"/>
    </w:pPr>
    <w:rPr>
      <w:rFonts w:ascii="Arial" w:hAnsi="Arial" w:cs="Arial"/>
      <w:b/>
      <w:bCs/>
      <w:kern w:val="28"/>
      <w:sz w:val="24"/>
      <w:szCs w:val="32"/>
    </w:rPr>
  </w:style>
  <w:style w:type="paragraph" w:customStyle="1" w:styleId="NumberAndDate">
    <w:name w:val="NumberAndDate"/>
    <w:aliases w:val="!Дата и Номер"/>
    <w:uiPriority w:val="99"/>
    <w:rsid w:val="00413BB0"/>
    <w:pPr>
      <w:jc w:val="center"/>
    </w:pPr>
    <w:rPr>
      <w:rFonts w:ascii="Arial"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066603">
      <w:marLeft w:val="0"/>
      <w:marRight w:val="0"/>
      <w:marTop w:val="0"/>
      <w:marBottom w:val="0"/>
      <w:divBdr>
        <w:top w:val="none" w:sz="0" w:space="0" w:color="auto"/>
        <w:left w:val="none" w:sz="0" w:space="0" w:color="auto"/>
        <w:bottom w:val="none" w:sz="0" w:space="0" w:color="auto"/>
        <w:right w:val="none" w:sz="0" w:space="0" w:color="auto"/>
      </w:divBdr>
    </w:div>
    <w:div w:id="1207066604">
      <w:marLeft w:val="0"/>
      <w:marRight w:val="0"/>
      <w:marTop w:val="0"/>
      <w:marBottom w:val="0"/>
      <w:divBdr>
        <w:top w:val="none" w:sz="0" w:space="0" w:color="auto"/>
        <w:left w:val="none" w:sz="0" w:space="0" w:color="auto"/>
        <w:bottom w:val="none" w:sz="0" w:space="0" w:color="auto"/>
        <w:right w:val="none" w:sz="0" w:space="0" w:color="auto"/>
      </w:divBdr>
    </w:div>
    <w:div w:id="1207066605">
      <w:marLeft w:val="0"/>
      <w:marRight w:val="0"/>
      <w:marTop w:val="0"/>
      <w:marBottom w:val="0"/>
      <w:divBdr>
        <w:top w:val="none" w:sz="0" w:space="0" w:color="auto"/>
        <w:left w:val="none" w:sz="0" w:space="0" w:color="auto"/>
        <w:bottom w:val="none" w:sz="0" w:space="0" w:color="auto"/>
        <w:right w:val="none" w:sz="0" w:space="0" w:color="auto"/>
      </w:divBdr>
    </w:div>
    <w:div w:id="1207066606">
      <w:marLeft w:val="0"/>
      <w:marRight w:val="0"/>
      <w:marTop w:val="0"/>
      <w:marBottom w:val="0"/>
      <w:divBdr>
        <w:top w:val="none" w:sz="0" w:space="0" w:color="auto"/>
        <w:left w:val="none" w:sz="0" w:space="0" w:color="auto"/>
        <w:bottom w:val="none" w:sz="0" w:space="0" w:color="auto"/>
        <w:right w:val="none" w:sz="0" w:space="0" w:color="auto"/>
      </w:divBdr>
    </w:div>
    <w:div w:id="1207066607">
      <w:marLeft w:val="0"/>
      <w:marRight w:val="0"/>
      <w:marTop w:val="0"/>
      <w:marBottom w:val="0"/>
      <w:divBdr>
        <w:top w:val="none" w:sz="0" w:space="0" w:color="auto"/>
        <w:left w:val="none" w:sz="0" w:space="0" w:color="auto"/>
        <w:bottom w:val="none" w:sz="0" w:space="0" w:color="auto"/>
        <w:right w:val="none" w:sz="0" w:space="0" w:color="auto"/>
      </w:divBdr>
    </w:div>
    <w:div w:id="1207066608">
      <w:marLeft w:val="0"/>
      <w:marRight w:val="0"/>
      <w:marTop w:val="0"/>
      <w:marBottom w:val="0"/>
      <w:divBdr>
        <w:top w:val="none" w:sz="0" w:space="0" w:color="auto"/>
        <w:left w:val="none" w:sz="0" w:space="0" w:color="auto"/>
        <w:bottom w:val="none" w:sz="0" w:space="0" w:color="auto"/>
        <w:right w:val="none" w:sz="0" w:space="0" w:color="auto"/>
      </w:divBdr>
    </w:div>
    <w:div w:id="1207066609">
      <w:marLeft w:val="0"/>
      <w:marRight w:val="0"/>
      <w:marTop w:val="0"/>
      <w:marBottom w:val="0"/>
      <w:divBdr>
        <w:top w:val="none" w:sz="0" w:space="0" w:color="auto"/>
        <w:left w:val="none" w:sz="0" w:space="0" w:color="auto"/>
        <w:bottom w:val="none" w:sz="0" w:space="0" w:color="auto"/>
        <w:right w:val="none" w:sz="0" w:space="0" w:color="auto"/>
      </w:divBdr>
    </w:div>
    <w:div w:id="1207066610">
      <w:marLeft w:val="0"/>
      <w:marRight w:val="0"/>
      <w:marTop w:val="0"/>
      <w:marBottom w:val="0"/>
      <w:divBdr>
        <w:top w:val="none" w:sz="0" w:space="0" w:color="auto"/>
        <w:left w:val="none" w:sz="0" w:space="0" w:color="auto"/>
        <w:bottom w:val="none" w:sz="0" w:space="0" w:color="auto"/>
        <w:right w:val="none" w:sz="0" w:space="0" w:color="auto"/>
      </w:divBdr>
    </w:div>
    <w:div w:id="1207066611">
      <w:marLeft w:val="0"/>
      <w:marRight w:val="0"/>
      <w:marTop w:val="0"/>
      <w:marBottom w:val="0"/>
      <w:divBdr>
        <w:top w:val="none" w:sz="0" w:space="0" w:color="auto"/>
        <w:left w:val="none" w:sz="0" w:space="0" w:color="auto"/>
        <w:bottom w:val="none" w:sz="0" w:space="0" w:color="auto"/>
        <w:right w:val="none" w:sz="0" w:space="0" w:color="auto"/>
      </w:divBdr>
    </w:div>
    <w:div w:id="1207066612">
      <w:marLeft w:val="0"/>
      <w:marRight w:val="0"/>
      <w:marTop w:val="0"/>
      <w:marBottom w:val="0"/>
      <w:divBdr>
        <w:top w:val="none" w:sz="0" w:space="0" w:color="auto"/>
        <w:left w:val="none" w:sz="0" w:space="0" w:color="auto"/>
        <w:bottom w:val="none" w:sz="0" w:space="0" w:color="auto"/>
        <w:right w:val="none" w:sz="0" w:space="0" w:color="auto"/>
      </w:divBdr>
    </w:div>
    <w:div w:id="1207066613">
      <w:marLeft w:val="0"/>
      <w:marRight w:val="0"/>
      <w:marTop w:val="0"/>
      <w:marBottom w:val="0"/>
      <w:divBdr>
        <w:top w:val="none" w:sz="0" w:space="0" w:color="auto"/>
        <w:left w:val="none" w:sz="0" w:space="0" w:color="auto"/>
        <w:bottom w:val="none" w:sz="0" w:space="0" w:color="auto"/>
        <w:right w:val="none" w:sz="0" w:space="0" w:color="auto"/>
      </w:divBdr>
    </w:div>
    <w:div w:id="1207066614">
      <w:marLeft w:val="0"/>
      <w:marRight w:val="0"/>
      <w:marTop w:val="0"/>
      <w:marBottom w:val="0"/>
      <w:divBdr>
        <w:top w:val="none" w:sz="0" w:space="0" w:color="auto"/>
        <w:left w:val="none" w:sz="0" w:space="0" w:color="auto"/>
        <w:bottom w:val="none" w:sz="0" w:space="0" w:color="auto"/>
        <w:right w:val="none" w:sz="0" w:space="0" w:color="auto"/>
      </w:divBdr>
    </w:div>
    <w:div w:id="1207066615">
      <w:marLeft w:val="0"/>
      <w:marRight w:val="0"/>
      <w:marTop w:val="0"/>
      <w:marBottom w:val="0"/>
      <w:divBdr>
        <w:top w:val="none" w:sz="0" w:space="0" w:color="auto"/>
        <w:left w:val="none" w:sz="0" w:space="0" w:color="auto"/>
        <w:bottom w:val="none" w:sz="0" w:space="0" w:color="auto"/>
        <w:right w:val="none" w:sz="0" w:space="0" w:color="auto"/>
      </w:divBdr>
    </w:div>
    <w:div w:id="1207066616">
      <w:marLeft w:val="0"/>
      <w:marRight w:val="0"/>
      <w:marTop w:val="0"/>
      <w:marBottom w:val="0"/>
      <w:divBdr>
        <w:top w:val="none" w:sz="0" w:space="0" w:color="auto"/>
        <w:left w:val="none" w:sz="0" w:space="0" w:color="auto"/>
        <w:bottom w:val="none" w:sz="0" w:space="0" w:color="auto"/>
        <w:right w:val="none" w:sz="0" w:space="0" w:color="auto"/>
      </w:divBdr>
    </w:div>
    <w:div w:id="1207066617">
      <w:marLeft w:val="0"/>
      <w:marRight w:val="0"/>
      <w:marTop w:val="0"/>
      <w:marBottom w:val="0"/>
      <w:divBdr>
        <w:top w:val="none" w:sz="0" w:space="0" w:color="auto"/>
        <w:left w:val="none" w:sz="0" w:space="0" w:color="auto"/>
        <w:bottom w:val="none" w:sz="0" w:space="0" w:color="auto"/>
        <w:right w:val="none" w:sz="0" w:space="0" w:color="auto"/>
      </w:divBdr>
    </w:div>
    <w:div w:id="1207066618">
      <w:marLeft w:val="0"/>
      <w:marRight w:val="0"/>
      <w:marTop w:val="0"/>
      <w:marBottom w:val="0"/>
      <w:divBdr>
        <w:top w:val="none" w:sz="0" w:space="0" w:color="auto"/>
        <w:left w:val="none" w:sz="0" w:space="0" w:color="auto"/>
        <w:bottom w:val="none" w:sz="0" w:space="0" w:color="auto"/>
        <w:right w:val="none" w:sz="0" w:space="0" w:color="auto"/>
      </w:divBdr>
    </w:div>
    <w:div w:id="1207066619">
      <w:marLeft w:val="0"/>
      <w:marRight w:val="0"/>
      <w:marTop w:val="0"/>
      <w:marBottom w:val="0"/>
      <w:divBdr>
        <w:top w:val="none" w:sz="0" w:space="0" w:color="auto"/>
        <w:left w:val="none" w:sz="0" w:space="0" w:color="auto"/>
        <w:bottom w:val="none" w:sz="0" w:space="0" w:color="auto"/>
        <w:right w:val="none" w:sz="0" w:space="0" w:color="auto"/>
      </w:divBdr>
    </w:div>
    <w:div w:id="1207066620">
      <w:marLeft w:val="0"/>
      <w:marRight w:val="0"/>
      <w:marTop w:val="0"/>
      <w:marBottom w:val="0"/>
      <w:divBdr>
        <w:top w:val="none" w:sz="0" w:space="0" w:color="auto"/>
        <w:left w:val="none" w:sz="0" w:space="0" w:color="auto"/>
        <w:bottom w:val="none" w:sz="0" w:space="0" w:color="auto"/>
        <w:right w:val="none" w:sz="0" w:space="0" w:color="auto"/>
      </w:divBdr>
    </w:div>
    <w:div w:id="1207066621">
      <w:marLeft w:val="0"/>
      <w:marRight w:val="0"/>
      <w:marTop w:val="0"/>
      <w:marBottom w:val="0"/>
      <w:divBdr>
        <w:top w:val="none" w:sz="0" w:space="0" w:color="auto"/>
        <w:left w:val="none" w:sz="0" w:space="0" w:color="auto"/>
        <w:bottom w:val="none" w:sz="0" w:space="0" w:color="auto"/>
        <w:right w:val="none" w:sz="0" w:space="0" w:color="auto"/>
      </w:divBdr>
    </w:div>
    <w:div w:id="1207066622">
      <w:marLeft w:val="0"/>
      <w:marRight w:val="0"/>
      <w:marTop w:val="0"/>
      <w:marBottom w:val="0"/>
      <w:divBdr>
        <w:top w:val="none" w:sz="0" w:space="0" w:color="auto"/>
        <w:left w:val="none" w:sz="0" w:space="0" w:color="auto"/>
        <w:bottom w:val="none" w:sz="0" w:space="0" w:color="auto"/>
        <w:right w:val="none" w:sz="0" w:space="0" w:color="auto"/>
      </w:divBdr>
    </w:div>
    <w:div w:id="1207066623">
      <w:marLeft w:val="0"/>
      <w:marRight w:val="0"/>
      <w:marTop w:val="0"/>
      <w:marBottom w:val="0"/>
      <w:divBdr>
        <w:top w:val="none" w:sz="0" w:space="0" w:color="auto"/>
        <w:left w:val="none" w:sz="0" w:space="0" w:color="auto"/>
        <w:bottom w:val="none" w:sz="0" w:space="0" w:color="auto"/>
        <w:right w:val="none" w:sz="0" w:space="0" w:color="auto"/>
      </w:divBdr>
    </w:div>
    <w:div w:id="1207066624">
      <w:marLeft w:val="0"/>
      <w:marRight w:val="0"/>
      <w:marTop w:val="0"/>
      <w:marBottom w:val="0"/>
      <w:divBdr>
        <w:top w:val="none" w:sz="0" w:space="0" w:color="auto"/>
        <w:left w:val="none" w:sz="0" w:space="0" w:color="auto"/>
        <w:bottom w:val="none" w:sz="0" w:space="0" w:color="auto"/>
        <w:right w:val="none" w:sz="0" w:space="0" w:color="auto"/>
      </w:divBdr>
    </w:div>
    <w:div w:id="1207066625">
      <w:marLeft w:val="0"/>
      <w:marRight w:val="0"/>
      <w:marTop w:val="0"/>
      <w:marBottom w:val="0"/>
      <w:divBdr>
        <w:top w:val="none" w:sz="0" w:space="0" w:color="auto"/>
        <w:left w:val="none" w:sz="0" w:space="0" w:color="auto"/>
        <w:bottom w:val="none" w:sz="0" w:space="0" w:color="auto"/>
        <w:right w:val="none" w:sz="0" w:space="0" w:color="auto"/>
      </w:divBdr>
    </w:div>
    <w:div w:id="1207066626">
      <w:marLeft w:val="0"/>
      <w:marRight w:val="0"/>
      <w:marTop w:val="0"/>
      <w:marBottom w:val="0"/>
      <w:divBdr>
        <w:top w:val="none" w:sz="0" w:space="0" w:color="auto"/>
        <w:left w:val="none" w:sz="0" w:space="0" w:color="auto"/>
        <w:bottom w:val="none" w:sz="0" w:space="0" w:color="auto"/>
        <w:right w:val="none" w:sz="0" w:space="0" w:color="auto"/>
      </w:divBdr>
    </w:div>
    <w:div w:id="1207066627">
      <w:marLeft w:val="0"/>
      <w:marRight w:val="0"/>
      <w:marTop w:val="0"/>
      <w:marBottom w:val="0"/>
      <w:divBdr>
        <w:top w:val="none" w:sz="0" w:space="0" w:color="auto"/>
        <w:left w:val="none" w:sz="0" w:space="0" w:color="auto"/>
        <w:bottom w:val="none" w:sz="0" w:space="0" w:color="auto"/>
        <w:right w:val="none" w:sz="0" w:space="0" w:color="auto"/>
      </w:divBdr>
    </w:div>
    <w:div w:id="1207066628">
      <w:marLeft w:val="0"/>
      <w:marRight w:val="0"/>
      <w:marTop w:val="0"/>
      <w:marBottom w:val="0"/>
      <w:divBdr>
        <w:top w:val="none" w:sz="0" w:space="0" w:color="auto"/>
        <w:left w:val="none" w:sz="0" w:space="0" w:color="auto"/>
        <w:bottom w:val="none" w:sz="0" w:space="0" w:color="auto"/>
        <w:right w:val="none" w:sz="0" w:space="0" w:color="auto"/>
      </w:divBdr>
    </w:div>
    <w:div w:id="1207066629">
      <w:marLeft w:val="0"/>
      <w:marRight w:val="0"/>
      <w:marTop w:val="0"/>
      <w:marBottom w:val="0"/>
      <w:divBdr>
        <w:top w:val="none" w:sz="0" w:space="0" w:color="auto"/>
        <w:left w:val="none" w:sz="0" w:space="0" w:color="auto"/>
        <w:bottom w:val="none" w:sz="0" w:space="0" w:color="auto"/>
        <w:right w:val="none" w:sz="0" w:space="0" w:color="auto"/>
      </w:divBdr>
    </w:div>
    <w:div w:id="1207066630">
      <w:marLeft w:val="0"/>
      <w:marRight w:val="0"/>
      <w:marTop w:val="0"/>
      <w:marBottom w:val="0"/>
      <w:divBdr>
        <w:top w:val="none" w:sz="0" w:space="0" w:color="auto"/>
        <w:left w:val="none" w:sz="0" w:space="0" w:color="auto"/>
        <w:bottom w:val="none" w:sz="0" w:space="0" w:color="auto"/>
        <w:right w:val="none" w:sz="0" w:space="0" w:color="auto"/>
      </w:divBdr>
    </w:div>
    <w:div w:id="1207066631">
      <w:marLeft w:val="0"/>
      <w:marRight w:val="0"/>
      <w:marTop w:val="0"/>
      <w:marBottom w:val="0"/>
      <w:divBdr>
        <w:top w:val="none" w:sz="0" w:space="0" w:color="auto"/>
        <w:left w:val="none" w:sz="0" w:space="0" w:color="auto"/>
        <w:bottom w:val="none" w:sz="0" w:space="0" w:color="auto"/>
        <w:right w:val="none" w:sz="0" w:space="0" w:color="auto"/>
      </w:divBdr>
    </w:div>
    <w:div w:id="1207066632">
      <w:marLeft w:val="0"/>
      <w:marRight w:val="0"/>
      <w:marTop w:val="0"/>
      <w:marBottom w:val="0"/>
      <w:divBdr>
        <w:top w:val="none" w:sz="0" w:space="0" w:color="auto"/>
        <w:left w:val="none" w:sz="0" w:space="0" w:color="auto"/>
        <w:bottom w:val="none" w:sz="0" w:space="0" w:color="auto"/>
        <w:right w:val="none" w:sz="0" w:space="0" w:color="auto"/>
      </w:divBdr>
    </w:div>
    <w:div w:id="1207066633">
      <w:marLeft w:val="0"/>
      <w:marRight w:val="0"/>
      <w:marTop w:val="0"/>
      <w:marBottom w:val="0"/>
      <w:divBdr>
        <w:top w:val="none" w:sz="0" w:space="0" w:color="auto"/>
        <w:left w:val="none" w:sz="0" w:space="0" w:color="auto"/>
        <w:bottom w:val="none" w:sz="0" w:space="0" w:color="auto"/>
        <w:right w:val="none" w:sz="0" w:space="0" w:color="auto"/>
      </w:divBdr>
    </w:div>
    <w:div w:id="1207066634">
      <w:marLeft w:val="0"/>
      <w:marRight w:val="0"/>
      <w:marTop w:val="0"/>
      <w:marBottom w:val="0"/>
      <w:divBdr>
        <w:top w:val="none" w:sz="0" w:space="0" w:color="auto"/>
        <w:left w:val="none" w:sz="0" w:space="0" w:color="auto"/>
        <w:bottom w:val="none" w:sz="0" w:space="0" w:color="auto"/>
        <w:right w:val="none" w:sz="0" w:space="0" w:color="auto"/>
      </w:divBdr>
    </w:div>
    <w:div w:id="1207066635">
      <w:marLeft w:val="0"/>
      <w:marRight w:val="0"/>
      <w:marTop w:val="0"/>
      <w:marBottom w:val="0"/>
      <w:divBdr>
        <w:top w:val="none" w:sz="0" w:space="0" w:color="auto"/>
        <w:left w:val="none" w:sz="0" w:space="0" w:color="auto"/>
        <w:bottom w:val="none" w:sz="0" w:space="0" w:color="auto"/>
        <w:right w:val="none" w:sz="0" w:space="0" w:color="auto"/>
      </w:divBdr>
    </w:div>
    <w:div w:id="1207066636">
      <w:marLeft w:val="0"/>
      <w:marRight w:val="0"/>
      <w:marTop w:val="0"/>
      <w:marBottom w:val="0"/>
      <w:divBdr>
        <w:top w:val="none" w:sz="0" w:space="0" w:color="auto"/>
        <w:left w:val="none" w:sz="0" w:space="0" w:color="auto"/>
        <w:bottom w:val="none" w:sz="0" w:space="0" w:color="auto"/>
        <w:right w:val="none" w:sz="0" w:space="0" w:color="auto"/>
      </w:divBdr>
    </w:div>
    <w:div w:id="12070666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795C1-305F-4CF6-8BAF-370E7597D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426</TotalTime>
  <Pages>67</Pages>
  <Words>22485</Words>
  <Characters>128169</Characters>
  <Application>Microsoft Office Word</Application>
  <DocSecurity>0</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150354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Слепокурова Светлана</dc:creator>
  <cp:keywords/>
  <dc:description/>
  <cp:lastModifiedBy>Admin</cp:lastModifiedBy>
  <cp:revision>15</cp:revision>
  <cp:lastPrinted>2018-12-25T08:32:00Z</cp:lastPrinted>
  <dcterms:created xsi:type="dcterms:W3CDTF">2018-10-05T08:00:00Z</dcterms:created>
  <dcterms:modified xsi:type="dcterms:W3CDTF">2019-01-05T08:36:00Z</dcterms:modified>
</cp:coreProperties>
</file>