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1E" w:rsidRDefault="00B4361E" w:rsidP="00B4361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4361E" w:rsidRDefault="00B4361E" w:rsidP="00B4361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B4361E" w:rsidRDefault="00B4361E" w:rsidP="00B4361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ПОДГОРЕНСКОГО СЕЛЬСКОГО ПОСЕЛЕНИЯ</w:t>
      </w:r>
    </w:p>
    <w:p w:rsidR="00B4361E" w:rsidRDefault="00B4361E" w:rsidP="00B4361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4361E" w:rsidRDefault="00B4361E" w:rsidP="00B4361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4361E" w:rsidRDefault="00B4361E" w:rsidP="00B4361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B4361E" w:rsidRDefault="00B4361E" w:rsidP="00B4361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РЕШЕНИЕ</w:t>
      </w:r>
    </w:p>
    <w:p w:rsidR="00B4361E" w:rsidRDefault="00B4361E" w:rsidP="00B4361E">
      <w:pPr>
        <w:jc w:val="right"/>
        <w:rPr>
          <w:rFonts w:ascii="Arial" w:hAnsi="Arial" w:cs="Arial"/>
          <w:sz w:val="26"/>
          <w:szCs w:val="26"/>
        </w:rPr>
      </w:pPr>
    </w:p>
    <w:p w:rsidR="00B4361E" w:rsidRDefault="004E1BDC" w:rsidP="00B4361E">
      <w:pPr>
        <w:tabs>
          <w:tab w:val="left" w:pos="66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о</w:t>
      </w:r>
      <w:r w:rsidR="00B4361E" w:rsidRPr="004D72E0">
        <w:rPr>
          <w:rFonts w:ascii="Arial" w:hAnsi="Arial" w:cs="Arial"/>
        </w:rPr>
        <w:t>т 26 января 2018 года</w:t>
      </w:r>
      <w:r w:rsidR="00B4361E">
        <w:rPr>
          <w:rFonts w:ascii="Arial" w:hAnsi="Arial" w:cs="Arial"/>
          <w:sz w:val="26"/>
          <w:szCs w:val="26"/>
        </w:rPr>
        <w:t xml:space="preserve"> </w:t>
      </w:r>
      <w:r w:rsidR="00B4361E">
        <w:rPr>
          <w:rFonts w:ascii="Arial" w:hAnsi="Arial" w:cs="Arial"/>
          <w:sz w:val="26"/>
          <w:szCs w:val="26"/>
        </w:rPr>
        <w:tab/>
        <w:t>№</w:t>
      </w:r>
      <w:r w:rsidR="00C91CF4">
        <w:rPr>
          <w:rFonts w:ascii="Arial" w:hAnsi="Arial" w:cs="Arial"/>
          <w:sz w:val="26"/>
          <w:szCs w:val="26"/>
        </w:rPr>
        <w:t xml:space="preserve"> </w:t>
      </w:r>
      <w:r w:rsidR="00B14B01">
        <w:rPr>
          <w:rFonts w:ascii="Arial" w:hAnsi="Arial" w:cs="Arial"/>
          <w:sz w:val="26"/>
          <w:szCs w:val="26"/>
        </w:rPr>
        <w:t>89</w:t>
      </w:r>
    </w:p>
    <w:p w:rsidR="00B4361E" w:rsidRDefault="00B4361E" w:rsidP="00B4361E">
      <w:pPr>
        <w:tabs>
          <w:tab w:val="left" w:pos="7065"/>
        </w:tabs>
        <w:rPr>
          <w:rFonts w:ascii="Arial" w:hAnsi="Arial" w:cs="Arial"/>
          <w:sz w:val="26"/>
          <w:szCs w:val="26"/>
        </w:rPr>
      </w:pPr>
    </w:p>
    <w:p w:rsidR="00B4361E" w:rsidRPr="004D72E0" w:rsidRDefault="00B4361E" w:rsidP="00B4361E">
      <w:pPr>
        <w:rPr>
          <w:rFonts w:ascii="Arial" w:hAnsi="Arial" w:cs="Arial"/>
          <w:b/>
          <w:bCs/>
        </w:rPr>
      </w:pPr>
      <w:r w:rsidRPr="004D72E0">
        <w:rPr>
          <w:rFonts w:ascii="Arial" w:hAnsi="Arial" w:cs="Arial"/>
          <w:b/>
          <w:bCs/>
        </w:rPr>
        <w:t xml:space="preserve">О внесении изменений в решение Совета </w:t>
      </w:r>
    </w:p>
    <w:p w:rsidR="00B4361E" w:rsidRPr="004D72E0" w:rsidRDefault="00B4361E" w:rsidP="00B4361E">
      <w:pPr>
        <w:rPr>
          <w:rFonts w:ascii="Arial" w:hAnsi="Arial" w:cs="Arial"/>
          <w:b/>
          <w:bCs/>
        </w:rPr>
      </w:pPr>
      <w:r w:rsidRPr="004D72E0">
        <w:rPr>
          <w:rFonts w:ascii="Arial" w:hAnsi="Arial" w:cs="Arial"/>
          <w:b/>
          <w:bCs/>
        </w:rPr>
        <w:t>народных депутатов Подгоренского</w:t>
      </w:r>
    </w:p>
    <w:p w:rsidR="00B4361E" w:rsidRPr="004D72E0" w:rsidRDefault="00B4361E" w:rsidP="00B4361E">
      <w:pPr>
        <w:rPr>
          <w:rFonts w:ascii="Arial" w:hAnsi="Arial" w:cs="Arial"/>
          <w:b/>
          <w:bCs/>
        </w:rPr>
      </w:pPr>
      <w:r w:rsidRPr="004D72E0">
        <w:rPr>
          <w:rFonts w:ascii="Arial" w:hAnsi="Arial" w:cs="Arial"/>
          <w:b/>
          <w:bCs/>
        </w:rPr>
        <w:t xml:space="preserve">сельского поселения Калачеевского </w:t>
      </w:r>
    </w:p>
    <w:p w:rsidR="004D72E0" w:rsidRPr="004D72E0" w:rsidRDefault="00B4361E" w:rsidP="00B4361E">
      <w:pPr>
        <w:rPr>
          <w:rFonts w:ascii="Arial" w:hAnsi="Arial" w:cs="Arial"/>
          <w:b/>
          <w:bCs/>
        </w:rPr>
      </w:pPr>
      <w:r w:rsidRPr="004D72E0">
        <w:rPr>
          <w:rFonts w:ascii="Arial" w:hAnsi="Arial" w:cs="Arial"/>
          <w:b/>
          <w:bCs/>
        </w:rPr>
        <w:t xml:space="preserve">муниципального района от </w:t>
      </w:r>
      <w:r w:rsidR="001343FF" w:rsidRPr="004D72E0">
        <w:rPr>
          <w:rFonts w:ascii="Arial" w:hAnsi="Arial" w:cs="Arial"/>
          <w:b/>
          <w:bCs/>
        </w:rPr>
        <w:t>30 ноября 2017 года № 83</w:t>
      </w:r>
    </w:p>
    <w:p w:rsidR="004D72E0" w:rsidRPr="004D72E0" w:rsidRDefault="004D72E0" w:rsidP="00B4361E">
      <w:pPr>
        <w:rPr>
          <w:rFonts w:ascii="Arial" w:hAnsi="Arial" w:cs="Arial"/>
          <w:b/>
          <w:bCs/>
        </w:rPr>
      </w:pPr>
      <w:r w:rsidRPr="004D72E0">
        <w:rPr>
          <w:rFonts w:ascii="Arial" w:hAnsi="Arial" w:cs="Arial"/>
          <w:b/>
          <w:bCs/>
        </w:rPr>
        <w:t>«Об установлении ставок и сроков уплаты</w:t>
      </w:r>
    </w:p>
    <w:p w:rsidR="00B4361E" w:rsidRPr="004D72E0" w:rsidRDefault="00D60C38" w:rsidP="00B436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</w:t>
      </w:r>
      <w:r w:rsidR="004D72E0" w:rsidRPr="004D72E0">
        <w:rPr>
          <w:rFonts w:ascii="Arial" w:hAnsi="Arial" w:cs="Arial"/>
          <w:b/>
          <w:bCs/>
        </w:rPr>
        <w:t xml:space="preserve">емельного налога на территории Подгоренского </w:t>
      </w:r>
    </w:p>
    <w:p w:rsidR="004D72E0" w:rsidRPr="004D72E0" w:rsidRDefault="00D60C38" w:rsidP="00B436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</w:t>
      </w:r>
      <w:r w:rsidR="004D72E0" w:rsidRPr="004D72E0">
        <w:rPr>
          <w:rFonts w:ascii="Arial" w:hAnsi="Arial" w:cs="Arial"/>
          <w:b/>
          <w:bCs/>
        </w:rPr>
        <w:t xml:space="preserve">ельского поселения Калачеевского </w:t>
      </w:r>
    </w:p>
    <w:p w:rsidR="004D72E0" w:rsidRPr="004D72E0" w:rsidRDefault="00D60C38" w:rsidP="00B436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bookmarkStart w:id="0" w:name="_GoBack"/>
      <w:bookmarkEnd w:id="0"/>
      <w:r w:rsidR="004D72E0" w:rsidRPr="004D72E0">
        <w:rPr>
          <w:rFonts w:ascii="Arial" w:hAnsi="Arial" w:cs="Arial"/>
          <w:b/>
          <w:bCs/>
        </w:rPr>
        <w:t xml:space="preserve">униципального </w:t>
      </w:r>
      <w:r w:rsidR="004D72E0">
        <w:rPr>
          <w:rFonts w:ascii="Arial" w:hAnsi="Arial" w:cs="Arial"/>
          <w:b/>
          <w:bCs/>
        </w:rPr>
        <w:t xml:space="preserve">района </w:t>
      </w:r>
      <w:r w:rsidR="004D72E0" w:rsidRPr="004D72E0">
        <w:rPr>
          <w:rFonts w:ascii="Arial" w:hAnsi="Arial" w:cs="Arial"/>
          <w:b/>
          <w:bCs/>
        </w:rPr>
        <w:t>Воронежской области на 2018 год»</w:t>
      </w:r>
    </w:p>
    <w:p w:rsidR="004D72E0" w:rsidRPr="004D72E0" w:rsidRDefault="004D72E0" w:rsidP="00B4361E">
      <w:pPr>
        <w:rPr>
          <w:rFonts w:ascii="Arial" w:hAnsi="Arial" w:cs="Arial"/>
          <w:b/>
          <w:bCs/>
        </w:rPr>
      </w:pPr>
    </w:p>
    <w:p w:rsidR="00B4361E" w:rsidRPr="004D72E0" w:rsidRDefault="00B4361E" w:rsidP="004E1BDC">
      <w:pPr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гл.31 Налогового кодекса Российской Федерации, Федеральным законом от 27.07.2010 г. № 229-ФЗ «О внесении изменений в часть первую и часть вторую Налогового кодекса Российской Федерации»,, ст.19 Федерального закона от 03.07.2016 г. №360-ФЗ «О внесении изменений в отдельные законодательные акты Российской Федерации</w:t>
      </w:r>
      <w:proofErr w:type="gramEnd"/>
      <w:r>
        <w:rPr>
          <w:rFonts w:ascii="Arial" w:hAnsi="Arial" w:cs="Arial"/>
          <w:sz w:val="26"/>
          <w:szCs w:val="26"/>
        </w:rPr>
        <w:t xml:space="preserve">» и Уставом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</w:t>
      </w:r>
      <w:r>
        <w:rPr>
          <w:rFonts w:ascii="Arial" w:hAnsi="Arial" w:cs="Arial"/>
          <w:b/>
          <w:bCs/>
          <w:sz w:val="26"/>
          <w:szCs w:val="26"/>
        </w:rPr>
        <w:t>РЕШИЛ</w:t>
      </w:r>
      <w:r>
        <w:rPr>
          <w:rFonts w:ascii="Arial" w:hAnsi="Arial" w:cs="Arial"/>
          <w:sz w:val="26"/>
          <w:szCs w:val="26"/>
        </w:rPr>
        <w:t>:</w:t>
      </w:r>
    </w:p>
    <w:p w:rsidR="00B4361E" w:rsidRDefault="00B4361E" w:rsidP="004E1BD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361E" w:rsidRDefault="004D72E0" w:rsidP="004E1BDC">
      <w:pPr>
        <w:pStyle w:val="1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сле</w:t>
      </w:r>
      <w:r w:rsidR="00740F14">
        <w:rPr>
          <w:rFonts w:ascii="Arial" w:hAnsi="Arial" w:cs="Arial"/>
          <w:sz w:val="26"/>
          <w:szCs w:val="26"/>
        </w:rPr>
        <w:t>дующие изменения в решение Совета народных депутатов от 30.11.2017 №83 «Об установлении ставок и сроков уплаты земельного налога на территории Подгоренского сельского поселения Калачеевского муниципального района Воронежской области на 2018 год»:</w:t>
      </w:r>
    </w:p>
    <w:p w:rsidR="004E1BDC" w:rsidRDefault="00740F14" w:rsidP="004E1BDC">
      <w:pPr>
        <w:pStyle w:val="1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 изложить в следующей редакции: </w:t>
      </w:r>
    </w:p>
    <w:p w:rsidR="004E1BDC" w:rsidRDefault="00740F14" w:rsidP="004E1BDC">
      <w:pPr>
        <w:pStyle w:val="1"/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«1. Установить ставки земельного налога в Подгоренском сельском поселении Калачеевского муниципального района (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% </w:t>
      </w:r>
      <w:proofErr w:type="gramStart"/>
      <w:r>
        <w:rPr>
          <w:rFonts w:ascii="Arial" w:hAnsi="Arial" w:cs="Arial"/>
          <w:sz w:val="26"/>
          <w:szCs w:val="26"/>
        </w:rPr>
        <w:t>от</w:t>
      </w:r>
      <w:proofErr w:type="gramEnd"/>
      <w:r>
        <w:rPr>
          <w:rFonts w:ascii="Arial" w:hAnsi="Arial" w:cs="Arial"/>
          <w:sz w:val="26"/>
          <w:szCs w:val="26"/>
        </w:rPr>
        <w:t xml:space="preserve"> кадастровой стоимости земли</w:t>
      </w:r>
      <w:r w:rsidR="00613AEF">
        <w:rPr>
          <w:rFonts w:ascii="Arial" w:hAnsi="Arial" w:cs="Arial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804"/>
        <w:gridCol w:w="1984"/>
      </w:tblGrid>
      <w:tr w:rsidR="00B4361E" w:rsidTr="004E1BDC">
        <w:trPr>
          <w:trHeight w:val="17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1E" w:rsidRDefault="00B4361E">
            <w:pPr>
              <w:spacing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1E" w:rsidRDefault="00B4361E">
            <w:pPr>
              <w:spacing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вида разрешенного использования земельного участка по Классификатору видов разрешенного использования земельных участков, утвержденного приказом Министерства экономического развития Российской Федерации от 01.09.2014 года № 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1E" w:rsidRDefault="00B4361E">
            <w:pPr>
              <w:spacing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Ставка налога в %</w:t>
            </w:r>
          </w:p>
        </w:tc>
      </w:tr>
      <w:tr w:rsidR="00B4361E" w:rsidTr="004E1BDC">
        <w:trPr>
          <w:trHeight w:val="2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1E" w:rsidRDefault="00B4361E" w:rsidP="00613AEF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1E" w:rsidRDefault="00B4361E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1E" w:rsidRDefault="00B4361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</w:tbl>
    <w:p w:rsidR="00041393" w:rsidRDefault="000413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956"/>
      </w:tblGrid>
      <w:tr w:rsidR="00613AEF" w:rsidRPr="00923F67" w:rsidTr="004E1BDC">
        <w:tc>
          <w:tcPr>
            <w:tcW w:w="704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804" w:type="dxa"/>
          </w:tcPr>
          <w:p w:rsidR="00613AEF" w:rsidRPr="00923F67" w:rsidRDefault="00613AE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Жилая застройка, для ведения личного подсобного хозяйства </w:t>
            </w:r>
          </w:p>
        </w:tc>
        <w:tc>
          <w:tcPr>
            <w:tcW w:w="1956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0,27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613AEF" w:rsidRPr="00923F67" w:rsidRDefault="00613AE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Ведение огородничества </w:t>
            </w:r>
          </w:p>
        </w:tc>
        <w:tc>
          <w:tcPr>
            <w:tcW w:w="1956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0,25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613AEF" w:rsidRPr="00923F67" w:rsidRDefault="00613AE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Ведение садоводства </w:t>
            </w:r>
          </w:p>
        </w:tc>
        <w:tc>
          <w:tcPr>
            <w:tcW w:w="1956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0,25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613AEF" w:rsidRPr="00923F67" w:rsidRDefault="00613AE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Веление дачного хозяйства </w:t>
            </w:r>
          </w:p>
        </w:tc>
        <w:tc>
          <w:tcPr>
            <w:tcW w:w="1956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0,25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</w:tcPr>
          <w:p w:rsidR="00613AEF" w:rsidRPr="00923F67" w:rsidRDefault="00613AEF" w:rsidP="00613AE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Деловое управление </w:t>
            </w:r>
          </w:p>
        </w:tc>
        <w:tc>
          <w:tcPr>
            <w:tcW w:w="1956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0,15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613AEF" w:rsidP="00613AE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</w:tcPr>
          <w:p w:rsidR="00613AEF" w:rsidRPr="00923F67" w:rsidRDefault="00BF287F" w:rsidP="00613AE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Предпринимательство 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0,9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</w:tcPr>
          <w:p w:rsidR="00613AEF" w:rsidRPr="00923F67" w:rsidRDefault="00BF287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Здравоохранение 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0,035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</w:tcPr>
          <w:p w:rsidR="00613AEF" w:rsidRPr="00923F67" w:rsidRDefault="00BF287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Образование и просвещение 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0,035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</w:tcPr>
          <w:p w:rsidR="00613AEF" w:rsidRPr="00923F67" w:rsidRDefault="00BF287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Культурное развитие 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0.035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11</w:t>
            </w:r>
          </w:p>
        </w:tc>
        <w:tc>
          <w:tcPr>
            <w:tcW w:w="6804" w:type="dxa"/>
          </w:tcPr>
          <w:p w:rsidR="00613AEF" w:rsidRPr="00923F67" w:rsidRDefault="00BF287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Спорт 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0,035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12</w:t>
            </w:r>
          </w:p>
        </w:tc>
        <w:tc>
          <w:tcPr>
            <w:tcW w:w="6804" w:type="dxa"/>
          </w:tcPr>
          <w:p w:rsidR="00613AEF" w:rsidRPr="00923F67" w:rsidRDefault="00BF287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Отдых (рекреация)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0,035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13</w:t>
            </w:r>
          </w:p>
        </w:tc>
        <w:tc>
          <w:tcPr>
            <w:tcW w:w="6804" w:type="dxa"/>
          </w:tcPr>
          <w:p w:rsidR="00613AEF" w:rsidRPr="00923F67" w:rsidRDefault="00BF287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Религиозное использование 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0,035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</w:tcPr>
          <w:p w:rsidR="00613AEF" w:rsidRPr="00923F67" w:rsidRDefault="00BF287F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Ритуальная деятельность </w:t>
            </w:r>
          </w:p>
        </w:tc>
        <w:tc>
          <w:tcPr>
            <w:tcW w:w="1956" w:type="dxa"/>
          </w:tcPr>
          <w:p w:rsidR="00613AEF" w:rsidRPr="00923F67" w:rsidRDefault="00BF287F" w:rsidP="00BF287F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0,035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716888" w:rsidP="00716888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</w:tcPr>
          <w:p w:rsidR="00613AEF" w:rsidRPr="00923F67" w:rsidRDefault="00716888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Производственная деятельность </w:t>
            </w:r>
          </w:p>
        </w:tc>
        <w:tc>
          <w:tcPr>
            <w:tcW w:w="1956" w:type="dxa"/>
          </w:tcPr>
          <w:p w:rsidR="00613AEF" w:rsidRPr="00923F67" w:rsidRDefault="00716888" w:rsidP="004E1BDC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</w:t>
            </w:r>
            <w:r w:rsidR="004E1BDC">
              <w:rPr>
                <w:rFonts w:ascii="Arial" w:hAnsi="Arial" w:cs="Arial"/>
              </w:rPr>
              <w:t>,</w:t>
            </w:r>
            <w:r w:rsidRPr="00923F67">
              <w:rPr>
                <w:rFonts w:ascii="Arial" w:hAnsi="Arial" w:cs="Arial"/>
              </w:rPr>
              <w:t>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716888" w:rsidP="00716888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</w:tcPr>
          <w:p w:rsidR="00613AEF" w:rsidRPr="00923F67" w:rsidRDefault="00716888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Коммунальное обслуживание </w:t>
            </w:r>
          </w:p>
        </w:tc>
        <w:tc>
          <w:tcPr>
            <w:tcW w:w="1956" w:type="dxa"/>
          </w:tcPr>
          <w:p w:rsidR="00613AEF" w:rsidRPr="00923F67" w:rsidRDefault="00716888" w:rsidP="004E1BDC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</w:t>
            </w:r>
            <w:r w:rsidR="004E1BDC">
              <w:rPr>
                <w:rFonts w:ascii="Arial" w:hAnsi="Arial" w:cs="Arial"/>
              </w:rPr>
              <w:t>,</w:t>
            </w:r>
            <w:r w:rsidRPr="00923F67">
              <w:rPr>
                <w:rFonts w:ascii="Arial" w:hAnsi="Arial" w:cs="Arial"/>
              </w:rPr>
              <w:t>5</w:t>
            </w:r>
          </w:p>
        </w:tc>
      </w:tr>
      <w:tr w:rsidR="00613AEF" w:rsidRPr="00923F67" w:rsidTr="004E1BDC">
        <w:tc>
          <w:tcPr>
            <w:tcW w:w="704" w:type="dxa"/>
          </w:tcPr>
          <w:p w:rsidR="00613AEF" w:rsidRPr="00923F67" w:rsidRDefault="00716888" w:rsidP="00716888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</w:tcPr>
          <w:p w:rsidR="00613AEF" w:rsidRPr="00923F67" w:rsidRDefault="00716888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Прочие земельные участки</w:t>
            </w:r>
          </w:p>
        </w:tc>
        <w:tc>
          <w:tcPr>
            <w:tcW w:w="1956" w:type="dxa"/>
          </w:tcPr>
          <w:p w:rsidR="00613AEF" w:rsidRPr="00923F67" w:rsidRDefault="00716888" w:rsidP="004E1BDC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</w:t>
            </w:r>
            <w:r w:rsidR="004E1BDC">
              <w:rPr>
                <w:rFonts w:ascii="Arial" w:hAnsi="Arial" w:cs="Arial"/>
              </w:rPr>
              <w:t>,</w:t>
            </w:r>
            <w:r w:rsidRPr="00923F67">
              <w:rPr>
                <w:rFonts w:ascii="Arial" w:hAnsi="Arial" w:cs="Arial"/>
              </w:rPr>
              <w:t>5</w:t>
            </w:r>
          </w:p>
        </w:tc>
      </w:tr>
      <w:tr w:rsidR="00716888" w:rsidRPr="00923F67" w:rsidTr="004E1BDC">
        <w:tc>
          <w:tcPr>
            <w:tcW w:w="704" w:type="dxa"/>
          </w:tcPr>
          <w:p w:rsidR="00716888" w:rsidRPr="00923F67" w:rsidRDefault="00716888" w:rsidP="00716888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18</w:t>
            </w:r>
          </w:p>
        </w:tc>
        <w:tc>
          <w:tcPr>
            <w:tcW w:w="6804" w:type="dxa"/>
          </w:tcPr>
          <w:p w:rsidR="00716888" w:rsidRPr="00923F67" w:rsidRDefault="00923F67">
            <w:pPr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 xml:space="preserve">Амбулаторное ветеринарное обслуживание </w:t>
            </w:r>
          </w:p>
        </w:tc>
        <w:tc>
          <w:tcPr>
            <w:tcW w:w="1956" w:type="dxa"/>
          </w:tcPr>
          <w:p w:rsidR="00716888" w:rsidRPr="00923F67" w:rsidRDefault="00923F67" w:rsidP="004E1BDC">
            <w:pPr>
              <w:jc w:val="center"/>
              <w:rPr>
                <w:rFonts w:ascii="Arial" w:hAnsi="Arial" w:cs="Arial"/>
              </w:rPr>
            </w:pPr>
            <w:r w:rsidRPr="00923F67">
              <w:rPr>
                <w:rFonts w:ascii="Arial" w:hAnsi="Arial" w:cs="Arial"/>
              </w:rPr>
              <w:t>0</w:t>
            </w:r>
            <w:r w:rsidR="004E1BDC">
              <w:rPr>
                <w:rFonts w:ascii="Arial" w:hAnsi="Arial" w:cs="Arial"/>
              </w:rPr>
              <w:t>,</w:t>
            </w:r>
            <w:r w:rsidRPr="00923F67">
              <w:rPr>
                <w:rFonts w:ascii="Arial" w:hAnsi="Arial" w:cs="Arial"/>
              </w:rPr>
              <w:t>035</w:t>
            </w:r>
          </w:p>
        </w:tc>
      </w:tr>
    </w:tbl>
    <w:p w:rsidR="004A3D1B" w:rsidRDefault="004A3D1B" w:rsidP="00923F67">
      <w:pPr>
        <w:ind w:firstLine="708"/>
        <w:rPr>
          <w:rFonts w:ascii="Arial" w:hAnsi="Arial" w:cs="Arial"/>
        </w:rPr>
      </w:pPr>
    </w:p>
    <w:p w:rsidR="00923F67" w:rsidRDefault="00923F67" w:rsidP="004A3D1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2.Настоящее решение распространяется на правоотношения, возникшие с 01.01.2018г. </w:t>
      </w:r>
    </w:p>
    <w:p w:rsidR="007F4A80" w:rsidRDefault="00923F67" w:rsidP="004A3D1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3.Настоящее решение подлежит опубликованию в Вестнике муниципальных правовых актов Подгоренского сельского </w:t>
      </w:r>
      <w:r w:rsidR="007F4A80">
        <w:rPr>
          <w:rFonts w:ascii="Arial" w:hAnsi="Arial" w:cs="Arial"/>
        </w:rPr>
        <w:t>поселения Калачеевского муниципального района Воронежской области.</w:t>
      </w:r>
    </w:p>
    <w:p w:rsidR="007F4A80" w:rsidRPr="007F4A80" w:rsidRDefault="007F4A80" w:rsidP="007F4A80">
      <w:pPr>
        <w:rPr>
          <w:rFonts w:ascii="Arial" w:hAnsi="Arial" w:cs="Arial"/>
        </w:rPr>
      </w:pPr>
    </w:p>
    <w:p w:rsidR="007F4A80" w:rsidRPr="007F4A80" w:rsidRDefault="007F4A80" w:rsidP="007F4A80">
      <w:pPr>
        <w:rPr>
          <w:rFonts w:ascii="Arial" w:hAnsi="Arial" w:cs="Arial"/>
        </w:rPr>
      </w:pPr>
    </w:p>
    <w:p w:rsidR="007F4A80" w:rsidRPr="007F4A80" w:rsidRDefault="007F4A80" w:rsidP="007F4A80">
      <w:pPr>
        <w:rPr>
          <w:rFonts w:ascii="Arial" w:hAnsi="Arial" w:cs="Arial"/>
        </w:rPr>
      </w:pPr>
    </w:p>
    <w:p w:rsidR="007F4A80" w:rsidRPr="007F4A80" w:rsidRDefault="007F4A80" w:rsidP="007F4A80">
      <w:pPr>
        <w:rPr>
          <w:rFonts w:ascii="Arial" w:hAnsi="Arial" w:cs="Arial"/>
        </w:rPr>
      </w:pPr>
    </w:p>
    <w:p w:rsidR="007F4A80" w:rsidRDefault="007F4A80" w:rsidP="007F4A80">
      <w:pPr>
        <w:rPr>
          <w:rFonts w:ascii="Arial" w:hAnsi="Arial" w:cs="Arial"/>
        </w:rPr>
      </w:pPr>
    </w:p>
    <w:p w:rsidR="007F4A80" w:rsidRDefault="007F4A80" w:rsidP="007F4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Подгоренского </w:t>
      </w:r>
    </w:p>
    <w:p w:rsidR="00923F67" w:rsidRPr="007F4A80" w:rsidRDefault="007F4A80" w:rsidP="004E1BDC">
      <w:pPr>
        <w:tabs>
          <w:tab w:val="left" w:pos="6465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E1BDC">
        <w:rPr>
          <w:rFonts w:ascii="Arial" w:hAnsi="Arial" w:cs="Arial"/>
        </w:rPr>
        <w:tab/>
      </w:r>
      <w:proofErr w:type="spellStart"/>
      <w:r w:rsidR="004E1BDC">
        <w:rPr>
          <w:rFonts w:ascii="Arial" w:hAnsi="Arial" w:cs="Arial"/>
        </w:rPr>
        <w:t>А.С.Разборский</w:t>
      </w:r>
      <w:proofErr w:type="spellEnd"/>
    </w:p>
    <w:sectPr w:rsidR="00923F67" w:rsidRPr="007F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4D1"/>
    <w:multiLevelType w:val="multilevel"/>
    <w:tmpl w:val="5C26908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">
    <w:nsid w:val="3B8D5610"/>
    <w:multiLevelType w:val="multilevel"/>
    <w:tmpl w:val="8EEA1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1E"/>
    <w:rsid w:val="00041393"/>
    <w:rsid w:val="001343FF"/>
    <w:rsid w:val="004A3D1B"/>
    <w:rsid w:val="004D72E0"/>
    <w:rsid w:val="004E1BDC"/>
    <w:rsid w:val="00613AEF"/>
    <w:rsid w:val="00716888"/>
    <w:rsid w:val="00740F14"/>
    <w:rsid w:val="007F4A80"/>
    <w:rsid w:val="00923F67"/>
    <w:rsid w:val="00B14B01"/>
    <w:rsid w:val="00B4361E"/>
    <w:rsid w:val="00BF287F"/>
    <w:rsid w:val="00C91CF4"/>
    <w:rsid w:val="00D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361E"/>
    <w:pPr>
      <w:suppressAutoHyphens w:val="0"/>
      <w:autoSpaceDE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61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C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F4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361E"/>
    <w:pPr>
      <w:suppressAutoHyphens w:val="0"/>
      <w:autoSpaceDE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61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C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F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11</cp:revision>
  <cp:lastPrinted>2018-01-30T05:53:00Z</cp:lastPrinted>
  <dcterms:created xsi:type="dcterms:W3CDTF">2018-01-22T12:28:00Z</dcterms:created>
  <dcterms:modified xsi:type="dcterms:W3CDTF">2018-01-30T06:29:00Z</dcterms:modified>
</cp:coreProperties>
</file>