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E1" w:rsidRPr="00A239E1" w:rsidRDefault="00A239E1" w:rsidP="00A239E1">
      <w:pPr>
        <w:jc w:val="center"/>
        <w:rPr>
          <w:rFonts w:cs="Arial"/>
          <w:szCs w:val="26"/>
        </w:rPr>
      </w:pPr>
      <w:bookmarkStart w:id="0" w:name="_GoBack"/>
      <w:bookmarkEnd w:id="0"/>
      <w:r w:rsidRPr="00A239E1">
        <w:rPr>
          <w:rFonts w:cs="Arial"/>
          <w:szCs w:val="26"/>
        </w:rPr>
        <w:t>Российская Федерация</w:t>
      </w:r>
    </w:p>
    <w:p w:rsidR="00A239E1" w:rsidRPr="00A239E1" w:rsidRDefault="00A239E1" w:rsidP="00A239E1">
      <w:pPr>
        <w:jc w:val="center"/>
        <w:rPr>
          <w:rFonts w:cs="Arial"/>
          <w:szCs w:val="26"/>
        </w:rPr>
      </w:pPr>
    </w:p>
    <w:p w:rsidR="00A239E1" w:rsidRPr="00A239E1" w:rsidRDefault="00A239E1" w:rsidP="00A239E1">
      <w:pPr>
        <w:jc w:val="center"/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 xml:space="preserve">АДМИНИСТРАЦИЯ </w:t>
      </w:r>
    </w:p>
    <w:p w:rsidR="00A239E1" w:rsidRPr="00A239E1" w:rsidRDefault="00A239E1" w:rsidP="00A239E1">
      <w:pPr>
        <w:jc w:val="center"/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>ПОДГОРЕНСКОГО СЕЛЬСКОГО ПОСЕЛЕНИЯ</w:t>
      </w:r>
    </w:p>
    <w:p w:rsidR="00A239E1" w:rsidRPr="00A239E1" w:rsidRDefault="00A239E1" w:rsidP="00A239E1">
      <w:pPr>
        <w:jc w:val="center"/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 xml:space="preserve">КАЛАЧЕЕВСКОГО МУНИЦИПАЛЬНОГО РАЙОНА </w:t>
      </w:r>
    </w:p>
    <w:p w:rsidR="00A239E1" w:rsidRPr="00A239E1" w:rsidRDefault="00A239E1" w:rsidP="00A239E1">
      <w:pPr>
        <w:jc w:val="center"/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>ВОРОНЕЖСКОЙ ОБЛАСТИ</w:t>
      </w:r>
    </w:p>
    <w:p w:rsidR="00A239E1" w:rsidRPr="00A239E1" w:rsidRDefault="00A239E1" w:rsidP="00A239E1">
      <w:pPr>
        <w:jc w:val="center"/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 xml:space="preserve">ПОСТАНОВЛЕНИЕ      </w:t>
      </w:r>
    </w:p>
    <w:p w:rsidR="00A239E1" w:rsidRPr="00A239E1" w:rsidRDefault="00A239E1" w:rsidP="00A239E1">
      <w:pPr>
        <w:jc w:val="center"/>
        <w:rPr>
          <w:rFonts w:cs="Arial"/>
          <w:i/>
          <w:szCs w:val="26"/>
        </w:rPr>
      </w:pPr>
      <w:r w:rsidRPr="00A239E1">
        <w:rPr>
          <w:rFonts w:cs="Arial"/>
          <w:b/>
          <w:szCs w:val="26"/>
        </w:rPr>
        <w:t xml:space="preserve">                                                              </w:t>
      </w:r>
      <w:r w:rsidRPr="00A239E1">
        <w:rPr>
          <w:rFonts w:cs="Arial"/>
          <w:i/>
          <w:szCs w:val="26"/>
        </w:rPr>
        <w:t xml:space="preserve">            </w:t>
      </w: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  <w:r w:rsidRPr="00A239E1">
        <w:rPr>
          <w:rFonts w:cs="Arial"/>
          <w:szCs w:val="26"/>
        </w:rPr>
        <w:t>от 03 октября   2013 г.                                                                         № 55</w:t>
      </w:r>
    </w:p>
    <w:p w:rsidR="00A239E1" w:rsidRPr="00A239E1" w:rsidRDefault="00A239E1" w:rsidP="00A239E1">
      <w:pPr>
        <w:rPr>
          <w:rFonts w:cs="Arial"/>
          <w:szCs w:val="26"/>
        </w:rPr>
      </w:pPr>
      <w:r w:rsidRPr="00A239E1">
        <w:rPr>
          <w:rFonts w:cs="Arial"/>
          <w:szCs w:val="26"/>
        </w:rPr>
        <w:t xml:space="preserve">      с.Подгорное</w:t>
      </w: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tabs>
          <w:tab w:val="left" w:pos="5580"/>
        </w:tabs>
        <w:ind w:right="3774" w:firstLine="0"/>
        <w:rPr>
          <w:rStyle w:val="a3"/>
          <w:rFonts w:ascii="Arial" w:hAnsi="Arial" w:cs="Arial"/>
          <w:iCs/>
          <w:szCs w:val="26"/>
        </w:rPr>
      </w:pPr>
    </w:p>
    <w:p w:rsidR="00A239E1" w:rsidRPr="00B95DB5" w:rsidRDefault="00A239E1" w:rsidP="00B95DB5">
      <w:pPr>
        <w:pStyle w:val="Title"/>
        <w:rPr>
          <w:rStyle w:val="a3"/>
          <w:rFonts w:ascii="Arial" w:hAnsi="Arial" w:cs="Arial"/>
          <w:b/>
          <w:iCs/>
          <w:szCs w:val="26"/>
        </w:rPr>
      </w:pPr>
      <w:r w:rsidRPr="00B95DB5">
        <w:rPr>
          <w:rStyle w:val="a3"/>
          <w:rFonts w:ascii="Arial" w:hAnsi="Arial" w:cs="Arial"/>
          <w:b/>
          <w:iCs/>
          <w:szCs w:val="26"/>
        </w:rPr>
        <w:t>О внесении изменений в постановление администрации Подгоренского сельского поселения № 17   от 11.03.2013 «Об утверждении Положения о предоставлении лицом, поступающим на работу на должность руководителя муниципального казённого учреждения, а также руководителем муниципального казенного учреждения Подгоренского сельского поселения Калачеевского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  <w:r w:rsidRPr="00A239E1">
        <w:rPr>
          <w:rFonts w:cs="Arial"/>
          <w:szCs w:val="26"/>
        </w:rPr>
        <w:t xml:space="preserve">Рассмотрев экспертное заключение правового управления правительства Воронежской области №19-62/1309217П от 28.08.2013 г. на постановление администрации Подгоренского сельского поселения Калачеевского муниципального района Воронежской области от 11.03.2013 г. № 17 «Об утверждении Положения о предоставлении лицом, поступающим на работу на должность руководителя муниципального казённого учреждения, а также руководителем муниципального казенного учреждения Подгоренского сельского поселения Калачеевского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администрация Подгоренского сельского поселения Калачеевского муниципального района Воронежской области </w:t>
      </w:r>
    </w:p>
    <w:p w:rsidR="00A239E1" w:rsidRPr="00A239E1" w:rsidRDefault="00A239E1" w:rsidP="00A239E1">
      <w:pPr>
        <w:ind w:firstLine="0"/>
        <w:rPr>
          <w:rFonts w:cs="Arial"/>
          <w:b/>
          <w:szCs w:val="26"/>
        </w:rPr>
      </w:pPr>
      <w:proofErr w:type="spellStart"/>
      <w:r w:rsidRPr="00A239E1">
        <w:rPr>
          <w:rFonts w:cs="Arial"/>
          <w:b/>
          <w:szCs w:val="26"/>
        </w:rPr>
        <w:t>п</w:t>
      </w:r>
      <w:proofErr w:type="spellEnd"/>
      <w:r w:rsidRPr="00A239E1">
        <w:rPr>
          <w:rFonts w:cs="Arial"/>
          <w:b/>
          <w:szCs w:val="26"/>
        </w:rPr>
        <w:t xml:space="preserve"> о с т а </w:t>
      </w:r>
      <w:proofErr w:type="spellStart"/>
      <w:r w:rsidRPr="00A239E1">
        <w:rPr>
          <w:rFonts w:cs="Arial"/>
          <w:b/>
          <w:szCs w:val="26"/>
        </w:rPr>
        <w:t>н</w:t>
      </w:r>
      <w:proofErr w:type="spellEnd"/>
      <w:r w:rsidRPr="00A239E1">
        <w:rPr>
          <w:rFonts w:cs="Arial"/>
          <w:b/>
          <w:szCs w:val="26"/>
        </w:rPr>
        <w:t xml:space="preserve"> о в л я е т :</w:t>
      </w:r>
    </w:p>
    <w:p w:rsidR="00A239E1" w:rsidRPr="00A239E1" w:rsidRDefault="00A239E1" w:rsidP="00A239E1">
      <w:pPr>
        <w:ind w:firstLine="0"/>
        <w:rPr>
          <w:rFonts w:cs="Arial"/>
          <w:b/>
          <w:szCs w:val="26"/>
        </w:rPr>
      </w:pPr>
    </w:p>
    <w:p w:rsidR="00A239E1" w:rsidRPr="00A239E1" w:rsidRDefault="00A239E1" w:rsidP="00A239E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     </w:t>
      </w:r>
      <w:r w:rsidRPr="00A239E1">
        <w:rPr>
          <w:rFonts w:cs="Arial"/>
          <w:b/>
          <w:szCs w:val="26"/>
        </w:rPr>
        <w:t>1</w:t>
      </w:r>
      <w:r>
        <w:rPr>
          <w:rFonts w:cs="Arial"/>
          <w:szCs w:val="26"/>
        </w:rPr>
        <w:t>.</w:t>
      </w:r>
      <w:r w:rsidRPr="00A239E1">
        <w:rPr>
          <w:rFonts w:cs="Arial"/>
          <w:szCs w:val="26"/>
        </w:rPr>
        <w:t xml:space="preserve">Внести изменения в п.11 Положения о предоставлении лицом, поступающим на работу на должность руководителя муниципального казённого учреждения, а также руководителем муниципального казенного учреждения Подгоренского сельского поселения Калачеевского муниципального района Воронежской области сведений о своих доходах, об имуществе и обязательствах </w:t>
      </w:r>
      <w:r w:rsidRPr="00A239E1">
        <w:rPr>
          <w:rFonts w:cs="Arial"/>
          <w:szCs w:val="26"/>
        </w:rPr>
        <w:lastRenderedPageBreak/>
        <w:t>имущественного характера и о доходах, об имуществе и обязательствах имущественного характера супруги (супруга) и несовершеннолетних детей (далее Положение), изложив его в следующей редакции:</w:t>
      </w:r>
    </w:p>
    <w:p w:rsidR="00A239E1" w:rsidRPr="00A239E1" w:rsidRDefault="00A239E1" w:rsidP="00A239E1">
      <w:pPr>
        <w:rPr>
          <w:rFonts w:cs="Arial"/>
          <w:szCs w:val="26"/>
        </w:rPr>
      </w:pPr>
      <w:r>
        <w:rPr>
          <w:rFonts w:cs="Arial"/>
          <w:szCs w:val="26"/>
        </w:rPr>
        <w:t>«</w:t>
      </w:r>
      <w:r w:rsidRPr="00A239E1">
        <w:rPr>
          <w:rFonts w:cs="Arial"/>
          <w:szCs w:val="26"/>
        </w:rPr>
        <w:t>Сведения о доходах, об имуществе и обязательствах имущественного характера, представленные в соответствии с настоящим Положением,  информация о результатах проверки достоверности и полноты этих сведений, отнесённые в соответствии с Федеральным законом 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A239E1" w:rsidRPr="00A239E1" w:rsidRDefault="00A239E1" w:rsidP="00A239E1">
      <w:pPr>
        <w:rPr>
          <w:rFonts w:cs="Arial"/>
          <w:szCs w:val="26"/>
        </w:rPr>
      </w:pPr>
      <w:r w:rsidRPr="00A239E1">
        <w:rPr>
          <w:rFonts w:cs="Arial"/>
          <w:szCs w:val="26"/>
        </w:rPr>
        <w:t xml:space="preserve">В случае </w:t>
      </w:r>
      <w:proofErr w:type="spellStart"/>
      <w:r w:rsidRPr="00A239E1">
        <w:rPr>
          <w:rFonts w:cs="Arial"/>
          <w:szCs w:val="26"/>
        </w:rPr>
        <w:t>непоступления</w:t>
      </w:r>
      <w:proofErr w:type="spellEnd"/>
      <w:r w:rsidRPr="00A239E1">
        <w:rPr>
          <w:rFonts w:cs="Arial"/>
          <w:szCs w:val="26"/>
        </w:rPr>
        <w:t xml:space="preserve"> гражданина на должность руководителя муниципального казенного учреждения, представленные им сведения, в соответствии с настоящим Положением, о доходах, об имуществе и обязательствах имущественного характера в дальнейшем не могут быть использованы и подлежат уничтожению».</w:t>
      </w:r>
    </w:p>
    <w:p w:rsidR="00A239E1" w:rsidRPr="00A239E1" w:rsidRDefault="00A239E1" w:rsidP="00A239E1">
      <w:pPr>
        <w:ind w:firstLine="0"/>
        <w:rPr>
          <w:rFonts w:cs="Arial"/>
          <w:szCs w:val="26"/>
        </w:rPr>
      </w:pPr>
      <w:r>
        <w:rPr>
          <w:rFonts w:cs="Arial"/>
          <w:b/>
          <w:szCs w:val="26"/>
        </w:rPr>
        <w:t xml:space="preserve">     </w:t>
      </w:r>
      <w:r w:rsidRPr="00A239E1">
        <w:rPr>
          <w:rFonts w:cs="Arial"/>
          <w:b/>
          <w:szCs w:val="26"/>
        </w:rPr>
        <w:t>2.</w:t>
      </w:r>
      <w:r>
        <w:rPr>
          <w:rFonts w:cs="Arial"/>
          <w:szCs w:val="26"/>
        </w:rPr>
        <w:t xml:space="preserve"> </w:t>
      </w:r>
      <w:r w:rsidRPr="00A239E1">
        <w:rPr>
          <w:rFonts w:cs="Arial"/>
          <w:szCs w:val="26"/>
        </w:rPr>
        <w:t>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A239E1" w:rsidRPr="00A239E1" w:rsidRDefault="00A239E1" w:rsidP="00A239E1">
      <w:pPr>
        <w:ind w:firstLine="0"/>
        <w:rPr>
          <w:rFonts w:cs="Arial"/>
          <w:szCs w:val="26"/>
        </w:rPr>
      </w:pPr>
      <w:r>
        <w:rPr>
          <w:rFonts w:cs="Arial"/>
          <w:b/>
          <w:szCs w:val="26"/>
        </w:rPr>
        <w:t xml:space="preserve">     </w:t>
      </w:r>
      <w:r w:rsidRPr="00A239E1">
        <w:rPr>
          <w:rFonts w:cs="Arial"/>
          <w:b/>
          <w:szCs w:val="26"/>
        </w:rPr>
        <w:t>3.</w:t>
      </w:r>
      <w:r>
        <w:rPr>
          <w:rFonts w:cs="Arial"/>
          <w:szCs w:val="26"/>
        </w:rPr>
        <w:t xml:space="preserve"> </w:t>
      </w:r>
      <w:r w:rsidRPr="00A239E1">
        <w:rPr>
          <w:rFonts w:cs="Arial"/>
          <w:szCs w:val="26"/>
        </w:rPr>
        <w:t>Контроль над исполнением настоящего постановления оставляю за собой.</w:t>
      </w: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>И.о. главы Подгоренского</w:t>
      </w:r>
    </w:p>
    <w:p w:rsidR="00A239E1" w:rsidRPr="00A239E1" w:rsidRDefault="00A239E1" w:rsidP="00A239E1">
      <w:pPr>
        <w:rPr>
          <w:rFonts w:cs="Arial"/>
          <w:b/>
          <w:szCs w:val="26"/>
        </w:rPr>
      </w:pPr>
      <w:r w:rsidRPr="00A239E1">
        <w:rPr>
          <w:rFonts w:cs="Arial"/>
          <w:b/>
          <w:szCs w:val="26"/>
        </w:rPr>
        <w:t xml:space="preserve">сельского поселения                                      В.Н. </w:t>
      </w:r>
      <w:proofErr w:type="spellStart"/>
      <w:r w:rsidRPr="00A239E1">
        <w:rPr>
          <w:rFonts w:cs="Arial"/>
          <w:b/>
          <w:szCs w:val="26"/>
        </w:rPr>
        <w:t>Пацева</w:t>
      </w:r>
      <w:proofErr w:type="spellEnd"/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tabs>
          <w:tab w:val="left" w:pos="4155"/>
        </w:tabs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A239E1" w:rsidRPr="00A239E1" w:rsidRDefault="00A239E1" w:rsidP="00A239E1">
      <w:pPr>
        <w:rPr>
          <w:rFonts w:cs="Arial"/>
          <w:szCs w:val="26"/>
        </w:rPr>
      </w:pPr>
    </w:p>
    <w:p w:rsidR="00B64B14" w:rsidRPr="00A239E1" w:rsidRDefault="00B64B14">
      <w:pPr>
        <w:rPr>
          <w:rFonts w:cs="Arial"/>
          <w:szCs w:val="26"/>
        </w:rPr>
      </w:pPr>
    </w:p>
    <w:sectPr w:rsidR="00B64B14" w:rsidRPr="00A239E1" w:rsidSect="00B64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FD" w:rsidRDefault="005C4DFD" w:rsidP="00B95DB5">
      <w:r>
        <w:separator/>
      </w:r>
    </w:p>
  </w:endnote>
  <w:endnote w:type="continuationSeparator" w:id="0">
    <w:p w:rsidR="005C4DFD" w:rsidRDefault="005C4DFD" w:rsidP="00B9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B5" w:rsidRDefault="00B95D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B5" w:rsidRDefault="00B95D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B5" w:rsidRDefault="00B95D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FD" w:rsidRDefault="005C4DFD" w:rsidP="00B95DB5">
      <w:r>
        <w:separator/>
      </w:r>
    </w:p>
  </w:footnote>
  <w:footnote w:type="continuationSeparator" w:id="0">
    <w:p w:rsidR="005C4DFD" w:rsidRDefault="005C4DFD" w:rsidP="00B9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B5" w:rsidRDefault="00B95D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B5" w:rsidRDefault="00B95D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B5" w:rsidRDefault="00B95D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1DB"/>
    <w:multiLevelType w:val="hybridMultilevel"/>
    <w:tmpl w:val="3CC24C38"/>
    <w:lvl w:ilvl="0" w:tplc="50566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1"/>
    <w:rsid w:val="00131301"/>
    <w:rsid w:val="001A4F48"/>
    <w:rsid w:val="002E5F13"/>
    <w:rsid w:val="00496C2E"/>
    <w:rsid w:val="004A034A"/>
    <w:rsid w:val="004D6618"/>
    <w:rsid w:val="005C4DFD"/>
    <w:rsid w:val="007C2BCA"/>
    <w:rsid w:val="00A239E1"/>
    <w:rsid w:val="00B64B14"/>
    <w:rsid w:val="00B95DB5"/>
    <w:rsid w:val="00BD2768"/>
    <w:rsid w:val="00C85AB8"/>
    <w:rsid w:val="00CF0596"/>
    <w:rsid w:val="00E7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4D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4D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4D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4D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4D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C4DF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C4DFD"/>
  </w:style>
  <w:style w:type="character" w:styleId="a3">
    <w:name w:val="Strong"/>
    <w:qFormat/>
    <w:rsid w:val="00A239E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A239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D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DB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95DB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95DB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4D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C4DFD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B95DB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4D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5C4DFD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B95D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DB5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9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DB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4D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4D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4D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4D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4D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4D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4D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4D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4D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C4DF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C4DFD"/>
  </w:style>
  <w:style w:type="character" w:styleId="a3">
    <w:name w:val="Strong"/>
    <w:qFormat/>
    <w:rsid w:val="00A239E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A239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D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DB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95DB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95DB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4D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C4DFD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B95DB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4D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5C4DFD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B95D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DB5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9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DB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4D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4D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4D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4D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2585-F444-43F2-9458-9CF99317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Слепокурова Светлана</cp:lastModifiedBy>
  <cp:revision>1</cp:revision>
  <dcterms:created xsi:type="dcterms:W3CDTF">2018-10-05T08:11:00Z</dcterms:created>
  <dcterms:modified xsi:type="dcterms:W3CDTF">2018-10-05T08:11:00Z</dcterms:modified>
</cp:coreProperties>
</file>