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B0" w:rsidRDefault="004479B0" w:rsidP="00447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№2</w:t>
      </w:r>
    </w:p>
    <w:p w:rsidR="004479B0" w:rsidRDefault="004479B0" w:rsidP="00447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КОМИССИИ ПО СОБЛЮДЕНИЮ</w:t>
      </w:r>
    </w:p>
    <w:p w:rsidR="004479B0" w:rsidRDefault="004479B0" w:rsidP="00447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ТРЕБОВАНИЙ К СЛУЖЕБНОМУ ПОВЕДЕНИЮ МУНИЦИПАЛЬНЫХ</w:t>
      </w:r>
    </w:p>
    <w:p w:rsidR="004479B0" w:rsidRDefault="004479B0" w:rsidP="00447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СЛУЖАЩИХ И УРЕГУЛИРОВАНИЮ КОНФЛИКТА ИНТЕРЕСОВ АДМИНИСТРАЦИИ ПОДГОРЕНСКОГО СЕЛЬСКОГО ПОСЕЛЕНИЯ КАЛАЧЕЕВСКОГО МУНИЦИПАЛЬНОГО РАЙОНА ВОРОНЕЖСКОЙ ОБЛАСТИ.</w:t>
      </w:r>
    </w:p>
    <w:p w:rsidR="004479B0" w:rsidRDefault="004479B0" w:rsidP="00447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9B0" w:rsidRDefault="004479B0" w:rsidP="00447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одгорное</w:t>
      </w:r>
      <w:proofErr w:type="spellEnd"/>
    </w:p>
    <w:p w:rsidR="004479B0" w:rsidRDefault="004479B0" w:rsidP="0044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479B0" w:rsidRDefault="004479B0" w:rsidP="00447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9B0" w:rsidRDefault="004479B0" w:rsidP="00447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Присутствовали:</w:t>
      </w:r>
    </w:p>
    <w:p w:rsidR="004479B0" w:rsidRDefault="004479B0" w:rsidP="0044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– председатель комиссии;</w:t>
      </w:r>
    </w:p>
    <w:p w:rsidR="004479B0" w:rsidRDefault="004479B0" w:rsidP="0044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Бондарева Л.А. – заместитель председателя комиссии;</w:t>
      </w:r>
    </w:p>
    <w:p w:rsidR="004479B0" w:rsidRDefault="004479B0" w:rsidP="0044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Дудкина Т.Н. -  секретарь комиссии.</w:t>
      </w:r>
    </w:p>
    <w:p w:rsidR="004479B0" w:rsidRDefault="004479B0" w:rsidP="00447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9B0" w:rsidRDefault="004479B0" w:rsidP="00447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Члены комиссии:</w:t>
      </w:r>
    </w:p>
    <w:p w:rsidR="004479B0" w:rsidRDefault="004479B0" w:rsidP="0044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Сухорукова А.Б.;</w:t>
      </w:r>
    </w:p>
    <w:p w:rsidR="004479B0" w:rsidRDefault="004479B0" w:rsidP="0044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Ляшенко В.В..</w:t>
      </w:r>
    </w:p>
    <w:p w:rsidR="004479B0" w:rsidRDefault="004479B0" w:rsidP="00447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9B0" w:rsidRDefault="004479B0" w:rsidP="004479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Ведет заседание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Разборский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А.С.</w:t>
      </w:r>
      <w:r>
        <w:rPr>
          <w:rFonts w:ascii="Times New Roman" w:eastAsia="Calibri" w:hAnsi="Times New Roman" w:cs="Times New Roman"/>
          <w:sz w:val="24"/>
          <w:szCs w:val="24"/>
        </w:rPr>
        <w:t>– глава Подгоренского  сельского поселения  Калачеевского муниципального района Воронежской области, председатель комиссии по соблюдению требований к служебному поведению муниципальных служащих и урегулированию конфликта интересов администрации Подгоренского сельского поселения.</w:t>
      </w:r>
    </w:p>
    <w:p w:rsidR="004479B0" w:rsidRDefault="004479B0" w:rsidP="004479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79B0" w:rsidRDefault="004479B0" w:rsidP="004479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ПОВЕСТКА ДНЯ:</w:t>
      </w:r>
    </w:p>
    <w:p w:rsidR="004479B0" w:rsidRDefault="004479B0" w:rsidP="004479B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нализ справок о доходах, расходах, имуществе и обязательствах имущественного характера муниципальных служащих администрации Подгоренского сельского поселения Калачеевского муниципального района и членов их семей за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(далее – справки о доходах), проверка соответствия справок о доходах методическим рекомендациям по вопросам представления сведений о доходах, расходах, об имуществе и обязательствах имущественного характера и заполнения «справки БК» в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году (за отчетный 20</w:t>
      </w:r>
      <w:r>
        <w:rPr>
          <w:rFonts w:ascii="Times New Roman" w:eastAsia="Calibri" w:hAnsi="Times New Roman" w:cs="Times New Roman"/>
          <w:sz w:val="24"/>
          <w:szCs w:val="24"/>
        </w:rPr>
        <w:t>19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)..</w:t>
      </w:r>
      <w:proofErr w:type="gramEnd"/>
    </w:p>
    <w:p w:rsidR="004479B0" w:rsidRDefault="004479B0" w:rsidP="004479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Слушали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ведущего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специалиста администрации Подгоренского сельского поселения Калачеевского муниципального района, которая сказала: в соответствии с действующим законодательством муниципальные служащие, включенные в соответствующий перечень должностей, обязаны предоставлять сведения о 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 (далее – сведения о доходах, расходах). </w:t>
      </w:r>
      <w:proofErr w:type="gramEnd"/>
    </w:p>
    <w:p w:rsidR="004479B0" w:rsidRDefault="004479B0" w:rsidP="004479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Муниципальными служащими администрации Подгоренского сельского поселения Калачеевского муниципального района сведения о доходах, расходах были предоставлены своевременно.</w:t>
      </w:r>
    </w:p>
    <w:p w:rsidR="004479B0" w:rsidRDefault="004479B0" w:rsidP="004479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Комиссией был проведен сравнительный анализ  поданных муниципальными служащими сведений о доходах, расходах, имуществе и обязательствах имущественного характера со сведениями, поданными муниципальными служащими в прошлом году. По результатам проведенного анализа фактов предоставления неполных или недостоверных сведений о доходах, имуществе и обязательствах имущественного характера  не выявлено. </w:t>
      </w:r>
    </w:p>
    <w:p w:rsidR="004479B0" w:rsidRDefault="004479B0" w:rsidP="004479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Случаев не предоставления служащими сведений о доходах, расходах, об имуществе и обязательствах имущественного характера, а также о доходах, расходах, об имуществе и обязательствах имущественного характера своих супруги (супруга) и несовершеннолетних детей своих  не было.</w:t>
      </w:r>
    </w:p>
    <w:p w:rsidR="004479B0" w:rsidRDefault="004479B0" w:rsidP="004479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4479B0" w:rsidRDefault="004479B0" w:rsidP="00447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Комиссия решила:</w:t>
      </w:r>
    </w:p>
    <w:p w:rsidR="004479B0" w:rsidRDefault="004479B0" w:rsidP="004479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4479B0" w:rsidRDefault="004479B0" w:rsidP="004479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Принять информацию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ведущего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специалиста администрации Подгоренского сельского поселения о результатах проведенной проверки  полноты и достоверности сведений, предоставленных в справках о доходах, расходах, об имуществе и обязательствах имущественного характера, предоставленных муниципальными служащими администрации Подгоренского сельского поселения за 201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год, к сведению.</w:t>
      </w:r>
    </w:p>
    <w:p w:rsidR="004479B0" w:rsidRDefault="004479B0" w:rsidP="004479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479B0" w:rsidRDefault="004479B0" w:rsidP="004479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4479B0" w:rsidRDefault="004479B0" w:rsidP="00447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9B0" w:rsidRDefault="004479B0" w:rsidP="00447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комиссии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А.С.Разборский</w:t>
      </w:r>
      <w:proofErr w:type="spellEnd"/>
    </w:p>
    <w:p w:rsidR="004479B0" w:rsidRDefault="004479B0" w:rsidP="004479B0"/>
    <w:p w:rsidR="006C37BA" w:rsidRDefault="006C37BA"/>
    <w:sectPr w:rsidR="006C3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B0"/>
    <w:rsid w:val="004479B0"/>
    <w:rsid w:val="006C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0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2020-06-22T11:30:00Z</cp:lastPrinted>
  <dcterms:created xsi:type="dcterms:W3CDTF">2020-06-22T11:24:00Z</dcterms:created>
  <dcterms:modified xsi:type="dcterms:W3CDTF">2020-06-22T11:31:00Z</dcterms:modified>
</cp:coreProperties>
</file>