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bookmarkStart w:id="0" w:name="_GoBack"/>
      <w:bookmarkEnd w:id="0"/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 xml:space="preserve">от </w:t>
      </w:r>
      <w:r w:rsidR="00280B84">
        <w:rPr>
          <w:rFonts w:cs="Arial"/>
          <w:bCs/>
        </w:rPr>
        <w:t>12</w:t>
      </w:r>
      <w:r w:rsidRPr="00280B84">
        <w:rPr>
          <w:rFonts w:cs="Arial"/>
          <w:bCs/>
        </w:rPr>
        <w:t>.</w:t>
      </w:r>
      <w:r w:rsidR="00A263EE" w:rsidRPr="00280B84">
        <w:rPr>
          <w:rFonts w:cs="Arial"/>
          <w:bCs/>
        </w:rPr>
        <w:t>02</w:t>
      </w:r>
      <w:r w:rsidRPr="00280B84">
        <w:rPr>
          <w:rFonts w:cs="Arial"/>
          <w:bCs/>
        </w:rPr>
        <w:t>.20</w:t>
      </w:r>
      <w:r w:rsidR="00A263EE" w:rsidRPr="00280B84">
        <w:rPr>
          <w:rFonts w:cs="Arial"/>
          <w:bCs/>
        </w:rPr>
        <w:t>20</w:t>
      </w:r>
      <w:r w:rsidRPr="00280B84">
        <w:rPr>
          <w:rFonts w:cs="Arial"/>
          <w:bCs/>
        </w:rPr>
        <w:t xml:space="preserve"> г. № </w:t>
      </w:r>
      <w:r w:rsidR="00280B84">
        <w:rPr>
          <w:rFonts w:cs="Arial"/>
          <w:bCs/>
        </w:rPr>
        <w:t>5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2603E3" w:rsidRPr="00280B84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сельском поселении на 2020-2026 годы» </w:t>
      </w:r>
    </w:p>
    <w:p w:rsidR="00280B84" w:rsidRDefault="00280B84" w:rsidP="002603E3">
      <w:pPr>
        <w:autoSpaceDE w:val="0"/>
        <w:rPr>
          <w:rFonts w:cs="Arial"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</w:t>
      </w:r>
      <w:proofErr w:type="gramStart"/>
      <w:r w:rsidRPr="00280B84">
        <w:rPr>
          <w:rFonts w:cs="Arial"/>
          <w:b/>
          <w:bCs/>
        </w:rPr>
        <w:t>о</w:t>
      </w:r>
      <w:proofErr w:type="gramEnd"/>
      <w:r w:rsidRPr="00280B84">
        <w:rPr>
          <w:rFonts w:cs="Arial"/>
          <w:b/>
          <w:bCs/>
        </w:rPr>
        <w:t xml:space="preserve">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8F7CA5" w:rsidRPr="00280B84">
        <w:rPr>
          <w:rFonts w:cs="Arial"/>
          <w:lang w:eastAsia="ar-SA"/>
        </w:rPr>
        <w:t>9525,0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8F7CA5" w:rsidRPr="00280B84">
        <w:rPr>
          <w:rFonts w:cs="Arial"/>
          <w:lang w:eastAsia="ar-SA"/>
        </w:rPr>
        <w:t>13595</w:t>
      </w:r>
      <w:r w:rsidRPr="00280B84">
        <w:rPr>
          <w:rFonts w:cs="Arial"/>
          <w:lang w:eastAsia="ar-SA"/>
        </w:rPr>
        <w:t xml:space="preserve"> рублей</w:t>
      </w:r>
      <w:proofErr w:type="gramEnd"/>
      <w:r w:rsidRPr="00280B84">
        <w:rPr>
          <w:rFonts w:cs="Arial"/>
          <w:lang w:eastAsia="ar-SA"/>
        </w:rPr>
        <w:t>»,</w:t>
      </w:r>
      <w:r w:rsidR="000817BA" w:rsidRPr="00280B84">
        <w:rPr>
          <w:rFonts w:cs="Arial"/>
          <w:lang w:eastAsia="ar-SA"/>
        </w:rPr>
        <w:t xml:space="preserve"> в том числе по годам реализации: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 xml:space="preserve"> </w:t>
      </w:r>
      <w:r w:rsidR="000817BA" w:rsidRPr="00280B84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8F7CA5" w:rsidRPr="00280B84">
        <w:rPr>
          <w:rFonts w:cs="Arial"/>
          <w:lang w:eastAsia="ar-SA"/>
        </w:rPr>
        <w:t>1347,0» заменить цифрами «2141,</w:t>
      </w:r>
      <w:r w:rsidRPr="00280B84">
        <w:rPr>
          <w:rFonts w:cs="Arial"/>
          <w:lang w:eastAsia="ar-SA"/>
        </w:rPr>
        <w:t>0»</w:t>
      </w:r>
      <w:r w:rsidR="008F7CA5" w:rsidRPr="00280B84">
        <w:rPr>
          <w:rFonts w:cs="Arial"/>
          <w:lang w:eastAsia="ar-SA"/>
        </w:rPr>
        <w:t>, 2021</w:t>
      </w:r>
      <w:r w:rsidR="000817BA" w:rsidRPr="00280B84">
        <w:rPr>
          <w:rFonts w:cs="Arial"/>
          <w:lang w:eastAsia="ar-SA"/>
        </w:rPr>
        <w:t xml:space="preserve"> год</w:t>
      </w:r>
      <w:r w:rsidR="008F7CA5" w:rsidRPr="00280B84">
        <w:rPr>
          <w:rFonts w:cs="Arial"/>
          <w:lang w:eastAsia="ar-SA"/>
        </w:rPr>
        <w:t xml:space="preserve"> цифры «1363,0» заменить цифрами «</w:t>
      </w:r>
      <w:r w:rsidR="00C072A2" w:rsidRPr="00280B84">
        <w:rPr>
          <w:rFonts w:cs="Arial"/>
          <w:lang w:eastAsia="ar-SA"/>
        </w:rPr>
        <w:t>4501,0</w:t>
      </w:r>
      <w:r w:rsidR="008F7CA5" w:rsidRPr="00280B84">
        <w:rPr>
          <w:rFonts w:cs="Arial"/>
          <w:lang w:eastAsia="ar-SA"/>
        </w:rPr>
        <w:t>», 2022 цифры «1363,0» заменить цифрами «1501,0».</w:t>
      </w:r>
    </w:p>
    <w:p w:rsidR="008F7CA5" w:rsidRPr="00280B84" w:rsidRDefault="002603E3" w:rsidP="008F7CA5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1.2. </w:t>
      </w:r>
      <w:proofErr w:type="gramStart"/>
      <w:r w:rsidRPr="00280B84">
        <w:rPr>
          <w:rFonts w:cs="Arial"/>
          <w:lang w:eastAsia="ar-SA"/>
        </w:rPr>
        <w:t>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8F7CA5" w:rsidRPr="00280B84">
        <w:rPr>
          <w:rFonts w:cs="Arial"/>
          <w:lang w:eastAsia="ar-SA"/>
        </w:rPr>
        <w:t>9525,0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8F7CA5" w:rsidRPr="00280B84">
        <w:rPr>
          <w:rFonts w:cs="Arial"/>
          <w:lang w:eastAsia="ar-SA"/>
        </w:rPr>
        <w:t>13595,0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в</w:t>
      </w:r>
      <w:r w:rsidR="00A263EE" w:rsidRPr="00280B84">
        <w:rPr>
          <w:rFonts w:cs="Arial"/>
          <w:lang w:eastAsia="ar-SA"/>
        </w:rPr>
        <w:t xml:space="preserve"> том числе по годам реализации</w:t>
      </w:r>
      <w:r w:rsidR="008F7CA5" w:rsidRPr="00280B84">
        <w:rPr>
          <w:rFonts w:cs="Arial"/>
          <w:lang w:eastAsia="ar-SA"/>
        </w:rPr>
        <w:t xml:space="preserve"> 2020 </w:t>
      </w:r>
      <w:r w:rsidR="00A263EE" w:rsidRPr="00280B84">
        <w:rPr>
          <w:rFonts w:cs="Arial"/>
          <w:lang w:eastAsia="ar-SA"/>
        </w:rPr>
        <w:t xml:space="preserve">год </w:t>
      </w:r>
      <w:r w:rsidR="008F7CA5" w:rsidRPr="00280B84">
        <w:rPr>
          <w:rFonts w:cs="Arial"/>
          <w:lang w:eastAsia="ar-SA"/>
        </w:rPr>
        <w:t>цифры «1347,0» заменить цифрами</w:t>
      </w:r>
      <w:proofErr w:type="gramEnd"/>
      <w:r w:rsidR="008F7CA5" w:rsidRPr="00280B84">
        <w:rPr>
          <w:rFonts w:cs="Arial"/>
          <w:lang w:eastAsia="ar-SA"/>
        </w:rPr>
        <w:t xml:space="preserve"> «2141,0», 2021</w:t>
      </w:r>
      <w:r w:rsidR="00A263EE" w:rsidRPr="00280B84">
        <w:rPr>
          <w:rFonts w:cs="Arial"/>
          <w:lang w:eastAsia="ar-SA"/>
        </w:rPr>
        <w:t xml:space="preserve"> год</w:t>
      </w:r>
      <w:r w:rsidR="008F7CA5" w:rsidRPr="00280B84">
        <w:rPr>
          <w:rFonts w:cs="Arial"/>
          <w:lang w:eastAsia="ar-SA"/>
        </w:rPr>
        <w:t xml:space="preserve"> цифры «1363,0» заменить цифрами «</w:t>
      </w:r>
      <w:r w:rsidR="00236856" w:rsidRPr="00280B84">
        <w:rPr>
          <w:rFonts w:cs="Arial"/>
          <w:lang w:eastAsia="ar-SA"/>
        </w:rPr>
        <w:t>4501,0</w:t>
      </w:r>
      <w:r w:rsidR="008F7CA5" w:rsidRPr="00280B84">
        <w:rPr>
          <w:rFonts w:cs="Arial"/>
          <w:lang w:eastAsia="ar-SA"/>
        </w:rPr>
        <w:t>»</w:t>
      </w:r>
      <w:r w:rsidR="00236856" w:rsidRPr="00280B84">
        <w:rPr>
          <w:rFonts w:cs="Arial"/>
          <w:lang w:eastAsia="ar-SA"/>
        </w:rPr>
        <w:t>,</w:t>
      </w:r>
      <w:r w:rsidR="008F7CA5" w:rsidRPr="00280B84">
        <w:rPr>
          <w:rFonts w:cs="Arial"/>
          <w:lang w:eastAsia="ar-SA"/>
        </w:rPr>
        <w:t xml:space="preserve"> 2022</w:t>
      </w:r>
      <w:r w:rsidR="00A263EE" w:rsidRPr="00280B84">
        <w:rPr>
          <w:rFonts w:cs="Arial"/>
          <w:lang w:eastAsia="ar-SA"/>
        </w:rPr>
        <w:t xml:space="preserve"> год</w:t>
      </w:r>
      <w:r w:rsidR="008F7CA5" w:rsidRPr="00280B84">
        <w:rPr>
          <w:rFonts w:cs="Arial"/>
          <w:lang w:eastAsia="ar-SA"/>
        </w:rPr>
        <w:t xml:space="preserve"> цифры «1363,0» заменить цифрами «1501,0».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280B84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tbl>
      <w:tblPr>
        <w:tblW w:w="4819" w:type="dxa"/>
        <w:tblInd w:w="9606" w:type="dxa"/>
        <w:tblLook w:val="01E0" w:firstRow="1" w:lastRow="1" w:firstColumn="1" w:lastColumn="1" w:noHBand="0" w:noVBand="0"/>
      </w:tblPr>
      <w:tblGrid>
        <w:gridCol w:w="4819"/>
      </w:tblGrid>
      <w:tr w:rsidR="00CD7C6F" w:rsidRPr="00280B84" w:rsidTr="00B74C19">
        <w:tc>
          <w:tcPr>
            <w:tcW w:w="4819" w:type="dxa"/>
          </w:tcPr>
          <w:p w:rsidR="00CD7C6F" w:rsidRPr="00280B84" w:rsidRDefault="00CD7C6F" w:rsidP="00A86CB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280B84">
              <w:rPr>
                <w:rFonts w:cs="Arial"/>
                <w:kern w:val="2"/>
              </w:rPr>
              <w:t>1</w:t>
            </w:r>
          </w:p>
          <w:p w:rsidR="00C321D3" w:rsidRPr="00280B84" w:rsidRDefault="00C321D3" w:rsidP="00C321D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</w:t>
            </w:r>
          </w:p>
          <w:p w:rsidR="00CD7C6F" w:rsidRPr="00280B84" w:rsidRDefault="00C321D3" w:rsidP="00A263EE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от </w:t>
            </w:r>
            <w:r w:rsidR="00280B84">
              <w:rPr>
                <w:rFonts w:cs="Arial"/>
                <w:kern w:val="2"/>
              </w:rPr>
              <w:t>12</w:t>
            </w:r>
            <w:r w:rsidRPr="00280B84">
              <w:rPr>
                <w:rFonts w:cs="Arial"/>
                <w:kern w:val="2"/>
              </w:rPr>
              <w:t>.</w:t>
            </w:r>
            <w:r w:rsidR="00A263EE" w:rsidRPr="00280B84">
              <w:rPr>
                <w:rFonts w:cs="Arial"/>
                <w:kern w:val="2"/>
              </w:rPr>
              <w:t>02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 xml:space="preserve">г. № </w:t>
            </w:r>
            <w:r w:rsidR="00280B84">
              <w:rPr>
                <w:rFonts w:cs="Arial"/>
                <w:kern w:val="2"/>
              </w:rPr>
              <w:t>5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1" w:name="Par879"/>
            <w:bookmarkEnd w:id="1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2141,1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2141,0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D574BA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D574BA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2141,0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1780,0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1780,0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C321D3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C321D3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от </w:t>
      </w:r>
      <w:r w:rsidR="00280B84">
        <w:rPr>
          <w:rFonts w:cs="Arial"/>
          <w:kern w:val="2"/>
        </w:rPr>
        <w:t>12</w:t>
      </w:r>
      <w:r w:rsidRPr="00280B84">
        <w:rPr>
          <w:rFonts w:cs="Arial"/>
          <w:kern w:val="2"/>
        </w:rPr>
        <w:t>.</w:t>
      </w:r>
      <w:r w:rsidR="00A263EE" w:rsidRPr="00280B84">
        <w:rPr>
          <w:rFonts w:cs="Arial"/>
          <w:kern w:val="2"/>
        </w:rPr>
        <w:t>02</w:t>
      </w:r>
      <w:r w:rsidRPr="00280B84">
        <w:rPr>
          <w:rFonts w:cs="Arial"/>
          <w:kern w:val="2"/>
        </w:rPr>
        <w:t>.20</w:t>
      </w:r>
      <w:r w:rsidR="00A263EE" w:rsidRPr="00280B84">
        <w:rPr>
          <w:rFonts w:cs="Arial"/>
          <w:kern w:val="2"/>
        </w:rPr>
        <w:t>20</w:t>
      </w:r>
      <w:r w:rsidRPr="00280B84">
        <w:rPr>
          <w:rFonts w:cs="Arial"/>
          <w:kern w:val="2"/>
        </w:rPr>
        <w:t xml:space="preserve">г. № </w:t>
      </w:r>
      <w:r w:rsidR="00280B84">
        <w:rPr>
          <w:rFonts w:cs="Arial"/>
          <w:kern w:val="2"/>
        </w:rPr>
        <w:t>5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  <w:tc>
          <w:tcPr>
            <w:tcW w:w="1322" w:type="dxa"/>
          </w:tcPr>
          <w:p w:rsidR="0086365E" w:rsidRPr="00280B84" w:rsidRDefault="00C321D3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FC427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1780,0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1780,0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2" w:type="dxa"/>
          </w:tcPr>
          <w:p w:rsidR="0086365E" w:rsidRPr="00280B84" w:rsidRDefault="008B6F90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8B6F90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B6F90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9114" w:type="dxa"/>
        <w:tblLook w:val="01E0" w:firstRow="1" w:lastRow="1" w:firstColumn="1" w:lastColumn="1" w:noHBand="0" w:noVBand="0"/>
      </w:tblPr>
      <w:tblGrid>
        <w:gridCol w:w="4999"/>
      </w:tblGrid>
      <w:tr w:rsidR="00CD7C6F" w:rsidRPr="00280B84" w:rsidTr="008B6F90">
        <w:trPr>
          <w:trHeight w:val="1601"/>
        </w:trPr>
        <w:tc>
          <w:tcPr>
            <w:tcW w:w="4999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A263EE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280B84">
              <w:rPr>
                <w:rFonts w:cs="Arial"/>
                <w:kern w:val="2"/>
              </w:rPr>
              <w:t>12</w:t>
            </w:r>
            <w:r w:rsidRPr="00280B84">
              <w:rPr>
                <w:rFonts w:cs="Arial"/>
                <w:kern w:val="2"/>
              </w:rPr>
              <w:t>.</w:t>
            </w:r>
            <w:r w:rsidR="00A263EE" w:rsidRPr="00280B84">
              <w:rPr>
                <w:rFonts w:cs="Arial"/>
                <w:kern w:val="2"/>
              </w:rPr>
              <w:t>02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>г. №</w:t>
            </w:r>
            <w:r w:rsidR="00280B84">
              <w:rPr>
                <w:rFonts w:cs="Arial"/>
                <w:kern w:val="2"/>
              </w:rPr>
              <w:t>5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280B84">
              <w:rPr>
                <w:rFonts w:cs="Arial"/>
                <w:bCs/>
              </w:rPr>
              <w:lastRenderedPageBreak/>
              <w:t>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287172"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8B6F90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8B6F90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2141,0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r w:rsidRPr="00280B84">
              <w:rPr>
                <w:rFonts w:cs="Arial"/>
              </w:rPr>
              <w:lastRenderedPageBreak/>
              <w:t>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8B6F90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  <w:r w:rsidR="00287172" w:rsidRPr="00280B84">
              <w:rPr>
                <w:rFonts w:cs="Arial"/>
                <w:kern w:val="2"/>
              </w:rPr>
              <w:t>0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</w:t>
            </w:r>
            <w:r w:rsidRPr="00280B84">
              <w:rPr>
                <w:rFonts w:cs="Arial"/>
                <w:kern w:val="2"/>
              </w:rPr>
              <w:lastRenderedPageBreak/>
              <w:t>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B6F90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8B6F90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1780,0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Капитальный ремонт зданий и сооружений в </w:t>
            </w:r>
            <w:r w:rsidRPr="00280B84">
              <w:rPr>
                <w:rFonts w:cs="Arial"/>
              </w:rPr>
              <w:lastRenderedPageBreak/>
              <w:t>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</w:t>
            </w:r>
            <w:r w:rsidRPr="00280B84">
              <w:rPr>
                <w:rFonts w:cs="Arial"/>
                <w:kern w:val="2"/>
              </w:rPr>
              <w:lastRenderedPageBreak/>
              <w:t xml:space="preserve">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287172" w:rsidRPr="00280B84">
              <w:rPr>
                <w:rFonts w:cs="Arial"/>
                <w:kern w:val="2"/>
              </w:rPr>
              <w:t xml:space="preserve">02 1 02 </w:t>
            </w:r>
            <w:r w:rsidR="00287172" w:rsidRPr="00280B84">
              <w:rPr>
                <w:rFonts w:cs="Arial"/>
                <w:kern w:val="2"/>
                <w:lang w:val="en-US"/>
              </w:rPr>
              <w:t>S</w:t>
            </w:r>
            <w:r w:rsidR="00287172" w:rsidRPr="00280B84">
              <w:rPr>
                <w:rFonts w:cs="Arial"/>
                <w:kern w:val="2"/>
              </w:rPr>
              <w:t>8750</w:t>
            </w:r>
          </w:p>
        </w:tc>
        <w:tc>
          <w:tcPr>
            <w:tcW w:w="1303" w:type="dxa"/>
          </w:tcPr>
          <w:p w:rsidR="007C04FF" w:rsidRPr="00280B84" w:rsidRDefault="008B6F90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350,0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rPr>
          <w:rFonts w:cs="Arial"/>
          <w:lang w:eastAsia="ar-SA"/>
        </w:rPr>
        <w:sectPr w:rsidR="00CD7C6F" w:rsidRPr="00280B84" w:rsidSect="00EC74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0" w:right="567" w:bottom="567" w:left="1701" w:header="709" w:footer="709" w:gutter="0"/>
          <w:cols w:space="708"/>
          <w:docGrid w:linePitch="360"/>
        </w:sectPr>
      </w:pPr>
    </w:p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3B410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69" w:rsidRDefault="007A1369" w:rsidP="00CD052D">
      <w:r>
        <w:separator/>
      </w:r>
    </w:p>
  </w:endnote>
  <w:endnote w:type="continuationSeparator" w:id="0">
    <w:p w:rsidR="007A1369" w:rsidRDefault="007A1369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69" w:rsidRDefault="007A1369" w:rsidP="00CD052D">
      <w:r>
        <w:separator/>
      </w:r>
    </w:p>
  </w:footnote>
  <w:footnote w:type="continuationSeparator" w:id="0">
    <w:p w:rsidR="007A1369" w:rsidRDefault="007A1369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BA" w:rsidRDefault="000817B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365E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E724-8CB8-45DB-B912-99192C7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875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41</cp:revision>
  <cp:lastPrinted>2020-02-12T08:43:00Z</cp:lastPrinted>
  <dcterms:created xsi:type="dcterms:W3CDTF">2018-10-05T08:00:00Z</dcterms:created>
  <dcterms:modified xsi:type="dcterms:W3CDTF">2020-02-12T08:44:00Z</dcterms:modified>
</cp:coreProperties>
</file>