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A5" w:rsidRPr="003E10EF" w:rsidRDefault="00182CA5" w:rsidP="003E10E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E10EF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182CA5" w:rsidRPr="003E10EF" w:rsidRDefault="00182CA5" w:rsidP="00182C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E10EF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182CA5" w:rsidRPr="003E10EF" w:rsidRDefault="00182CA5" w:rsidP="00182C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E10EF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182CA5" w:rsidRPr="003E10EF" w:rsidRDefault="00182CA5" w:rsidP="00182C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E10EF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3E10EF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182CA5" w:rsidRPr="003E10EF" w:rsidRDefault="00182CA5" w:rsidP="00182C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82CA5" w:rsidRPr="003E10EF" w:rsidRDefault="00182CA5" w:rsidP="00182C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3E10EF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3E10E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182CA5" w:rsidRPr="003E10EF" w:rsidRDefault="00182CA5" w:rsidP="00182CA5">
      <w:pPr>
        <w:pStyle w:val="Default"/>
        <w:rPr>
          <w:rFonts w:ascii="Arial" w:hAnsi="Arial" w:cs="Arial"/>
        </w:rPr>
      </w:pPr>
      <w:r w:rsidRPr="003E10EF">
        <w:rPr>
          <w:rFonts w:ascii="Arial" w:hAnsi="Arial" w:cs="Arial"/>
        </w:rPr>
        <w:t>от 08 июня 2020 г. № 161</w:t>
      </w:r>
    </w:p>
    <w:p w:rsidR="00182CA5" w:rsidRPr="003E10EF" w:rsidRDefault="00182CA5" w:rsidP="00182CA5">
      <w:pPr>
        <w:pStyle w:val="Default"/>
        <w:rPr>
          <w:rFonts w:ascii="Arial" w:hAnsi="Arial" w:cs="Arial"/>
        </w:rPr>
      </w:pPr>
      <w:r w:rsidRPr="003E10EF">
        <w:rPr>
          <w:rFonts w:ascii="Arial" w:hAnsi="Arial" w:cs="Arial"/>
        </w:rPr>
        <w:t>с. Подгорное</w:t>
      </w:r>
    </w:p>
    <w:p w:rsidR="00182CA5" w:rsidRPr="003E10EF" w:rsidRDefault="00182CA5" w:rsidP="00182CA5">
      <w:pPr>
        <w:pStyle w:val="Default"/>
        <w:ind w:firstLine="851"/>
        <w:rPr>
          <w:rFonts w:ascii="Arial" w:hAnsi="Arial" w:cs="Arial"/>
        </w:rPr>
      </w:pPr>
    </w:p>
    <w:p w:rsidR="00182CA5" w:rsidRPr="003E10EF" w:rsidRDefault="00182CA5" w:rsidP="003E10E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E10EF">
        <w:rPr>
          <w:rFonts w:ascii="Arial" w:hAnsi="Arial" w:cs="Arial"/>
          <w:b/>
          <w:sz w:val="24"/>
          <w:szCs w:val="24"/>
        </w:rPr>
        <w:t>О внесении изменений в решение Совета</w:t>
      </w:r>
      <w:r w:rsidR="003E10EF" w:rsidRPr="003E10EF">
        <w:rPr>
          <w:rFonts w:ascii="Arial" w:hAnsi="Arial" w:cs="Arial"/>
          <w:b/>
          <w:sz w:val="24"/>
          <w:szCs w:val="24"/>
        </w:rPr>
        <w:t xml:space="preserve"> </w:t>
      </w:r>
      <w:r w:rsidRPr="003E10EF">
        <w:rPr>
          <w:rFonts w:ascii="Arial" w:hAnsi="Arial" w:cs="Arial"/>
          <w:b/>
          <w:sz w:val="24"/>
          <w:szCs w:val="24"/>
        </w:rPr>
        <w:t xml:space="preserve">народных депутатов </w:t>
      </w:r>
      <w:r w:rsidR="003E10EF" w:rsidRPr="003E10EF">
        <w:rPr>
          <w:rFonts w:ascii="Arial" w:hAnsi="Arial" w:cs="Arial"/>
          <w:b/>
          <w:sz w:val="24"/>
          <w:szCs w:val="24"/>
        </w:rPr>
        <w:t>Подгоренского</w:t>
      </w:r>
      <w:r w:rsidRPr="003E10EF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3E10EF" w:rsidRPr="003E10EF">
        <w:rPr>
          <w:rFonts w:ascii="Arial" w:hAnsi="Arial" w:cs="Arial"/>
          <w:b/>
          <w:sz w:val="24"/>
          <w:szCs w:val="24"/>
        </w:rPr>
        <w:t xml:space="preserve"> </w:t>
      </w:r>
      <w:r w:rsidRPr="003E10EF">
        <w:rPr>
          <w:rFonts w:ascii="Arial" w:hAnsi="Arial" w:cs="Arial"/>
          <w:b/>
          <w:sz w:val="24"/>
          <w:szCs w:val="24"/>
        </w:rPr>
        <w:t>Калачеевского муниципального района от 25.11.2019г. № 1</w:t>
      </w:r>
      <w:r w:rsidR="003E10EF">
        <w:rPr>
          <w:rFonts w:ascii="Arial" w:hAnsi="Arial" w:cs="Arial"/>
          <w:b/>
          <w:sz w:val="24"/>
          <w:szCs w:val="24"/>
        </w:rPr>
        <w:t>47</w:t>
      </w:r>
      <w:r w:rsidRPr="003E10EF">
        <w:rPr>
          <w:rFonts w:ascii="Arial" w:hAnsi="Arial" w:cs="Arial"/>
          <w:b/>
          <w:sz w:val="24"/>
          <w:szCs w:val="24"/>
        </w:rPr>
        <w:t xml:space="preserve"> «Об установлении ставок земельного налога и сроков его уплаты на территории </w:t>
      </w:r>
      <w:r w:rsidR="003E10EF" w:rsidRPr="003E10EF">
        <w:rPr>
          <w:rFonts w:ascii="Arial" w:hAnsi="Arial" w:cs="Arial"/>
          <w:b/>
          <w:sz w:val="24"/>
          <w:szCs w:val="24"/>
        </w:rPr>
        <w:t>Подгоренского</w:t>
      </w:r>
      <w:r w:rsidRPr="003E10EF">
        <w:rPr>
          <w:rFonts w:ascii="Arial" w:hAnsi="Arial" w:cs="Arial"/>
          <w:b/>
          <w:sz w:val="24"/>
          <w:szCs w:val="24"/>
        </w:rPr>
        <w:t xml:space="preserve"> сельского поселения на 2020 год»</w:t>
      </w:r>
    </w:p>
    <w:bookmarkEnd w:id="0"/>
    <w:p w:rsidR="003E10EF" w:rsidRDefault="003E10EF" w:rsidP="003E10EF">
      <w:pPr>
        <w:ind w:left="-284" w:firstLine="993"/>
        <w:jc w:val="both"/>
        <w:rPr>
          <w:rFonts w:ascii="Arial" w:hAnsi="Arial" w:cs="Arial"/>
          <w:sz w:val="24"/>
          <w:szCs w:val="24"/>
        </w:rPr>
      </w:pPr>
    </w:p>
    <w:p w:rsidR="00182CA5" w:rsidRPr="003E10EF" w:rsidRDefault="00182CA5" w:rsidP="00BC653D">
      <w:pPr>
        <w:ind w:left="-284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E10EF">
        <w:rPr>
          <w:rFonts w:ascii="Arial" w:hAnsi="Arial" w:cs="Arial"/>
          <w:sz w:val="24"/>
          <w:szCs w:val="24"/>
        </w:rPr>
        <w:t xml:space="preserve">В соответствии с главой 31 Налогового кодекса Российской Федерации, Федеральным законом от 06.10.2003 г. № 131 – ФЗ «Об общих принципах организации местного самоуправления в Российской Федерации», Уставом </w:t>
      </w:r>
      <w:r w:rsidR="003E10EF" w:rsidRPr="003E10EF">
        <w:rPr>
          <w:rFonts w:ascii="Arial" w:hAnsi="Arial" w:cs="Arial"/>
          <w:sz w:val="24"/>
          <w:szCs w:val="24"/>
        </w:rPr>
        <w:t>Подгоренского</w:t>
      </w:r>
      <w:r w:rsidRPr="003E10EF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области, руководствуясь классификатором видов разрешенного использования земельных участков, утвержденным приказом Министерства экономического развития РФ от 01.09.2014 г. № 540, а также в целях приведения нормативных правовых актов </w:t>
      </w:r>
      <w:r w:rsidR="003E10EF" w:rsidRPr="003E10EF">
        <w:rPr>
          <w:rFonts w:ascii="Arial" w:hAnsi="Arial" w:cs="Arial"/>
          <w:sz w:val="24"/>
          <w:szCs w:val="24"/>
        </w:rPr>
        <w:t>Подгоренского</w:t>
      </w:r>
      <w:proofErr w:type="gramEnd"/>
      <w:r w:rsidRPr="003E10EF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 соответствие с действующим законодательством, Совет народных депутатов </w:t>
      </w:r>
      <w:r w:rsidR="003E10EF" w:rsidRPr="003E10EF">
        <w:rPr>
          <w:rFonts w:ascii="Arial" w:hAnsi="Arial" w:cs="Arial"/>
          <w:sz w:val="24"/>
          <w:szCs w:val="24"/>
        </w:rPr>
        <w:t>Подгоренского</w:t>
      </w:r>
      <w:r w:rsidRPr="003E10EF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</w:t>
      </w:r>
      <w:proofErr w:type="gramStart"/>
      <w:r w:rsidRPr="003E10EF">
        <w:rPr>
          <w:rFonts w:ascii="Arial" w:hAnsi="Arial" w:cs="Arial"/>
          <w:sz w:val="24"/>
          <w:szCs w:val="24"/>
        </w:rPr>
        <w:t>Р</w:t>
      </w:r>
      <w:proofErr w:type="gramEnd"/>
      <w:r w:rsidRPr="003E10EF">
        <w:rPr>
          <w:rFonts w:ascii="Arial" w:hAnsi="Arial" w:cs="Arial"/>
          <w:sz w:val="24"/>
          <w:szCs w:val="24"/>
        </w:rPr>
        <w:t xml:space="preserve"> Е Ш И Л:</w:t>
      </w:r>
    </w:p>
    <w:p w:rsidR="00182CA5" w:rsidRPr="00BC653D" w:rsidRDefault="00182CA5" w:rsidP="00BC653D">
      <w:pPr>
        <w:pStyle w:val="a4"/>
        <w:ind w:left="-284" w:firstLine="851"/>
        <w:jc w:val="both"/>
        <w:rPr>
          <w:rFonts w:ascii="Arial" w:hAnsi="Arial" w:cs="Arial"/>
          <w:sz w:val="24"/>
          <w:szCs w:val="24"/>
        </w:rPr>
      </w:pPr>
      <w:r w:rsidRPr="00BC653D">
        <w:rPr>
          <w:rFonts w:ascii="Arial" w:hAnsi="Arial" w:cs="Arial"/>
          <w:sz w:val="24"/>
          <w:szCs w:val="24"/>
        </w:rPr>
        <w:t xml:space="preserve">1. Внести в решение Совета народных депутатов </w:t>
      </w:r>
      <w:r w:rsidR="003E10EF" w:rsidRPr="00BC653D">
        <w:rPr>
          <w:rFonts w:ascii="Arial" w:hAnsi="Arial" w:cs="Arial"/>
          <w:sz w:val="24"/>
          <w:szCs w:val="24"/>
        </w:rPr>
        <w:t>Подгоренского</w:t>
      </w:r>
      <w:r w:rsidRPr="00BC653D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от 25.11.2019 г. № 1</w:t>
      </w:r>
      <w:r w:rsidR="003E10EF" w:rsidRPr="00BC653D">
        <w:rPr>
          <w:rFonts w:ascii="Arial" w:hAnsi="Arial" w:cs="Arial"/>
          <w:sz w:val="24"/>
          <w:szCs w:val="24"/>
        </w:rPr>
        <w:t>47</w:t>
      </w:r>
      <w:r w:rsidRPr="00BC653D">
        <w:rPr>
          <w:rFonts w:ascii="Arial" w:hAnsi="Arial" w:cs="Arial"/>
          <w:sz w:val="24"/>
          <w:szCs w:val="24"/>
        </w:rPr>
        <w:t xml:space="preserve"> «Об установлении ставок земельного налога и сроков его уплаты на территории </w:t>
      </w:r>
      <w:r w:rsidR="003E10EF" w:rsidRPr="00BC653D">
        <w:rPr>
          <w:rFonts w:ascii="Arial" w:hAnsi="Arial" w:cs="Arial"/>
          <w:sz w:val="24"/>
          <w:szCs w:val="24"/>
        </w:rPr>
        <w:t>Подгоренского</w:t>
      </w:r>
      <w:r w:rsidRPr="00BC653D">
        <w:rPr>
          <w:rFonts w:ascii="Arial" w:hAnsi="Arial" w:cs="Arial"/>
          <w:sz w:val="24"/>
          <w:szCs w:val="24"/>
        </w:rPr>
        <w:t xml:space="preserve"> сельского поселения на 2020 год» следующие изменения: </w:t>
      </w:r>
    </w:p>
    <w:p w:rsidR="00BC653D" w:rsidRPr="00BC653D" w:rsidRDefault="00182CA5" w:rsidP="00BC653D">
      <w:pPr>
        <w:pStyle w:val="a4"/>
        <w:ind w:left="-284" w:firstLine="851"/>
        <w:jc w:val="both"/>
        <w:rPr>
          <w:rFonts w:ascii="Arial" w:hAnsi="Arial" w:cs="Arial"/>
          <w:sz w:val="24"/>
          <w:szCs w:val="24"/>
        </w:rPr>
      </w:pPr>
      <w:r w:rsidRPr="00BC653D">
        <w:rPr>
          <w:rFonts w:ascii="Arial" w:hAnsi="Arial" w:cs="Arial"/>
          <w:sz w:val="24"/>
          <w:szCs w:val="24"/>
        </w:rPr>
        <w:t xml:space="preserve">1.1. </w:t>
      </w:r>
      <w:r w:rsidR="00BC653D" w:rsidRPr="00BC653D">
        <w:rPr>
          <w:rFonts w:ascii="Arial" w:hAnsi="Arial" w:cs="Arial"/>
          <w:sz w:val="24"/>
          <w:szCs w:val="24"/>
        </w:rPr>
        <w:t>Пункт 2 исключить.</w:t>
      </w:r>
    </w:p>
    <w:p w:rsidR="00BC653D" w:rsidRDefault="00BC653D" w:rsidP="00BC653D">
      <w:pPr>
        <w:pStyle w:val="a3"/>
        <w:ind w:left="-28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182CA5" w:rsidRPr="003E10EF">
        <w:rPr>
          <w:rFonts w:ascii="Arial" w:hAnsi="Arial" w:cs="Arial"/>
        </w:rPr>
        <w:t xml:space="preserve">Абзац второй пункта </w:t>
      </w:r>
      <w:r>
        <w:rPr>
          <w:rFonts w:ascii="Arial" w:hAnsi="Arial" w:cs="Arial"/>
        </w:rPr>
        <w:t>4</w:t>
      </w:r>
      <w:r w:rsidR="00182CA5" w:rsidRPr="003E10EF">
        <w:rPr>
          <w:rFonts w:ascii="Arial" w:hAnsi="Arial" w:cs="Arial"/>
        </w:rPr>
        <w:t xml:space="preserve"> изложить в следующей редакции: </w:t>
      </w:r>
    </w:p>
    <w:p w:rsidR="00182CA5" w:rsidRPr="003E10EF" w:rsidRDefault="00182CA5" w:rsidP="00BC653D">
      <w:pPr>
        <w:pStyle w:val="a3"/>
        <w:ind w:left="-284" w:firstLine="851"/>
        <w:jc w:val="both"/>
        <w:rPr>
          <w:rFonts w:ascii="Arial" w:hAnsi="Arial" w:cs="Arial"/>
        </w:rPr>
      </w:pPr>
      <w:r w:rsidRPr="003E10EF">
        <w:rPr>
          <w:rFonts w:ascii="Arial" w:hAnsi="Arial" w:cs="Arial"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Pr="003E10EF">
        <w:rPr>
          <w:rFonts w:ascii="Arial" w:hAnsi="Arial" w:cs="Arial"/>
        </w:rPr>
        <w:t>.».</w:t>
      </w:r>
      <w:proofErr w:type="gramEnd"/>
    </w:p>
    <w:p w:rsidR="00182CA5" w:rsidRPr="00BC653D" w:rsidRDefault="00182CA5" w:rsidP="00BC653D">
      <w:pPr>
        <w:pStyle w:val="a4"/>
        <w:ind w:left="-284" w:firstLine="851"/>
        <w:jc w:val="both"/>
        <w:rPr>
          <w:rFonts w:ascii="Arial" w:hAnsi="Arial" w:cs="Arial"/>
          <w:sz w:val="24"/>
          <w:szCs w:val="24"/>
        </w:rPr>
      </w:pPr>
      <w:r w:rsidRPr="00BC653D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опубликования в Вестнике муниципальных правовых актов </w:t>
      </w:r>
      <w:r w:rsidR="003E10EF" w:rsidRPr="00BC653D">
        <w:rPr>
          <w:rFonts w:ascii="Arial" w:hAnsi="Arial" w:cs="Arial"/>
          <w:sz w:val="24"/>
          <w:szCs w:val="24"/>
        </w:rPr>
        <w:t>Подгоренского</w:t>
      </w:r>
      <w:r w:rsidRPr="00BC653D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и распространяется на правоотношения, возникшие с 01.01.2020 г.</w:t>
      </w:r>
    </w:p>
    <w:p w:rsidR="00182CA5" w:rsidRPr="00BC653D" w:rsidRDefault="00182CA5" w:rsidP="00BC653D">
      <w:pPr>
        <w:pStyle w:val="a4"/>
        <w:ind w:left="-284" w:firstLine="851"/>
        <w:jc w:val="both"/>
        <w:rPr>
          <w:rFonts w:ascii="Arial" w:hAnsi="Arial" w:cs="Arial"/>
          <w:sz w:val="24"/>
          <w:szCs w:val="24"/>
        </w:rPr>
      </w:pPr>
      <w:r w:rsidRPr="00BC653D">
        <w:rPr>
          <w:rFonts w:ascii="Arial" w:hAnsi="Arial" w:cs="Arial"/>
          <w:sz w:val="24"/>
          <w:szCs w:val="24"/>
        </w:rPr>
        <w:t xml:space="preserve">3. Опубликовать настоящее решение в Вестнике муниципальных правовых актов </w:t>
      </w:r>
      <w:r w:rsidR="003E10EF" w:rsidRPr="00BC653D">
        <w:rPr>
          <w:rFonts w:ascii="Arial" w:hAnsi="Arial" w:cs="Arial"/>
          <w:sz w:val="24"/>
          <w:szCs w:val="24"/>
        </w:rPr>
        <w:t>Подгоренского</w:t>
      </w:r>
      <w:r w:rsidRPr="00BC653D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182CA5" w:rsidRDefault="00182CA5" w:rsidP="00BC653D">
      <w:pPr>
        <w:pStyle w:val="a4"/>
        <w:ind w:left="-284" w:firstLine="851"/>
        <w:jc w:val="both"/>
        <w:rPr>
          <w:rFonts w:ascii="Arial" w:hAnsi="Arial" w:cs="Arial"/>
          <w:sz w:val="24"/>
          <w:szCs w:val="24"/>
        </w:rPr>
      </w:pPr>
      <w:r w:rsidRPr="00BC653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C65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653D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C653D" w:rsidRDefault="00BC653D" w:rsidP="00BC653D">
      <w:pPr>
        <w:pStyle w:val="a4"/>
        <w:ind w:left="-284" w:firstLine="851"/>
        <w:jc w:val="both"/>
        <w:rPr>
          <w:rFonts w:ascii="Arial" w:hAnsi="Arial" w:cs="Arial"/>
          <w:sz w:val="24"/>
          <w:szCs w:val="24"/>
        </w:rPr>
      </w:pPr>
    </w:p>
    <w:p w:rsidR="00BC653D" w:rsidRDefault="00BC653D" w:rsidP="00BC653D">
      <w:pPr>
        <w:pStyle w:val="a4"/>
        <w:tabs>
          <w:tab w:val="left" w:pos="6795"/>
        </w:tabs>
        <w:ind w:left="-284" w:firstLine="284"/>
        <w:jc w:val="both"/>
        <w:rPr>
          <w:rFonts w:ascii="Arial" w:hAnsi="Arial" w:cs="Arial"/>
          <w:b/>
          <w:sz w:val="24"/>
          <w:szCs w:val="24"/>
        </w:rPr>
      </w:pPr>
    </w:p>
    <w:p w:rsidR="00BC653D" w:rsidRPr="00BC653D" w:rsidRDefault="00BC653D" w:rsidP="00BC653D">
      <w:pPr>
        <w:pStyle w:val="a4"/>
        <w:tabs>
          <w:tab w:val="left" w:pos="6795"/>
        </w:tabs>
        <w:ind w:left="-284" w:firstLine="284"/>
        <w:jc w:val="both"/>
        <w:rPr>
          <w:rFonts w:ascii="Arial" w:hAnsi="Arial" w:cs="Arial"/>
          <w:b/>
          <w:sz w:val="24"/>
          <w:szCs w:val="24"/>
        </w:rPr>
      </w:pPr>
      <w:r w:rsidRPr="00BC653D">
        <w:rPr>
          <w:rFonts w:ascii="Arial" w:hAnsi="Arial" w:cs="Arial"/>
          <w:b/>
          <w:sz w:val="24"/>
          <w:szCs w:val="24"/>
        </w:rPr>
        <w:t>Глава Подгоренского сельского поселения</w:t>
      </w:r>
      <w:r w:rsidRPr="00BC653D">
        <w:rPr>
          <w:rFonts w:ascii="Arial" w:hAnsi="Arial" w:cs="Arial"/>
          <w:b/>
          <w:sz w:val="24"/>
          <w:szCs w:val="24"/>
        </w:rPr>
        <w:tab/>
      </w:r>
      <w:proofErr w:type="spellStart"/>
      <w:r w:rsidRPr="00BC653D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sectPr w:rsidR="00BC653D" w:rsidRPr="00BC653D" w:rsidSect="00BC653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A5"/>
    <w:rsid w:val="00182CA5"/>
    <w:rsid w:val="003E10EF"/>
    <w:rsid w:val="007E6AA0"/>
    <w:rsid w:val="00B21924"/>
    <w:rsid w:val="00B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2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2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2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2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2020-06-04T12:12:00Z</cp:lastPrinted>
  <dcterms:created xsi:type="dcterms:W3CDTF">2020-06-04T07:22:00Z</dcterms:created>
  <dcterms:modified xsi:type="dcterms:W3CDTF">2020-06-04T12:13:00Z</dcterms:modified>
</cp:coreProperties>
</file>