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AF" w:rsidRDefault="004348AF" w:rsidP="004348AF">
      <w:pPr>
        <w:jc w:val="center"/>
        <w:rPr>
          <w:b/>
          <w:bCs/>
          <w:iCs/>
        </w:rPr>
      </w:pPr>
      <w:r>
        <w:rPr>
          <w:b/>
          <w:bCs/>
          <w:iCs/>
        </w:rPr>
        <w:t>Российская Федерация</w:t>
      </w:r>
    </w:p>
    <w:p w:rsidR="004348AF" w:rsidRDefault="004348AF" w:rsidP="004348AF">
      <w:pPr>
        <w:jc w:val="center"/>
        <w:rPr>
          <w:b/>
          <w:bCs/>
          <w:iCs/>
        </w:rPr>
      </w:pPr>
      <w:r>
        <w:rPr>
          <w:b/>
          <w:bCs/>
          <w:iCs/>
        </w:rPr>
        <w:t>СОВЕТ НАРОДНЫХ ДЕПУТАТОВ</w:t>
      </w:r>
    </w:p>
    <w:p w:rsidR="004348AF" w:rsidRDefault="004348AF" w:rsidP="004348AF">
      <w:pPr>
        <w:jc w:val="center"/>
        <w:rPr>
          <w:b/>
          <w:bCs/>
          <w:iCs/>
        </w:rPr>
      </w:pPr>
      <w:r>
        <w:rPr>
          <w:b/>
          <w:bCs/>
          <w:iCs/>
        </w:rPr>
        <w:t>ПОДГОРЕНСКОГОСЕЛЬСКОГО ПОСЕЛЕНИЯ</w:t>
      </w:r>
    </w:p>
    <w:p w:rsidR="004348AF" w:rsidRDefault="004348AF" w:rsidP="004348AF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КАЛАЧЕЕВСКОГО МУНИЦИПАЛЬНОГО РАЙОНА </w:t>
      </w:r>
    </w:p>
    <w:p w:rsidR="004348AF" w:rsidRDefault="004348AF" w:rsidP="004348AF">
      <w:pPr>
        <w:jc w:val="center"/>
        <w:rPr>
          <w:b/>
          <w:bCs/>
          <w:iCs/>
        </w:rPr>
      </w:pPr>
      <w:r>
        <w:rPr>
          <w:b/>
          <w:bCs/>
          <w:iCs/>
        </w:rPr>
        <w:t>ВОРОНЕЖСКОЙ ОБЛАСТИ</w:t>
      </w:r>
    </w:p>
    <w:p w:rsidR="004348AF" w:rsidRDefault="004348AF" w:rsidP="004348AF">
      <w:pPr>
        <w:jc w:val="center"/>
        <w:rPr>
          <w:b/>
          <w:bCs/>
          <w:iCs/>
        </w:rPr>
      </w:pPr>
    </w:p>
    <w:p w:rsidR="004348AF" w:rsidRDefault="004348AF" w:rsidP="004348AF">
      <w:pPr>
        <w:jc w:val="center"/>
        <w:rPr>
          <w:b/>
          <w:bCs/>
          <w:iCs/>
        </w:rPr>
      </w:pP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 xml:space="preserve"> Е Ш Е Н И Е</w:t>
      </w:r>
    </w:p>
    <w:p w:rsidR="004348AF" w:rsidRDefault="004348AF" w:rsidP="004348AF">
      <w:pPr>
        <w:jc w:val="center"/>
        <w:rPr>
          <w:b/>
          <w:bCs/>
          <w:iCs/>
        </w:rPr>
      </w:pPr>
    </w:p>
    <w:p w:rsidR="004348AF" w:rsidRDefault="004348AF" w:rsidP="004348AF">
      <w:pPr>
        <w:rPr>
          <w:u w:val="single"/>
        </w:rPr>
      </w:pPr>
      <w:r>
        <w:rPr>
          <w:u w:val="single"/>
        </w:rPr>
        <w:t>от 26 ноября 2020 г. №1</w:t>
      </w:r>
      <w:r>
        <w:rPr>
          <w:u w:val="single"/>
        </w:rPr>
        <w:t>7</w:t>
      </w:r>
    </w:p>
    <w:p w:rsidR="004348AF" w:rsidRDefault="004348AF" w:rsidP="004348AF">
      <w:r>
        <w:t xml:space="preserve"> с. Подгорное</w:t>
      </w:r>
    </w:p>
    <w:p w:rsidR="004348AF" w:rsidRDefault="004348AF" w:rsidP="004348AF">
      <w:pPr>
        <w:jc w:val="center"/>
        <w:rPr>
          <w:b/>
        </w:rPr>
      </w:pPr>
    </w:p>
    <w:p w:rsidR="004348AF" w:rsidRDefault="004348AF" w:rsidP="004348AF">
      <w:pPr>
        <w:tabs>
          <w:tab w:val="left" w:pos="4253"/>
        </w:tabs>
        <w:ind w:right="-1" w:firstLine="0"/>
        <w:jc w:val="center"/>
        <w:rPr>
          <w:b/>
        </w:rPr>
      </w:pPr>
      <w:r>
        <w:rPr>
          <w:b/>
        </w:rPr>
        <w:t>О</w:t>
      </w:r>
      <w:r>
        <w:rPr>
          <w:b/>
        </w:rPr>
        <w:t xml:space="preserve">б утверждении отчета о расходовании денежных средств выделенных на подготовку и проведение </w:t>
      </w:r>
      <w:proofErr w:type="gramStart"/>
      <w:r>
        <w:rPr>
          <w:b/>
        </w:rPr>
        <w:t xml:space="preserve">выборов депутатов Совета народных депутатов </w:t>
      </w:r>
      <w:r>
        <w:rPr>
          <w:b/>
        </w:rPr>
        <w:t xml:space="preserve">Подгоренского сельского поселения </w:t>
      </w:r>
      <w:r>
        <w:rPr>
          <w:b/>
        </w:rPr>
        <w:t>четвертого созыва</w:t>
      </w:r>
      <w:proofErr w:type="gramEnd"/>
    </w:p>
    <w:p w:rsidR="004348AF" w:rsidRDefault="004348AF" w:rsidP="004348AF">
      <w:pPr>
        <w:ind w:right="-1"/>
        <w:jc w:val="center"/>
      </w:pPr>
    </w:p>
    <w:p w:rsidR="004348AF" w:rsidRDefault="004348AF" w:rsidP="004348AF">
      <w:pPr>
        <w:spacing w:line="60" w:lineRule="atLeast"/>
      </w:pPr>
      <w:r>
        <w:t>Заслушав председателя Избирательной комиссии муниципального образования Подгоренского сельского поселения</w:t>
      </w:r>
      <w:r>
        <w:t xml:space="preserve">, </w:t>
      </w:r>
      <w:r>
        <w:t xml:space="preserve">выделенных Избирательной комиссии муниципального образования Подгоренское сельское поселение для проведения выборов депутатов Совета народных депутатов Подгоренского сельского поселения, </w:t>
      </w:r>
      <w:r>
        <w:t>Совет народных депутатов Подгоренского сельского поселения Калачеевского муниципального района Воронежской области</w:t>
      </w:r>
    </w:p>
    <w:p w:rsidR="004348AF" w:rsidRDefault="004348AF" w:rsidP="004348AF">
      <w:pPr>
        <w:spacing w:line="60" w:lineRule="atLeast"/>
        <w:rPr>
          <w:b/>
          <w:bCs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>
        <w:rPr>
          <w:b/>
          <w:bCs/>
        </w:rPr>
        <w:t>:</w:t>
      </w:r>
    </w:p>
    <w:p w:rsidR="004348AF" w:rsidRDefault="004348AF" w:rsidP="004348AF">
      <w:pPr>
        <w:ind w:firstLine="709"/>
        <w:rPr>
          <w:b/>
          <w:bCs/>
        </w:rPr>
      </w:pPr>
    </w:p>
    <w:p w:rsidR="004348AF" w:rsidRDefault="004348AF" w:rsidP="004348AF">
      <w:pPr>
        <w:ind w:firstLine="709"/>
      </w:pPr>
      <w:r>
        <w:t xml:space="preserve">1. </w:t>
      </w:r>
      <w:r>
        <w:t>Отчет о поступлении и расходовании средств Подгоренского сельского поселения, выделенных Избирательной комиссии муниципального образования Подгоренское сельское поселение для проведения выборов</w:t>
      </w:r>
      <w:r w:rsidR="00550063">
        <w:t>,</w:t>
      </w:r>
      <w:r>
        <w:t xml:space="preserve"> депутатов Совета народных депутатов Подгоренского сельского поселения Калачеевского муниципального района четвертого созыва </w:t>
      </w:r>
      <w:r w:rsidR="00550063">
        <w:t xml:space="preserve">в сумме 187033 </w:t>
      </w:r>
      <w:r w:rsidR="00550063">
        <w:t xml:space="preserve">рублей </w:t>
      </w:r>
      <w:r w:rsidR="00550063">
        <w:t>00</w:t>
      </w:r>
      <w:r w:rsidR="00550063">
        <w:t xml:space="preserve"> копеек </w:t>
      </w:r>
      <w:r w:rsidR="00550063">
        <w:t xml:space="preserve">(Сто восемьдесят семь тысяч тридцать три рубля 00 копеек), </w:t>
      </w:r>
      <w:r>
        <w:t>утвердить.</w:t>
      </w:r>
    </w:p>
    <w:p w:rsidR="004348AF" w:rsidRDefault="004348AF" w:rsidP="004348AF">
      <w:pPr>
        <w:ind w:firstLine="709"/>
      </w:pPr>
      <w:r>
        <w:t>2</w:t>
      </w:r>
      <w:r>
        <w:t>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после ег</w:t>
      </w:r>
      <w:bookmarkStart w:id="0" w:name="_GoBack"/>
      <w:bookmarkEnd w:id="0"/>
      <w:r>
        <w:t>о государственной регистрации.</w:t>
      </w:r>
    </w:p>
    <w:p w:rsidR="004348AF" w:rsidRDefault="004348AF" w:rsidP="004348AF"/>
    <w:p w:rsidR="004348AF" w:rsidRDefault="004348AF" w:rsidP="004348AF"/>
    <w:p w:rsidR="004348AF" w:rsidRDefault="004348AF" w:rsidP="004348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4348AF" w:rsidTr="004348AF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8AF" w:rsidRDefault="004348AF" w:rsidP="004348AF">
            <w:pPr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348AF" w:rsidRDefault="004348AF">
            <w:pPr>
              <w:spacing w:line="276" w:lineRule="auto"/>
              <w:rPr>
                <w:b/>
                <w:lang w:eastAsia="en-US"/>
              </w:rPr>
            </w:pPr>
          </w:p>
          <w:p w:rsidR="004348AF" w:rsidRDefault="004348AF">
            <w:pPr>
              <w:spacing w:line="276" w:lineRule="auto"/>
              <w:rPr>
                <w:b/>
                <w:lang w:eastAsia="en-US"/>
              </w:rPr>
            </w:pPr>
          </w:p>
          <w:p w:rsidR="004348AF" w:rsidRDefault="004348AF">
            <w:pPr>
              <w:spacing w:line="276" w:lineRule="auto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А.С.Разборский</w:t>
            </w:r>
            <w:proofErr w:type="spellEnd"/>
          </w:p>
        </w:tc>
      </w:tr>
    </w:tbl>
    <w:p w:rsidR="006C27AB" w:rsidRDefault="006C27AB"/>
    <w:sectPr w:rsidR="006C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AF"/>
    <w:rsid w:val="004348AF"/>
    <w:rsid w:val="00550063"/>
    <w:rsid w:val="006C27AB"/>
    <w:rsid w:val="008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48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48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2020-11-26T07:49:00Z</cp:lastPrinted>
  <dcterms:created xsi:type="dcterms:W3CDTF">2020-11-26T07:34:00Z</dcterms:created>
  <dcterms:modified xsi:type="dcterms:W3CDTF">2020-11-26T08:27:00Z</dcterms:modified>
</cp:coreProperties>
</file>