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8D" w:rsidRPr="00AA2AE6" w:rsidRDefault="003D6101" w:rsidP="00AA2AE6">
      <w:pPr>
        <w:spacing w:after="0" w:line="240" w:lineRule="auto"/>
        <w:jc w:val="right"/>
        <w:rPr>
          <w:rFonts w:ascii="Arial" w:eastAsia="Calibri" w:hAnsi="Arial" w:cs="Arial"/>
          <w:b/>
          <w:sz w:val="24"/>
          <w:szCs w:val="24"/>
        </w:rPr>
      </w:pPr>
      <w:r w:rsidRPr="00AA2AE6">
        <w:rPr>
          <w:rFonts w:ascii="Arial" w:eastAsia="Calibri" w:hAnsi="Arial" w:cs="Arial"/>
          <w:b/>
          <w:sz w:val="24"/>
          <w:szCs w:val="24"/>
        </w:rPr>
        <w:t>ПРОЕКТ</w:t>
      </w:r>
    </w:p>
    <w:p w:rsidR="000D2D52" w:rsidRPr="00AA2AE6" w:rsidRDefault="000D2D52" w:rsidP="000D2D52">
      <w:pPr>
        <w:spacing w:after="0" w:line="240" w:lineRule="auto"/>
        <w:jc w:val="center"/>
        <w:rPr>
          <w:rFonts w:ascii="Arial" w:eastAsia="Calibri" w:hAnsi="Arial" w:cs="Arial"/>
          <w:b/>
          <w:sz w:val="24"/>
          <w:szCs w:val="24"/>
        </w:rPr>
      </w:pPr>
      <w:r w:rsidRPr="00AA2AE6">
        <w:rPr>
          <w:rFonts w:ascii="Arial" w:eastAsia="Calibri" w:hAnsi="Arial" w:cs="Arial"/>
          <w:b/>
          <w:sz w:val="24"/>
          <w:szCs w:val="24"/>
        </w:rPr>
        <w:t>СОВЕТ НАРОДНЫХ ДЕПУТАТОВ</w:t>
      </w:r>
    </w:p>
    <w:p w:rsidR="000D2D52" w:rsidRPr="00AA2AE6" w:rsidRDefault="000D2D52" w:rsidP="000D2D52">
      <w:pPr>
        <w:spacing w:after="0" w:line="240" w:lineRule="auto"/>
        <w:jc w:val="center"/>
        <w:rPr>
          <w:rFonts w:ascii="Arial" w:eastAsia="Calibri" w:hAnsi="Arial" w:cs="Arial"/>
          <w:b/>
          <w:sz w:val="24"/>
          <w:szCs w:val="24"/>
        </w:rPr>
      </w:pPr>
      <w:r w:rsidRPr="00AA2AE6">
        <w:rPr>
          <w:rFonts w:ascii="Arial" w:eastAsia="Calibri" w:hAnsi="Arial" w:cs="Arial"/>
          <w:b/>
          <w:sz w:val="24"/>
          <w:szCs w:val="24"/>
        </w:rPr>
        <w:t xml:space="preserve"> </w:t>
      </w:r>
      <w:r w:rsidR="003D6101" w:rsidRPr="00AA2AE6">
        <w:rPr>
          <w:rFonts w:ascii="Arial" w:eastAsia="Calibri" w:hAnsi="Arial" w:cs="Arial"/>
          <w:b/>
          <w:sz w:val="24"/>
          <w:szCs w:val="24"/>
        </w:rPr>
        <w:t>ПОДГОРЕНСКОГО</w:t>
      </w:r>
      <w:r w:rsidRPr="00AA2AE6">
        <w:rPr>
          <w:rFonts w:ascii="Arial" w:eastAsia="Calibri" w:hAnsi="Arial" w:cs="Arial"/>
          <w:b/>
          <w:sz w:val="24"/>
          <w:szCs w:val="24"/>
        </w:rPr>
        <w:t xml:space="preserve"> СЕЛЬСКОГО ПОСЕЛЕНИЯ</w:t>
      </w:r>
    </w:p>
    <w:p w:rsidR="000D2D52" w:rsidRPr="00AA2AE6" w:rsidRDefault="000D2D52" w:rsidP="000D2D52">
      <w:pPr>
        <w:spacing w:after="0" w:line="240" w:lineRule="auto"/>
        <w:jc w:val="center"/>
        <w:rPr>
          <w:rFonts w:ascii="Arial" w:eastAsia="Calibri" w:hAnsi="Arial" w:cs="Arial"/>
          <w:b/>
          <w:sz w:val="24"/>
          <w:szCs w:val="24"/>
        </w:rPr>
      </w:pPr>
      <w:r w:rsidRPr="00AA2AE6">
        <w:rPr>
          <w:rFonts w:ascii="Arial" w:eastAsia="Calibri" w:hAnsi="Arial" w:cs="Arial"/>
          <w:b/>
          <w:sz w:val="24"/>
          <w:szCs w:val="24"/>
        </w:rPr>
        <w:t>КАЛАЧЕЕВСКОГО МУНИЦИПАЛЬНОГО РАЙОНА</w:t>
      </w:r>
    </w:p>
    <w:p w:rsidR="000D2D52" w:rsidRPr="00AA2AE6" w:rsidRDefault="000D2D52" w:rsidP="000D2D52">
      <w:pPr>
        <w:spacing w:after="0" w:line="240" w:lineRule="auto"/>
        <w:jc w:val="center"/>
        <w:rPr>
          <w:rFonts w:ascii="Arial" w:eastAsia="Calibri" w:hAnsi="Arial" w:cs="Arial"/>
          <w:b/>
          <w:sz w:val="24"/>
          <w:szCs w:val="24"/>
        </w:rPr>
      </w:pPr>
      <w:r w:rsidRPr="00AA2AE6">
        <w:rPr>
          <w:rFonts w:ascii="Arial" w:eastAsia="Calibri" w:hAnsi="Arial" w:cs="Arial"/>
          <w:b/>
          <w:sz w:val="24"/>
          <w:szCs w:val="24"/>
        </w:rPr>
        <w:t xml:space="preserve"> ВОРОНЕЖСКОЙ ОБЛАСТИ</w:t>
      </w:r>
    </w:p>
    <w:p w:rsidR="003D6101" w:rsidRPr="00AA2AE6" w:rsidRDefault="003D6101" w:rsidP="000D2D52">
      <w:pPr>
        <w:spacing w:after="0" w:line="240" w:lineRule="auto"/>
        <w:jc w:val="center"/>
        <w:outlineLvl w:val="0"/>
        <w:rPr>
          <w:rFonts w:ascii="Arial" w:eastAsia="Calibri" w:hAnsi="Arial" w:cs="Arial"/>
          <w:b/>
          <w:spacing w:val="30"/>
          <w:sz w:val="24"/>
          <w:szCs w:val="24"/>
        </w:rPr>
      </w:pPr>
    </w:p>
    <w:p w:rsidR="000D2D52" w:rsidRPr="00AA2AE6" w:rsidRDefault="0005218D" w:rsidP="000D2D52">
      <w:pPr>
        <w:spacing w:after="0" w:line="240" w:lineRule="auto"/>
        <w:jc w:val="center"/>
        <w:outlineLvl w:val="0"/>
        <w:rPr>
          <w:rFonts w:ascii="Arial" w:eastAsia="Calibri" w:hAnsi="Arial" w:cs="Arial"/>
          <w:b/>
          <w:spacing w:val="30"/>
          <w:sz w:val="24"/>
          <w:szCs w:val="24"/>
        </w:rPr>
      </w:pPr>
      <w:r w:rsidRPr="00AA2AE6">
        <w:rPr>
          <w:rFonts w:ascii="Arial" w:eastAsia="Calibri" w:hAnsi="Arial" w:cs="Arial"/>
          <w:b/>
          <w:spacing w:val="30"/>
          <w:sz w:val="24"/>
          <w:szCs w:val="24"/>
        </w:rPr>
        <w:t>РЕШЕНИЕ</w:t>
      </w:r>
    </w:p>
    <w:p w:rsidR="000D2D52" w:rsidRPr="00AA2AE6" w:rsidRDefault="000D2D52" w:rsidP="000D2D52">
      <w:pPr>
        <w:spacing w:after="0" w:line="240" w:lineRule="auto"/>
        <w:jc w:val="center"/>
        <w:rPr>
          <w:rFonts w:ascii="Arial" w:eastAsia="Calibri" w:hAnsi="Arial" w:cs="Arial"/>
          <w:b/>
          <w:sz w:val="24"/>
          <w:szCs w:val="24"/>
        </w:rPr>
      </w:pPr>
    </w:p>
    <w:p w:rsidR="000D2D52" w:rsidRPr="00AA2AE6" w:rsidRDefault="003D6101" w:rsidP="000D2D52">
      <w:pPr>
        <w:spacing w:after="0" w:line="240" w:lineRule="auto"/>
        <w:ind w:right="4820"/>
        <w:jc w:val="both"/>
        <w:rPr>
          <w:rFonts w:ascii="Arial" w:eastAsia="Calibri" w:hAnsi="Arial" w:cs="Arial"/>
          <w:color w:val="FFFFFF"/>
          <w:sz w:val="24"/>
          <w:szCs w:val="24"/>
        </w:rPr>
      </w:pPr>
      <w:r w:rsidRPr="00AA2AE6">
        <w:rPr>
          <w:rFonts w:ascii="Arial" w:eastAsia="Calibri" w:hAnsi="Arial" w:cs="Arial"/>
          <w:sz w:val="24"/>
          <w:szCs w:val="24"/>
        </w:rPr>
        <w:t>«_</w:t>
      </w:r>
      <w:r w:rsidR="00381B79" w:rsidRPr="00AA2AE6">
        <w:rPr>
          <w:rFonts w:ascii="Arial" w:eastAsia="Calibri" w:hAnsi="Arial" w:cs="Arial"/>
          <w:sz w:val="24"/>
          <w:szCs w:val="24"/>
        </w:rPr>
        <w:t>_» __________ 2021 г. №</w:t>
      </w:r>
      <w:r w:rsidR="000D2D52" w:rsidRPr="00AA2AE6">
        <w:rPr>
          <w:rFonts w:ascii="Arial" w:eastAsia="Calibri" w:hAnsi="Arial" w:cs="Arial"/>
          <w:color w:val="FFFFFF"/>
          <w:sz w:val="24"/>
          <w:szCs w:val="24"/>
        </w:rPr>
        <w:t>32</w:t>
      </w:r>
    </w:p>
    <w:p w:rsidR="000D2D52" w:rsidRPr="00AA2AE6" w:rsidRDefault="00381B79" w:rsidP="000D2D52">
      <w:pPr>
        <w:spacing w:after="0" w:line="240" w:lineRule="auto"/>
        <w:ind w:right="4820"/>
        <w:jc w:val="both"/>
        <w:rPr>
          <w:rFonts w:ascii="Arial" w:eastAsia="Calibri" w:hAnsi="Arial" w:cs="Arial"/>
          <w:color w:val="FFFFFF"/>
          <w:sz w:val="24"/>
          <w:szCs w:val="24"/>
          <w:u w:val="single"/>
        </w:rPr>
      </w:pPr>
      <w:r w:rsidRPr="00AA2AE6">
        <w:rPr>
          <w:rFonts w:ascii="Arial" w:eastAsia="Calibri" w:hAnsi="Arial" w:cs="Arial"/>
          <w:sz w:val="24"/>
          <w:szCs w:val="24"/>
        </w:rPr>
        <w:t xml:space="preserve">с. </w:t>
      </w:r>
      <w:r w:rsidR="003D6101" w:rsidRPr="00AA2AE6">
        <w:rPr>
          <w:rFonts w:ascii="Arial" w:eastAsia="Calibri" w:hAnsi="Arial" w:cs="Arial"/>
          <w:sz w:val="24"/>
          <w:szCs w:val="24"/>
        </w:rPr>
        <w:t>Подгорное</w:t>
      </w:r>
      <w:r w:rsidR="000D2D52" w:rsidRPr="00AA2AE6">
        <w:rPr>
          <w:rFonts w:ascii="Arial" w:eastAsia="Calibri" w:hAnsi="Arial" w:cs="Arial"/>
          <w:sz w:val="24"/>
          <w:szCs w:val="24"/>
        </w:rPr>
        <w:t xml:space="preserve">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3D6101"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 xml:space="preserve">Об утверждении Положения о </w:t>
      </w:r>
    </w:p>
    <w:p w:rsidR="003D6101"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 xml:space="preserve">муниципальном </w:t>
      </w:r>
      <w:proofErr w:type="gramStart"/>
      <w:r w:rsidRPr="00AA2AE6">
        <w:rPr>
          <w:rFonts w:ascii="Arial" w:eastAsia="Times New Roman" w:hAnsi="Arial" w:cs="Arial"/>
          <w:b/>
          <w:bCs/>
          <w:kern w:val="28"/>
          <w:sz w:val="24"/>
          <w:szCs w:val="24"/>
          <w:lang w:eastAsia="ru-RU"/>
        </w:rPr>
        <w:t>контроле</w:t>
      </w:r>
      <w:proofErr w:type="gramEnd"/>
      <w:r w:rsidRPr="00AA2AE6">
        <w:rPr>
          <w:rFonts w:ascii="Arial" w:eastAsia="Times New Roman" w:hAnsi="Arial" w:cs="Arial"/>
          <w:b/>
          <w:bCs/>
          <w:kern w:val="28"/>
          <w:sz w:val="24"/>
          <w:szCs w:val="24"/>
          <w:lang w:eastAsia="ru-RU"/>
        </w:rPr>
        <w:t xml:space="preserve"> </w:t>
      </w:r>
    </w:p>
    <w:p w:rsidR="003D6101" w:rsidRPr="00AA2AE6" w:rsidRDefault="000D2D52" w:rsidP="003D6101">
      <w:pPr>
        <w:spacing w:after="0" w:line="240" w:lineRule="auto"/>
        <w:outlineLvl w:val="0"/>
        <w:rPr>
          <w:rFonts w:ascii="Arial" w:eastAsia="Calibri" w:hAnsi="Arial" w:cs="Arial"/>
          <w:b/>
          <w:bCs/>
          <w:kern w:val="28"/>
          <w:sz w:val="24"/>
          <w:szCs w:val="24"/>
        </w:rPr>
      </w:pPr>
      <w:r w:rsidRPr="00AA2AE6">
        <w:rPr>
          <w:rFonts w:ascii="Arial" w:eastAsia="Calibri" w:hAnsi="Arial" w:cs="Arial"/>
          <w:b/>
          <w:bCs/>
          <w:kern w:val="28"/>
          <w:sz w:val="24"/>
          <w:szCs w:val="24"/>
        </w:rPr>
        <w:t xml:space="preserve">на автомобильном транспорте </w:t>
      </w:r>
    </w:p>
    <w:p w:rsidR="003D6101" w:rsidRPr="00AA2AE6" w:rsidRDefault="000D2D52" w:rsidP="003D6101">
      <w:pPr>
        <w:spacing w:after="0" w:line="240" w:lineRule="auto"/>
        <w:outlineLvl w:val="0"/>
        <w:rPr>
          <w:rFonts w:ascii="Arial" w:eastAsia="Calibri" w:hAnsi="Arial" w:cs="Arial"/>
          <w:b/>
          <w:bCs/>
          <w:kern w:val="28"/>
          <w:sz w:val="24"/>
          <w:szCs w:val="24"/>
        </w:rPr>
      </w:pPr>
      <w:r w:rsidRPr="00AA2AE6">
        <w:rPr>
          <w:rFonts w:ascii="Arial" w:eastAsia="Calibri" w:hAnsi="Arial" w:cs="Arial"/>
          <w:b/>
          <w:bCs/>
          <w:kern w:val="28"/>
          <w:sz w:val="24"/>
          <w:szCs w:val="24"/>
        </w:rPr>
        <w:t xml:space="preserve">и в дорожной деятельности </w:t>
      </w:r>
    </w:p>
    <w:p w:rsidR="003D6101"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 xml:space="preserve">на территории </w:t>
      </w:r>
      <w:r w:rsidR="003D6101" w:rsidRPr="00AA2AE6">
        <w:rPr>
          <w:rFonts w:ascii="Arial" w:eastAsia="Times New Roman" w:hAnsi="Arial" w:cs="Arial"/>
          <w:b/>
          <w:bCs/>
          <w:kern w:val="28"/>
          <w:sz w:val="24"/>
          <w:szCs w:val="24"/>
          <w:lang w:eastAsia="ru-RU"/>
        </w:rPr>
        <w:t>Подгоренского</w:t>
      </w:r>
      <w:r w:rsidRPr="00AA2AE6">
        <w:rPr>
          <w:rFonts w:ascii="Arial" w:eastAsia="Times New Roman" w:hAnsi="Arial" w:cs="Arial"/>
          <w:b/>
          <w:bCs/>
          <w:kern w:val="28"/>
          <w:sz w:val="24"/>
          <w:szCs w:val="24"/>
          <w:lang w:eastAsia="ru-RU"/>
        </w:rPr>
        <w:t xml:space="preserve"> </w:t>
      </w:r>
    </w:p>
    <w:p w:rsidR="003D6101"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 xml:space="preserve">сельского поселения </w:t>
      </w:r>
    </w:p>
    <w:p w:rsidR="003D6101"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 xml:space="preserve">Калачеевского муниципального района </w:t>
      </w:r>
    </w:p>
    <w:p w:rsidR="000D2D52" w:rsidRPr="00AA2AE6" w:rsidRDefault="000D2D52" w:rsidP="003D6101">
      <w:pPr>
        <w:spacing w:after="0" w:line="240" w:lineRule="auto"/>
        <w:outlineLvl w:val="0"/>
        <w:rPr>
          <w:rFonts w:ascii="Arial" w:eastAsia="Times New Roman" w:hAnsi="Arial" w:cs="Arial"/>
          <w:b/>
          <w:bCs/>
          <w:kern w:val="28"/>
          <w:sz w:val="24"/>
          <w:szCs w:val="24"/>
          <w:lang w:eastAsia="ru-RU"/>
        </w:rPr>
      </w:pPr>
      <w:r w:rsidRPr="00AA2AE6">
        <w:rPr>
          <w:rFonts w:ascii="Arial" w:eastAsia="Times New Roman" w:hAnsi="Arial" w:cs="Arial"/>
          <w:b/>
          <w:bCs/>
          <w:kern w:val="28"/>
          <w:sz w:val="24"/>
          <w:szCs w:val="24"/>
          <w:lang w:eastAsia="ru-RU"/>
        </w:rPr>
        <w:t>Воронежской области</w:t>
      </w:r>
    </w:p>
    <w:p w:rsidR="003D6101" w:rsidRPr="00AA2AE6" w:rsidRDefault="003D6101" w:rsidP="003D6101">
      <w:pPr>
        <w:spacing w:after="0" w:line="240" w:lineRule="auto"/>
        <w:outlineLvl w:val="0"/>
        <w:rPr>
          <w:rFonts w:ascii="Arial" w:eastAsia="Times New Roman" w:hAnsi="Arial" w:cs="Arial"/>
          <w:b/>
          <w:bCs/>
          <w:kern w:val="28"/>
          <w:sz w:val="24"/>
          <w:szCs w:val="24"/>
          <w:lang w:eastAsia="ru-RU"/>
        </w:rPr>
      </w:pPr>
    </w:p>
    <w:p w:rsidR="00381B79" w:rsidRPr="00AA2AE6" w:rsidRDefault="000D2D52" w:rsidP="00381B7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w:t>
      </w:r>
      <w:r w:rsidRPr="00AA2AE6">
        <w:rPr>
          <w:rFonts w:ascii="Arial" w:eastAsia="Calibri" w:hAnsi="Arial" w:cs="Arial"/>
          <w:sz w:val="24"/>
          <w:szCs w:val="24"/>
        </w:rPr>
        <w:t xml:space="preserve">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A2AE6">
        <w:rPr>
          <w:rFonts w:ascii="Arial" w:eastAsia="Times New Roman" w:hAnsi="Arial" w:cs="Arial"/>
          <w:sz w:val="24"/>
          <w:szCs w:val="24"/>
          <w:lang w:eastAsia="ru-RU"/>
        </w:rPr>
        <w:t xml:space="preserve">статьей 3.1 </w:t>
      </w:r>
      <w:r w:rsidRPr="00AA2AE6">
        <w:rPr>
          <w:rFonts w:ascii="Arial" w:eastAsia="Calibri" w:hAnsi="Arial" w:cs="Arial"/>
          <w:sz w:val="24"/>
          <w:szCs w:val="24"/>
        </w:rPr>
        <w:t>Федерального закона от 08.11.2007 №259-ФЗ «Устав автомобильного транспорта и городского наземного</w:t>
      </w:r>
      <w:proofErr w:type="gramEnd"/>
      <w:r w:rsidRPr="00AA2AE6">
        <w:rPr>
          <w:rFonts w:ascii="Arial" w:eastAsia="Calibri" w:hAnsi="Arial" w:cs="Arial"/>
          <w:sz w:val="24"/>
          <w:szCs w:val="24"/>
        </w:rPr>
        <w:t xml:space="preserve"> электрического транспорта», </w:t>
      </w:r>
      <w:r w:rsidRPr="00AA2AE6">
        <w:rPr>
          <w:rFonts w:ascii="Arial" w:eastAsia="Times New Roman" w:hAnsi="Arial" w:cs="Arial"/>
          <w:sz w:val="24"/>
          <w:szCs w:val="24"/>
          <w:lang w:eastAsia="ru-RU"/>
        </w:rPr>
        <w:t xml:space="preserve">Уставом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Совет народных депутатов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r w:rsidR="00381B79" w:rsidRPr="00AA2AE6">
        <w:rPr>
          <w:rFonts w:ascii="Arial" w:eastAsia="Times New Roman" w:hAnsi="Arial" w:cs="Arial"/>
          <w:sz w:val="24"/>
          <w:szCs w:val="24"/>
          <w:lang w:eastAsia="ru-RU"/>
        </w:rPr>
        <w:t xml:space="preserve"> решил:</w:t>
      </w:r>
    </w:p>
    <w:p w:rsidR="00381B79" w:rsidRPr="00AA2AE6" w:rsidRDefault="00381B79" w:rsidP="00381B79">
      <w:pPr>
        <w:autoSpaceDE w:val="0"/>
        <w:autoSpaceDN w:val="0"/>
        <w:adjustRightInd w:val="0"/>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 </w:t>
      </w:r>
      <w:r w:rsidR="000D2D52" w:rsidRPr="00AA2AE6">
        <w:rPr>
          <w:rFonts w:ascii="Arial" w:eastAsia="Times New Roman" w:hAnsi="Arial" w:cs="Arial"/>
          <w:sz w:val="24"/>
          <w:szCs w:val="24"/>
          <w:lang w:eastAsia="ru-RU"/>
        </w:rPr>
        <w:t xml:space="preserve">Утвердить прилагаемое Положение о муниципальном контроле </w:t>
      </w:r>
      <w:r w:rsidR="000D2D52" w:rsidRPr="00AA2AE6">
        <w:rPr>
          <w:rFonts w:ascii="Arial" w:eastAsia="Calibri" w:hAnsi="Arial" w:cs="Arial"/>
          <w:sz w:val="24"/>
          <w:szCs w:val="24"/>
        </w:rPr>
        <w:t xml:space="preserve">на автомобильном транспорте и в дорожной </w:t>
      </w:r>
      <w:r w:rsidRPr="00AA2AE6">
        <w:rPr>
          <w:rFonts w:ascii="Arial" w:eastAsia="Calibri" w:hAnsi="Arial" w:cs="Arial"/>
          <w:sz w:val="24"/>
          <w:szCs w:val="24"/>
        </w:rPr>
        <w:t>деятельности на</w:t>
      </w:r>
      <w:r w:rsidR="000D2D52" w:rsidRPr="00AA2AE6">
        <w:rPr>
          <w:rFonts w:ascii="Arial" w:eastAsia="Times New Roman" w:hAnsi="Arial" w:cs="Arial"/>
          <w:sz w:val="24"/>
          <w:szCs w:val="24"/>
          <w:lang w:eastAsia="ru-RU"/>
        </w:rPr>
        <w:t xml:space="preserve"> территории </w:t>
      </w:r>
      <w:r w:rsidR="003D6101" w:rsidRPr="00AA2AE6">
        <w:rPr>
          <w:rFonts w:ascii="Arial" w:eastAsia="Times New Roman" w:hAnsi="Arial" w:cs="Arial"/>
          <w:sz w:val="24"/>
          <w:szCs w:val="24"/>
          <w:lang w:eastAsia="ru-RU"/>
        </w:rPr>
        <w:t>Подгоренского</w:t>
      </w:r>
      <w:r w:rsidR="000D2D52" w:rsidRPr="00AA2AE6">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381B79" w:rsidRPr="00AA2AE6" w:rsidRDefault="00381B79" w:rsidP="00381B79">
      <w:pPr>
        <w:autoSpaceDE w:val="0"/>
        <w:autoSpaceDN w:val="0"/>
        <w:adjustRightInd w:val="0"/>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2. Опубликовать настоящее решение в Вестнике муниципальных правовых актов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w:t>
      </w:r>
    </w:p>
    <w:p w:rsidR="00DC0273" w:rsidRDefault="00DC0273" w:rsidP="00DC027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дорожной деятельности на территории </w:t>
      </w:r>
      <w:r w:rsidR="00D16AB4">
        <w:rPr>
          <w:rFonts w:ascii="Arial" w:eastAsia="Times New Roman" w:hAnsi="Arial" w:cs="Arial"/>
          <w:sz w:val="24"/>
          <w:szCs w:val="24"/>
          <w:lang w:eastAsia="ru-RU"/>
        </w:rPr>
        <w:t>Подгоренского</w:t>
      </w:r>
      <w:r>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
    <w:p w:rsidR="00DC0273" w:rsidRDefault="00DC0273" w:rsidP="00DC027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Положения раздела 5 Положения о муниципальном контроле на автомобильном транспорте и в дорожной деятельности на территории </w:t>
      </w:r>
      <w:r w:rsidR="00D16AB4">
        <w:rPr>
          <w:rFonts w:ascii="Arial" w:eastAsia="Times New Roman" w:hAnsi="Arial" w:cs="Arial"/>
          <w:sz w:val="24"/>
          <w:szCs w:val="24"/>
          <w:lang w:eastAsia="ru-RU"/>
        </w:rPr>
        <w:t>Подгоренского</w:t>
      </w:r>
      <w:bookmarkStart w:id="0" w:name="_GoBack"/>
      <w:bookmarkEnd w:id="0"/>
      <w:r>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вступают в силу с 1 марта 2022 года.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9209"/>
      </w:tblGrid>
      <w:tr w:rsidR="000D2D52" w:rsidRPr="00AA2AE6" w:rsidTr="00EF4051">
        <w:tc>
          <w:tcPr>
            <w:tcW w:w="9209" w:type="dxa"/>
          </w:tcPr>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3D6101" w:rsidRPr="00AA2AE6" w:rsidRDefault="003D6101" w:rsidP="000D2D52">
            <w:pPr>
              <w:spacing w:after="0" w:line="240" w:lineRule="auto"/>
              <w:ind w:firstLine="709"/>
              <w:jc w:val="both"/>
              <w:rPr>
                <w:rFonts w:ascii="Arial" w:eastAsia="Times New Roman" w:hAnsi="Arial" w:cs="Arial"/>
                <w:sz w:val="24"/>
                <w:szCs w:val="24"/>
                <w:lang w:eastAsia="ru-RU"/>
              </w:rPr>
            </w:pPr>
          </w:p>
          <w:p w:rsidR="003D6101" w:rsidRPr="00AA2AE6" w:rsidRDefault="003D6101" w:rsidP="000D2D52">
            <w:pPr>
              <w:spacing w:after="0" w:line="240" w:lineRule="auto"/>
              <w:ind w:firstLine="709"/>
              <w:jc w:val="both"/>
              <w:rPr>
                <w:rFonts w:ascii="Arial" w:eastAsia="Times New Roman" w:hAnsi="Arial" w:cs="Arial"/>
                <w:sz w:val="24"/>
                <w:szCs w:val="24"/>
                <w:lang w:eastAsia="ru-RU"/>
              </w:rPr>
            </w:pPr>
          </w:p>
          <w:p w:rsidR="003D6101" w:rsidRPr="00AA2AE6" w:rsidRDefault="003D6101" w:rsidP="000D2D52">
            <w:pPr>
              <w:spacing w:after="0" w:line="240" w:lineRule="auto"/>
              <w:ind w:firstLine="709"/>
              <w:jc w:val="both"/>
              <w:rPr>
                <w:rFonts w:ascii="Arial" w:eastAsia="Times New Roman" w:hAnsi="Arial" w:cs="Arial"/>
                <w:sz w:val="24"/>
                <w:szCs w:val="24"/>
                <w:lang w:eastAsia="ru-RU"/>
              </w:rPr>
            </w:pPr>
          </w:p>
          <w:p w:rsidR="003D6101"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Глава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сельского поселения                 </w:t>
            </w:r>
            <w:r w:rsidR="00EF4051" w:rsidRPr="00AA2AE6">
              <w:rPr>
                <w:rFonts w:ascii="Arial" w:eastAsia="Times New Roman" w:hAnsi="Arial" w:cs="Arial"/>
                <w:sz w:val="24"/>
                <w:szCs w:val="24"/>
                <w:lang w:eastAsia="ru-RU"/>
              </w:rPr>
              <w:t xml:space="preserve">         </w:t>
            </w:r>
            <w:r w:rsidR="00337107" w:rsidRPr="00AA2AE6">
              <w:rPr>
                <w:rFonts w:ascii="Arial" w:eastAsia="Times New Roman" w:hAnsi="Arial" w:cs="Arial"/>
                <w:sz w:val="24"/>
                <w:szCs w:val="24"/>
                <w:lang w:eastAsia="ru-RU"/>
              </w:rPr>
              <w:t xml:space="preserve">А.С. </w:t>
            </w:r>
            <w:proofErr w:type="spellStart"/>
            <w:r w:rsidR="00337107" w:rsidRPr="00AA2AE6">
              <w:rPr>
                <w:rFonts w:ascii="Arial" w:eastAsia="Times New Roman" w:hAnsi="Arial" w:cs="Arial"/>
                <w:sz w:val="24"/>
                <w:szCs w:val="24"/>
                <w:lang w:eastAsia="ru-RU"/>
              </w:rPr>
              <w:t>Разборский</w:t>
            </w:r>
            <w:proofErr w:type="spellEnd"/>
            <w:r w:rsidR="00EF4051" w:rsidRPr="00AA2AE6">
              <w:rPr>
                <w:rFonts w:ascii="Arial" w:eastAsia="Times New Roman" w:hAnsi="Arial" w:cs="Arial"/>
                <w:sz w:val="24"/>
                <w:szCs w:val="24"/>
                <w:lang w:eastAsia="ru-RU"/>
              </w:rPr>
              <w:t xml:space="preserve"> </w:t>
            </w:r>
            <w:r w:rsidRPr="00AA2AE6">
              <w:rPr>
                <w:rFonts w:ascii="Arial" w:eastAsia="Times New Roman" w:hAnsi="Arial" w:cs="Arial"/>
                <w:sz w:val="24"/>
                <w:szCs w:val="24"/>
                <w:lang w:eastAsia="ru-RU"/>
              </w:rPr>
              <w:t xml:space="preserve">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tc>
      </w:tr>
    </w:tbl>
    <w:p w:rsidR="000D2D52" w:rsidRPr="00AA2AE6" w:rsidRDefault="000D2D52" w:rsidP="000D2D52">
      <w:pPr>
        <w:spacing w:after="0" w:line="240" w:lineRule="auto"/>
        <w:ind w:left="4536"/>
        <w:contextualSpacing/>
        <w:jc w:val="both"/>
        <w:rPr>
          <w:rFonts w:ascii="Arial" w:eastAsia="Times New Roman" w:hAnsi="Arial" w:cs="Arial"/>
          <w:b/>
          <w:sz w:val="24"/>
          <w:szCs w:val="24"/>
          <w:lang w:eastAsia="ru-RU"/>
        </w:rPr>
      </w:pPr>
      <w:r w:rsidRPr="00AA2AE6">
        <w:rPr>
          <w:rFonts w:ascii="Arial" w:eastAsia="Times New Roman" w:hAnsi="Arial" w:cs="Arial"/>
          <w:sz w:val="24"/>
          <w:szCs w:val="24"/>
          <w:lang w:eastAsia="ru-RU"/>
        </w:rPr>
        <w:br w:type="page"/>
      </w:r>
      <w:r w:rsidRPr="00AA2AE6">
        <w:rPr>
          <w:rFonts w:ascii="Arial" w:eastAsia="Times New Roman" w:hAnsi="Arial" w:cs="Arial"/>
          <w:sz w:val="24"/>
          <w:szCs w:val="24"/>
          <w:lang w:eastAsia="ru-RU"/>
        </w:rPr>
        <w:lastRenderedPageBreak/>
        <w:t xml:space="preserve">УТВЕРЖДЕНО решением Совета народных депутатов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от </w:t>
      </w:r>
      <w:r w:rsidR="00EF4051" w:rsidRPr="00AA2AE6">
        <w:rPr>
          <w:rFonts w:ascii="Arial" w:eastAsia="Times New Roman" w:hAnsi="Arial" w:cs="Arial"/>
          <w:sz w:val="24"/>
          <w:szCs w:val="24"/>
          <w:lang w:eastAsia="ru-RU"/>
        </w:rPr>
        <w:t>_____._______</w:t>
      </w:r>
      <w:r w:rsidRPr="00AA2AE6">
        <w:rPr>
          <w:rFonts w:ascii="Arial" w:eastAsia="Times New Roman" w:hAnsi="Arial" w:cs="Arial"/>
          <w:sz w:val="24"/>
          <w:szCs w:val="24"/>
          <w:lang w:eastAsia="ru-RU"/>
        </w:rPr>
        <w:t xml:space="preserve">.2021 № </w:t>
      </w:r>
      <w:r w:rsidR="00EF4051" w:rsidRPr="00AA2AE6">
        <w:rPr>
          <w:rFonts w:ascii="Arial" w:eastAsia="Times New Roman" w:hAnsi="Arial" w:cs="Arial"/>
          <w:sz w:val="24"/>
          <w:szCs w:val="24"/>
          <w:lang w:eastAsia="ru-RU"/>
        </w:rPr>
        <w:t>_______</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Положение о муниципальном контроле </w:t>
      </w:r>
      <w:r w:rsidRPr="00AA2AE6">
        <w:rPr>
          <w:rFonts w:ascii="Arial" w:eastAsia="Calibri" w:hAnsi="Arial" w:cs="Arial"/>
          <w:sz w:val="24"/>
          <w:szCs w:val="24"/>
        </w:rPr>
        <w:t xml:space="preserve">на автомобильном транспорте и в дорожной </w:t>
      </w:r>
      <w:r w:rsidR="00381B79" w:rsidRPr="00AA2AE6">
        <w:rPr>
          <w:rFonts w:ascii="Arial" w:eastAsia="Calibri" w:hAnsi="Arial" w:cs="Arial"/>
          <w:sz w:val="24"/>
          <w:szCs w:val="24"/>
        </w:rPr>
        <w:t>деятельности на</w:t>
      </w:r>
      <w:r w:rsidRPr="00AA2AE6">
        <w:rPr>
          <w:rFonts w:ascii="Arial" w:eastAsia="Times New Roman" w:hAnsi="Arial" w:cs="Arial"/>
          <w:sz w:val="24"/>
          <w:szCs w:val="24"/>
          <w:lang w:eastAsia="ru-RU"/>
        </w:rPr>
        <w:t xml:space="preserve"> территории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0D2D52" w:rsidRPr="00AA2AE6" w:rsidRDefault="000D2D52" w:rsidP="001876C1">
      <w:pPr>
        <w:spacing w:after="0" w:line="240" w:lineRule="auto"/>
        <w:ind w:firstLine="709"/>
        <w:jc w:val="center"/>
        <w:rPr>
          <w:rFonts w:ascii="Arial" w:eastAsia="Times New Roman" w:hAnsi="Arial" w:cs="Arial"/>
          <w:sz w:val="24"/>
          <w:szCs w:val="24"/>
          <w:lang w:eastAsia="ru-RU"/>
        </w:rPr>
      </w:pPr>
      <w:r w:rsidRPr="00AA2AE6">
        <w:rPr>
          <w:rFonts w:ascii="Arial" w:eastAsia="Times New Roman" w:hAnsi="Arial" w:cs="Arial"/>
          <w:sz w:val="24"/>
          <w:szCs w:val="24"/>
          <w:lang w:eastAsia="ru-RU"/>
        </w:rPr>
        <w:t>Общие положения.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 </w:t>
      </w:r>
      <w:proofErr w:type="gramStart"/>
      <w:r w:rsidRPr="00AA2AE6">
        <w:rPr>
          <w:rFonts w:ascii="Arial" w:eastAsia="Times New Roman" w:hAnsi="Arial" w:cs="Arial"/>
          <w:sz w:val="24"/>
          <w:szCs w:val="24"/>
          <w:lang w:eastAsia="ru-RU"/>
        </w:rPr>
        <w:t xml:space="preserve">Настоящее Положение о муниципальном контроле </w:t>
      </w:r>
      <w:r w:rsidRPr="00AA2AE6">
        <w:rPr>
          <w:rFonts w:ascii="Arial" w:eastAsia="Calibri" w:hAnsi="Arial" w:cs="Arial"/>
          <w:sz w:val="24"/>
          <w:szCs w:val="24"/>
        </w:rPr>
        <w:t xml:space="preserve">на автомобильном транспорте и в дорожной </w:t>
      </w:r>
      <w:r w:rsidR="00381B79" w:rsidRPr="00AA2AE6">
        <w:rPr>
          <w:rFonts w:ascii="Arial" w:eastAsia="Calibri" w:hAnsi="Arial" w:cs="Arial"/>
          <w:sz w:val="24"/>
          <w:szCs w:val="24"/>
        </w:rPr>
        <w:t>деятельности на</w:t>
      </w:r>
      <w:r w:rsidRPr="00AA2AE6">
        <w:rPr>
          <w:rFonts w:ascii="Arial" w:eastAsia="Times New Roman" w:hAnsi="Arial" w:cs="Arial"/>
          <w:sz w:val="24"/>
          <w:szCs w:val="24"/>
          <w:lang w:eastAsia="ru-RU"/>
        </w:rPr>
        <w:t xml:space="preserve"> территории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(далее – положение о муниципальном контроле) устанавливает порядок организации и осуществления муниципального контроля </w:t>
      </w:r>
      <w:r w:rsidRPr="00AA2AE6">
        <w:rPr>
          <w:rFonts w:ascii="Arial" w:eastAsia="Calibri" w:hAnsi="Arial" w:cs="Arial"/>
          <w:sz w:val="24"/>
          <w:szCs w:val="24"/>
        </w:rPr>
        <w:t xml:space="preserve">на автомобильном транспорте и в дорожной </w:t>
      </w:r>
      <w:r w:rsidR="00381B79" w:rsidRPr="00AA2AE6">
        <w:rPr>
          <w:rFonts w:ascii="Arial" w:eastAsia="Calibri" w:hAnsi="Arial" w:cs="Arial"/>
          <w:sz w:val="24"/>
          <w:szCs w:val="24"/>
        </w:rPr>
        <w:t>деятельности на</w:t>
      </w:r>
      <w:r w:rsidRPr="00AA2AE6">
        <w:rPr>
          <w:rFonts w:ascii="Arial" w:eastAsia="Times New Roman" w:hAnsi="Arial" w:cs="Arial"/>
          <w:sz w:val="24"/>
          <w:szCs w:val="24"/>
          <w:lang w:eastAsia="ru-RU"/>
        </w:rPr>
        <w:t xml:space="preserve"> территории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(далее – муниципальный контроль).</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2. </w:t>
      </w:r>
      <w:proofErr w:type="gramStart"/>
      <w:r w:rsidRPr="00AA2AE6">
        <w:rPr>
          <w:rFonts w:ascii="Arial" w:eastAsia="Times New Roman" w:hAnsi="Arial" w:cs="Arial"/>
          <w:sz w:val="24"/>
          <w:szCs w:val="24"/>
          <w:lang w:eastAsia="ru-RU"/>
        </w:rPr>
        <w:t xml:space="preserve">Муниципальный контроль осуществляется в целях обеспечения соблюдения обязательных требований </w:t>
      </w:r>
      <w:r w:rsidRPr="00AA2AE6">
        <w:rPr>
          <w:rFonts w:ascii="Arial" w:eastAsia="Calibri" w:hAnsi="Arial" w:cs="Arial"/>
          <w:sz w:val="24"/>
          <w:szCs w:val="24"/>
        </w:rPr>
        <w:t>на автомобильном транспорте и в дорожной</w:t>
      </w:r>
      <w:r w:rsidR="00381B79" w:rsidRPr="00AA2AE6">
        <w:rPr>
          <w:rFonts w:ascii="Arial" w:eastAsia="Calibri" w:hAnsi="Arial" w:cs="Arial"/>
          <w:sz w:val="24"/>
          <w:szCs w:val="24"/>
        </w:rPr>
        <w:t xml:space="preserve"> деятельности</w:t>
      </w:r>
      <w:r w:rsidRPr="00AA2AE6">
        <w:rPr>
          <w:rFonts w:ascii="Arial" w:eastAsia="Calibri" w:hAnsi="Arial" w:cs="Arial"/>
          <w:sz w:val="24"/>
          <w:szCs w:val="24"/>
        </w:rPr>
        <w:t xml:space="preserve"> </w:t>
      </w:r>
      <w:r w:rsidRPr="00AA2AE6">
        <w:rPr>
          <w:rFonts w:ascii="Arial" w:eastAsia="Times New Roman" w:hAnsi="Arial" w:cs="Arial"/>
          <w:sz w:val="24"/>
          <w:szCs w:val="24"/>
          <w:lang w:eastAsia="ru-RU"/>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AA2AE6">
        <w:rPr>
          <w:rFonts w:ascii="Arial" w:eastAsia="Times New Roman" w:hAnsi="Arial" w:cs="Arial"/>
          <w:sz w:val="24"/>
          <w:szCs w:val="24"/>
          <w:lang w:eastAsia="ru-RU"/>
        </w:rPr>
        <w:t xml:space="preserve"> таких нарушений.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 Муниципальный контроль осуществляется администрацией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 (далее – контрольный (надзорный) орган).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Должностным лиц</w:t>
      </w:r>
      <w:r w:rsidR="00EF4051" w:rsidRPr="00AA2AE6">
        <w:rPr>
          <w:rFonts w:ascii="Arial" w:eastAsia="Times New Roman" w:hAnsi="Arial" w:cs="Arial"/>
          <w:sz w:val="24"/>
          <w:szCs w:val="24"/>
          <w:lang w:eastAsia="ru-RU"/>
        </w:rPr>
        <w:t>ом</w:t>
      </w:r>
      <w:r w:rsidRPr="00AA2AE6">
        <w:rPr>
          <w:rFonts w:ascii="Arial" w:eastAsia="Times New Roman" w:hAnsi="Arial" w:cs="Arial"/>
          <w:sz w:val="24"/>
          <w:szCs w:val="24"/>
          <w:lang w:eastAsia="ru-RU"/>
        </w:rPr>
        <w:t>, уполномоченным на осуществление муниципального контроля, явля</w:t>
      </w:r>
      <w:r w:rsidR="00EF4051" w:rsidRPr="00AA2AE6">
        <w:rPr>
          <w:rFonts w:ascii="Arial" w:eastAsia="Times New Roman" w:hAnsi="Arial" w:cs="Arial"/>
          <w:sz w:val="24"/>
          <w:szCs w:val="24"/>
          <w:lang w:eastAsia="ru-RU"/>
        </w:rPr>
        <w:t xml:space="preserve">ется инспектор </w:t>
      </w:r>
      <w:r w:rsidR="00381B79" w:rsidRPr="00AA2AE6">
        <w:rPr>
          <w:rFonts w:ascii="Arial" w:eastAsia="Times New Roman" w:hAnsi="Arial" w:cs="Arial"/>
          <w:sz w:val="24"/>
          <w:szCs w:val="24"/>
          <w:lang w:eastAsia="ru-RU"/>
        </w:rPr>
        <w:t xml:space="preserve">по земельным вопросам </w:t>
      </w:r>
      <w:r w:rsidRPr="00AA2AE6">
        <w:rPr>
          <w:rFonts w:ascii="Arial" w:eastAsia="Times New Roman" w:hAnsi="Arial" w:cs="Arial"/>
          <w:sz w:val="24"/>
          <w:szCs w:val="24"/>
          <w:lang w:eastAsia="ru-RU"/>
        </w:rPr>
        <w:t xml:space="preserve">администрации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4. </w:t>
      </w:r>
      <w:proofErr w:type="gramStart"/>
      <w:r w:rsidRPr="00AA2AE6">
        <w:rPr>
          <w:rFonts w:ascii="Arial" w:eastAsia="Times New Roman" w:hAnsi="Arial" w:cs="Arial"/>
          <w:sz w:val="24"/>
          <w:szCs w:val="24"/>
          <w:lang w:eastAsia="ru-RU"/>
        </w:rPr>
        <w:t xml:space="preserve">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w:t>
      </w:r>
      <w:r w:rsidRPr="00AA2AE6">
        <w:rPr>
          <w:rFonts w:ascii="Arial" w:eastAsia="Calibri" w:hAnsi="Arial" w:cs="Arial"/>
          <w:sz w:val="24"/>
          <w:szCs w:val="24"/>
        </w:rPr>
        <w:t>от 08.11.2007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AA2AE6">
        <w:rPr>
          <w:rFonts w:ascii="Arial" w:eastAsia="Calibri" w:hAnsi="Arial" w:cs="Arial"/>
          <w:sz w:val="24"/>
          <w:szCs w:val="24"/>
        </w:rPr>
        <w:t xml:space="preserve"> Российской Федерации», Федерального закона от 08.11.2007 №259-ФЗ «Устав автомобильного транспорта и городского наземного электрического транспорта», </w:t>
      </w:r>
      <w:r w:rsidRPr="00AA2AE6">
        <w:rPr>
          <w:rFonts w:ascii="Arial" w:eastAsia="Times New Roman" w:hAnsi="Arial" w:cs="Arial"/>
          <w:sz w:val="24"/>
          <w:szCs w:val="24"/>
          <w:lang w:eastAsia="ru-RU"/>
        </w:rPr>
        <w:t>Федерального закона от 06.10.2003 №131-ФЗ «Об общих принципах организации местного самоуправления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5. Предметом муниципального контроля является: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5.1.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5.2.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дорожной </w:t>
      </w:r>
      <w:r w:rsidR="00972F52" w:rsidRPr="00AA2AE6">
        <w:rPr>
          <w:rFonts w:ascii="Arial" w:eastAsia="Times New Roman" w:hAnsi="Arial" w:cs="Arial"/>
          <w:sz w:val="24"/>
          <w:szCs w:val="24"/>
          <w:lang w:eastAsia="ru-RU"/>
        </w:rPr>
        <w:t>деятельности в</w:t>
      </w:r>
      <w:r w:rsidRPr="00AA2AE6">
        <w:rPr>
          <w:rFonts w:ascii="Arial" w:eastAsia="Times New Roman" w:hAnsi="Arial" w:cs="Arial"/>
          <w:sz w:val="24"/>
          <w:szCs w:val="24"/>
          <w:lang w:eastAsia="ru-RU"/>
        </w:rPr>
        <w:t xml:space="preserve"> области организации регулярных перевозок;</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5.3. Исполнение решений, принимаемых по результатам контрольных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Объекты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Объектами муниципального контроля являются: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 деятельность, действия (бездействие) контролируемых лиц, в рамках которых должны соблюдаться обязательные требования;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 результаты деятельности контролируемых лиц, в том числе работы и услуги, к которым предъявляются обязательные требования;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roofErr w:type="gramEnd"/>
    </w:p>
    <w:p w:rsidR="000D2D52" w:rsidRPr="00AA2AE6" w:rsidRDefault="000D2D52" w:rsidP="00972F52">
      <w:pPr>
        <w:spacing w:after="0" w:line="240" w:lineRule="auto"/>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7. При осуществлении муниципального контроля не применяется система оценки и управления рисками.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8. Контрольный (надзорный) орган осуществляет муниципальный контроль посредством проведения: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а) профилактических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Профилактика рисков причинения вреда (ущерба) охраняемым законом ценностям.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10. Программа профилактики рисков причинения вреда (ущерба) охраняемым законом ценностям (далее - программа профилактики рисков </w:t>
      </w:r>
      <w:r w:rsidRPr="00AA2AE6">
        <w:rPr>
          <w:rFonts w:ascii="Arial" w:eastAsia="Times New Roman" w:hAnsi="Arial" w:cs="Arial"/>
          <w:sz w:val="24"/>
          <w:szCs w:val="24"/>
          <w:lang w:eastAsia="ru-RU"/>
        </w:rPr>
        <w:lastRenderedPageBreak/>
        <w:t>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11. </w:t>
      </w:r>
      <w:proofErr w:type="gramStart"/>
      <w:r w:rsidRPr="00AA2AE6">
        <w:rPr>
          <w:rFonts w:ascii="Arial" w:eastAsia="Times New Roman" w:hAnsi="Arial" w:cs="Arial"/>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12. При осуществлении муниципального контроля могут проводиться следующие виды профилактических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а) информирование;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б) обобщение правоприменительной практики;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объявление предостережений;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г) консультирование;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 профилактический визит;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е) меры стимулирования добросовестности;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ж) самообследование.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Информирование.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13. Информирование осуществляется посредством размещения соответствующих сведений на официальном сайте контрольного (надзорного)</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На официальном сайте контрольного (надзорного) органа размещается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Обобщение правоприменительной практики.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14. По итогам обобщения правоприменительной практики </w:t>
      </w:r>
      <w:proofErr w:type="gramStart"/>
      <w:r w:rsidRPr="00AA2AE6">
        <w:rPr>
          <w:rFonts w:ascii="Arial" w:eastAsia="Times New Roman" w:hAnsi="Arial" w:cs="Arial"/>
          <w:sz w:val="24"/>
          <w:szCs w:val="24"/>
          <w:lang w:east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Контрольный (надзорный) орган обеспечивает публичное обсуждение проекта доклада о правоприменительной практике.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Объявление предостережения.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15. </w:t>
      </w:r>
      <w:proofErr w:type="gramStart"/>
      <w:r w:rsidRPr="00AA2AE6">
        <w:rPr>
          <w:rFonts w:ascii="Arial" w:eastAsia="Times New Roman" w:hAnsi="Arial" w:cs="Arial"/>
          <w:sz w:val="24"/>
          <w:szCs w:val="24"/>
          <w:lang w:eastAsia="ru-RU"/>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AA2AE6">
        <w:rPr>
          <w:rFonts w:ascii="Arial" w:eastAsia="Times New Roman" w:hAnsi="Arial" w:cs="Arial"/>
          <w:sz w:val="24"/>
          <w:szCs w:val="24"/>
          <w:lang w:eastAsia="ru-RU"/>
        </w:rPr>
        <w:t xml:space="preserve"> обеспечению соблюдения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15.1. В случае принятия контрольным (надзорным) органом решения </w:t>
      </w:r>
      <w:proofErr w:type="gramStart"/>
      <w:r w:rsidRPr="00AA2AE6">
        <w:rPr>
          <w:rFonts w:ascii="Arial" w:eastAsia="Times New Roman" w:hAnsi="Arial" w:cs="Arial"/>
          <w:sz w:val="24"/>
          <w:szCs w:val="24"/>
          <w:lang w:eastAsia="ru-RU"/>
        </w:rPr>
        <w:t>об</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 xml:space="preserve">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AA2AE6">
        <w:rPr>
          <w:rFonts w:ascii="Arial" w:eastAsia="Times New Roman" w:hAnsi="Arial" w:cs="Arial"/>
          <w:sz w:val="24"/>
          <w:szCs w:val="24"/>
          <w:lang w:eastAsia="ru-RU"/>
        </w:rPr>
        <w:t>самообследования</w:t>
      </w:r>
      <w:proofErr w:type="spellEnd"/>
      <w:r w:rsidRPr="00AA2AE6">
        <w:rPr>
          <w:rFonts w:ascii="Arial" w:eastAsia="Times New Roman" w:hAnsi="Arial" w:cs="Arial"/>
          <w:sz w:val="24"/>
          <w:szCs w:val="24"/>
          <w:lang w:eastAsia="ru-RU"/>
        </w:rP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15.2. Возражение должно содержать: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наименование контрольного (надзорного) органа, в который направляется возражение;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дату и номер предостережения;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4) доводы, на основании которых контролируемое лицо </w:t>
      </w:r>
      <w:proofErr w:type="gramStart"/>
      <w:r w:rsidRPr="00AA2AE6">
        <w:rPr>
          <w:rFonts w:ascii="Arial" w:eastAsia="Times New Roman" w:hAnsi="Arial" w:cs="Arial"/>
          <w:sz w:val="24"/>
          <w:szCs w:val="24"/>
          <w:lang w:eastAsia="ru-RU"/>
        </w:rPr>
        <w:t>не согласно</w:t>
      </w:r>
      <w:proofErr w:type="gramEnd"/>
      <w:r w:rsidRPr="00AA2AE6">
        <w:rPr>
          <w:rFonts w:ascii="Arial" w:eastAsia="Times New Roman" w:hAnsi="Arial" w:cs="Arial"/>
          <w:sz w:val="24"/>
          <w:szCs w:val="24"/>
          <w:lang w:eastAsia="ru-RU"/>
        </w:rPr>
        <w:t xml:space="preserve"> с объявленным предостережением;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дату получения предостережения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личную подпись и дату.</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15.3. По результатам рассмотрения возражения должностное лицо, рассмотревшее возражение, принимает одно из следующих решений: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а) удовлетворяет возражение в форме отмены объявленного предостережения;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б) отказывает в удовлетворении возражения.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Контрольный (надзорный) орган осуществляет учет объявленных им предостережений о недопустимости нарушения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Консультирование.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Консультирование осуществляется без взимания платы.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порядок обжалования решений и действий (бездействия) должностных лиц.</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Профилактический визит.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Уведомление о проведении обязательного профилактического визита составляется в письменной форме.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A2AE6">
        <w:rPr>
          <w:rFonts w:ascii="Arial" w:eastAsia="Times New Roman" w:hAnsi="Arial" w:cs="Arial"/>
          <w:sz w:val="24"/>
          <w:szCs w:val="24"/>
          <w:lang w:eastAsia="ru-RU"/>
        </w:rPr>
        <w:t>позднее</w:t>
      </w:r>
      <w:proofErr w:type="gramEnd"/>
      <w:r w:rsidRPr="00AA2AE6">
        <w:rPr>
          <w:rFonts w:ascii="Arial" w:eastAsia="Times New Roman" w:hAnsi="Arial" w:cs="Arial"/>
          <w:sz w:val="24"/>
          <w:szCs w:val="24"/>
          <w:lang w:eastAsia="ru-RU"/>
        </w:rPr>
        <w:t xml:space="preserve"> чем за три рабочих дня до даты его проведения.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обязательного профилактического визита не должен превышать одного рабочего дня.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Меры стимулирования добросовестности.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реализация контролируемым лицом мероприятий по предотвращению вреда (ущерба) охраняемым законом ценностям;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наличие внедренных сертифицированных систем внутреннего контроля в соответствующей сфере деятельности;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предоставление контролируемым лицом доступа контрольному (надзорному) органу к своим информационным ресурсам;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добровольная сертификация, подтверждающая повышенный необходимый уровень безопасности охраняемых законом ценностей;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18.2. Критериями оценки добросовестности контролируемого лица являются следующие параметры: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своевременность представления контролируемым лицом в контрольный (надзорный) орган обязательной информации;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наличие декларации соблюдения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18.3. Для поощрения и стимулирования добросовестных контролируемых лиц могут применяться следующие меры: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выдвижение представителей контролируемых лиц в общественные и иные органы при контрольном (надзорном) органе;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2) возможность проведения инспекционного визита, выездной проверки с использованием средств дистанционного взаимодействия;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 присуждение контролируемому лицу </w:t>
      </w:r>
      <w:proofErr w:type="spellStart"/>
      <w:r w:rsidRPr="00AA2AE6">
        <w:rPr>
          <w:rFonts w:ascii="Arial" w:eastAsia="Times New Roman" w:hAnsi="Arial" w:cs="Arial"/>
          <w:sz w:val="24"/>
          <w:szCs w:val="24"/>
          <w:lang w:eastAsia="ru-RU"/>
        </w:rPr>
        <w:t>репутационного</w:t>
      </w:r>
      <w:proofErr w:type="spellEnd"/>
      <w:r w:rsidRPr="00AA2AE6">
        <w:rPr>
          <w:rFonts w:ascii="Arial" w:eastAsia="Times New Roman" w:hAnsi="Arial" w:cs="Arial"/>
          <w:sz w:val="24"/>
          <w:szCs w:val="24"/>
          <w:lang w:eastAsia="ru-RU"/>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18.4. Информация о применяемых контрольным (надзорным) органом мерах стимулирования добросовестности контролируемых лиц, порядок и</w:t>
      </w:r>
      <w:proofErr w:type="gramStart"/>
      <w:r w:rsidRPr="00AA2AE6">
        <w:rPr>
          <w:rFonts w:ascii="Arial" w:eastAsia="Times New Roman" w:hAnsi="Arial" w:cs="Arial"/>
          <w:sz w:val="24"/>
          <w:szCs w:val="24"/>
          <w:lang w:eastAsia="ru-RU"/>
        </w:rPr>
        <w:t xml:space="preserve"> Е</w:t>
      </w:r>
      <w:proofErr w:type="gramEnd"/>
      <w:r w:rsidRPr="00AA2AE6">
        <w:rPr>
          <w:rFonts w:ascii="Arial" w:eastAsia="Times New Roman" w:hAnsi="Arial" w:cs="Arial"/>
          <w:sz w:val="24"/>
          <w:szCs w:val="24"/>
          <w:lang w:eastAsia="ru-RU"/>
        </w:rPr>
        <w:t>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Самообследование.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19. Контролируемое лицо, получившее высокую оценку соблюдения им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обязательных требований по итогам </w:t>
      </w:r>
      <w:proofErr w:type="spellStart"/>
      <w:r w:rsidRPr="00AA2AE6">
        <w:rPr>
          <w:rFonts w:ascii="Arial" w:eastAsia="Times New Roman" w:hAnsi="Arial" w:cs="Arial"/>
          <w:sz w:val="24"/>
          <w:szCs w:val="24"/>
          <w:lang w:eastAsia="ru-RU"/>
        </w:rPr>
        <w:t>самообследования</w:t>
      </w:r>
      <w:proofErr w:type="spellEnd"/>
      <w:r w:rsidRPr="00AA2AE6">
        <w:rPr>
          <w:rFonts w:ascii="Arial" w:eastAsia="Times New Roman" w:hAnsi="Arial" w:cs="Arial"/>
          <w:sz w:val="24"/>
          <w:szCs w:val="24"/>
          <w:lang w:eastAsia="ru-RU"/>
        </w:rPr>
        <w:t>, вправе принять декларацию соблюдения обязательных требований (далее - декларация).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Декларация направляется контролируемым лицом в контрольный (надзорный) орган.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19.1. Срок действия декларации составляет один год со дня регистрации контрольным (надзорным) органом декларации.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A2AE6">
        <w:rPr>
          <w:rFonts w:ascii="Arial" w:eastAsia="Times New Roman" w:hAnsi="Arial" w:cs="Arial"/>
          <w:sz w:val="24"/>
          <w:szCs w:val="24"/>
          <w:lang w:eastAsia="ru-RU"/>
        </w:rPr>
        <w:t>самообследовании</w:t>
      </w:r>
      <w:proofErr w:type="spellEnd"/>
      <w:r w:rsidRPr="00AA2AE6">
        <w:rPr>
          <w:rFonts w:ascii="Arial" w:eastAsia="Times New Roman" w:hAnsi="Arial" w:cs="Arial"/>
          <w:sz w:val="24"/>
          <w:szCs w:val="24"/>
          <w:lang w:eastAsia="ru-RU"/>
        </w:rPr>
        <w:t>, декларация аннулируется решением, принимаемым по результатам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В случае аннулирования декларации контролируемое лицо может вновь принять декларацию по истечении одного года </w:t>
      </w:r>
      <w:proofErr w:type="gramStart"/>
      <w:r w:rsidRPr="00AA2AE6">
        <w:rPr>
          <w:rFonts w:ascii="Arial" w:eastAsia="Times New Roman" w:hAnsi="Arial" w:cs="Arial"/>
          <w:sz w:val="24"/>
          <w:szCs w:val="24"/>
          <w:lang w:eastAsia="ru-RU"/>
        </w:rPr>
        <w:t>с даты</w:t>
      </w:r>
      <w:proofErr w:type="gramEnd"/>
      <w:r w:rsidRPr="00AA2AE6">
        <w:rPr>
          <w:rFonts w:ascii="Arial" w:eastAsia="Times New Roman" w:hAnsi="Arial" w:cs="Arial"/>
          <w:sz w:val="24"/>
          <w:szCs w:val="24"/>
          <w:lang w:eastAsia="ru-RU"/>
        </w:rPr>
        <w:t xml:space="preserve"> ее аннулирования.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Осуществление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20. Должностные лица контрольного (надзорного) органа осуществляют муниципальный контроль посредством проведения следующих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профилактических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контрольных (надзорных) мероприятий, проводимых с взаимодействием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контрольных (надзорных) мероприятий, проводимых без взаимодействия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Контрольные (надзорные) мероприятия, проводимые </w:t>
      </w:r>
      <w:proofErr w:type="gramStart"/>
      <w:r w:rsidRPr="00AA2AE6">
        <w:rPr>
          <w:rFonts w:ascii="Arial" w:eastAsia="Times New Roman" w:hAnsi="Arial" w:cs="Arial"/>
          <w:sz w:val="24"/>
          <w:szCs w:val="24"/>
          <w:lang w:eastAsia="ru-RU"/>
        </w:rPr>
        <w:t>с</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взаимодействием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 Контрольные (надзорные) мероприятия, проводимые с взаимодействием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21.1. Контрольная закупка.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Допустимые виды контрольных действий: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эксперимент.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Контрольная закупка проводится без предварительного уведомления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21.2. Мониторинговая закупка.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мониторинговой закупки могут совершаться следующие контрольные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опрос;</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эксперимент;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инструментальное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истребование документов;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испытание;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7)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Мониторинговая закупка проводится без предварительного уведомления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этом</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 xml:space="preserve">К указанному протоколу могут быть приложены документы и материалы, полученные в ходе мониторинговой закупки.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Результаты экспертизы оформляются экспертным заключением.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21.3. Выборочный контроль.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 проведении выборочного контроля контролируемые лица не уведомляются.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выборочного контроля могут совершаться следующие контрольные (надзорные)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получение письменных объяснений;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истребование документов;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отбор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инструментальное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испытание;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7)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Обязательное использование видеозаписи при отборе проб (образцов) продукции (товаров) осуществляется в случаях:</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21.4. Инспекционный визит.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инспекционного визита могут совершаться следующие контрольные (надзорные)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опрос;</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получение письменных объяснений;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инструментальное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21.5. Рейдовый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Рейдовый осмотр может проводиться в форме совместного (межведомственного)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рейдового осмотра могут совершаться следующие контрольные (надзорные)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досмотр;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опрос;</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получение письменных объяснений;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истребование документов;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отбор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7) инструментальное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8) испытание;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9)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10) эксперимент.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21.6. Документарная проверка.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документарной проверки могут совершаться следующие контрольные (надзорные)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получение письменных объяснений;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истребование документов;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A2AE6">
        <w:rPr>
          <w:rFonts w:ascii="Arial" w:eastAsia="Times New Roman" w:hAnsi="Arial" w:cs="Arial"/>
          <w:sz w:val="24"/>
          <w:szCs w:val="24"/>
          <w:lang w:eastAsia="ru-RU"/>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Срок проведения документарной проверки не может превышать десять рабочих дней. </w:t>
      </w:r>
      <w:proofErr w:type="gramStart"/>
      <w:r w:rsidRPr="00AA2AE6">
        <w:rPr>
          <w:rFonts w:ascii="Arial" w:eastAsia="Times New Roman" w:hAnsi="Arial" w:cs="Arial"/>
          <w:sz w:val="24"/>
          <w:szCs w:val="24"/>
          <w:lang w:eastAsia="ru-RU"/>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AA2AE6">
        <w:rPr>
          <w:rFonts w:ascii="Arial" w:eastAsia="Times New Roman" w:hAnsi="Arial" w:cs="Arial"/>
          <w:sz w:val="24"/>
          <w:szCs w:val="24"/>
          <w:lang w:eastAsia="ru-RU"/>
        </w:rPr>
        <w:t xml:space="preserve"> </w:t>
      </w:r>
      <w:proofErr w:type="gramStart"/>
      <w:r w:rsidRPr="00AA2AE6">
        <w:rPr>
          <w:rFonts w:ascii="Arial" w:eastAsia="Times New Roman" w:hAnsi="Arial" w:cs="Arial"/>
          <w:sz w:val="24"/>
          <w:szCs w:val="24"/>
          <w:lang w:eastAsia="ru-RU"/>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21.7. Выездная проверка.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Выездная проверка проводится в случае, если не представляется возможным: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A2AE6">
        <w:rPr>
          <w:rFonts w:ascii="Arial" w:eastAsia="Times New Roman" w:hAnsi="Arial" w:cs="Arial"/>
          <w:sz w:val="24"/>
          <w:szCs w:val="24"/>
          <w:lang w:eastAsia="ru-RU"/>
        </w:rPr>
        <w:t>позднее</w:t>
      </w:r>
      <w:proofErr w:type="gramEnd"/>
      <w:r w:rsidRPr="00AA2AE6">
        <w:rPr>
          <w:rFonts w:ascii="Arial" w:eastAsia="Times New Roman" w:hAnsi="Arial" w:cs="Arial"/>
          <w:sz w:val="24"/>
          <w:szCs w:val="24"/>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выездной проверки не может превышать десять рабочих дней.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2AE6">
        <w:rPr>
          <w:rFonts w:ascii="Arial" w:eastAsia="Times New Roman" w:hAnsi="Arial" w:cs="Arial"/>
          <w:sz w:val="24"/>
          <w:szCs w:val="24"/>
          <w:lang w:eastAsia="ru-RU"/>
        </w:rPr>
        <w:t>микропредприятия</w:t>
      </w:r>
      <w:proofErr w:type="spellEnd"/>
      <w:r w:rsidRPr="00AA2AE6">
        <w:rPr>
          <w:rFonts w:ascii="Arial" w:eastAsia="Times New Roman" w:hAnsi="Arial" w:cs="Arial"/>
          <w:sz w:val="24"/>
          <w:szCs w:val="24"/>
          <w:lang w:eastAsia="ru-RU"/>
        </w:rPr>
        <w:t xml:space="preserve"> (за исключением выездной проверки, основанием проведения которой является наступление </w:t>
      </w:r>
      <w:r w:rsidRPr="00AA2AE6">
        <w:rPr>
          <w:rFonts w:ascii="Arial" w:eastAsia="Times New Roman" w:hAnsi="Arial" w:cs="Arial"/>
          <w:sz w:val="24"/>
          <w:szCs w:val="24"/>
          <w:lang w:eastAsia="ru-RU"/>
        </w:rPr>
        <w:lastRenderedPageBreak/>
        <w:t xml:space="preserve">события, указанного в программе проверок и которая для </w:t>
      </w:r>
      <w:proofErr w:type="spellStart"/>
      <w:r w:rsidRPr="00AA2AE6">
        <w:rPr>
          <w:rFonts w:ascii="Arial" w:eastAsia="Times New Roman" w:hAnsi="Arial" w:cs="Arial"/>
          <w:sz w:val="24"/>
          <w:szCs w:val="24"/>
          <w:lang w:eastAsia="ru-RU"/>
        </w:rPr>
        <w:t>микропредприятия</w:t>
      </w:r>
      <w:proofErr w:type="spellEnd"/>
      <w:r w:rsidRPr="00AA2AE6">
        <w:rPr>
          <w:rFonts w:ascii="Arial" w:eastAsia="Times New Roman" w:hAnsi="Arial" w:cs="Arial"/>
          <w:sz w:val="24"/>
          <w:szCs w:val="24"/>
          <w:lang w:eastAsia="ru-RU"/>
        </w:rPr>
        <w:t xml:space="preserve"> не может продолжаться более сорока часов).</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выездной проверки могут совершаться следующие контрольные (надзорные) 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досмотр;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опрос;</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получение письменных объяснений;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истребование документов;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отбор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7) инструментальное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8) испытание;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9)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10) эксперимент.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Контрольные (надзорные) мероприятия, осуществляемые без взаимодействия с контролируемым лицом.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22.1. Наблюдение за соблюдением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AA2AE6">
        <w:rPr>
          <w:rFonts w:ascii="Arial" w:eastAsia="Times New Roman" w:hAnsi="Arial" w:cs="Arial"/>
          <w:sz w:val="24"/>
          <w:szCs w:val="24"/>
          <w:lang w:eastAsia="ru-RU"/>
        </w:rPr>
        <w:t>надзорный</w:t>
      </w:r>
      <w:proofErr w:type="gramEnd"/>
      <w:r w:rsidRPr="00AA2AE6">
        <w:rPr>
          <w:rFonts w:ascii="Arial" w:eastAsia="Times New Roman" w:hAnsi="Arial" w:cs="Arial"/>
          <w:sz w:val="24"/>
          <w:szCs w:val="24"/>
          <w:lang w:eastAsia="ru-RU"/>
        </w:rPr>
        <w:t>) органом могут быть приняты следующие решения: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решение об объявлении предостережения;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22.2. Выездное обследование.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w:t>
      </w:r>
      <w:r w:rsidRPr="00AA2AE6">
        <w:rPr>
          <w:rFonts w:ascii="Arial" w:eastAsia="Times New Roman" w:hAnsi="Arial" w:cs="Arial"/>
          <w:sz w:val="24"/>
          <w:szCs w:val="24"/>
          <w:lang w:eastAsia="ru-RU"/>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отбор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инструментальное обследование (с применением видеозаписи);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испытание;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экспертиза.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Выездное обследование проводится без информирования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осуществления отдельных контрольных действий.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23. Порядок отбора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Отобранные пробы (образцы) прилагаются к протоколу отбора проб (образцов).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24. Порядок осуществления досмотра.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При осуществлении рейдового осмотра, выездной проверки может быть произведен досмотр.</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Информация о проведении досмотра включается в акт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25. Порядок проведения инструментального обследования.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Инструментальное обследование осуществляется инспектором или специалистом, </w:t>
      </w:r>
      <w:proofErr w:type="gramStart"/>
      <w:r w:rsidRPr="00AA2AE6">
        <w:rPr>
          <w:rFonts w:ascii="Arial" w:eastAsia="Times New Roman" w:hAnsi="Arial" w:cs="Arial"/>
          <w:sz w:val="24"/>
          <w:szCs w:val="24"/>
          <w:lang w:eastAsia="ru-RU"/>
        </w:rPr>
        <w:t>имеющими</w:t>
      </w:r>
      <w:proofErr w:type="gramEnd"/>
      <w:r w:rsidRPr="00AA2AE6">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A2AE6">
        <w:rPr>
          <w:rFonts w:ascii="Arial" w:eastAsia="Times New Roman" w:hAnsi="Arial" w:cs="Arial"/>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26. Порядок проведения испытания.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Испытание осуществляется инспектором или специалистом, </w:t>
      </w:r>
      <w:proofErr w:type="gramStart"/>
      <w:r w:rsidRPr="00AA2AE6">
        <w:rPr>
          <w:rFonts w:ascii="Arial" w:eastAsia="Times New Roman" w:hAnsi="Arial" w:cs="Arial"/>
          <w:sz w:val="24"/>
          <w:szCs w:val="24"/>
          <w:lang w:eastAsia="ru-RU"/>
        </w:rPr>
        <w:t>имеющими</w:t>
      </w:r>
      <w:proofErr w:type="gramEnd"/>
      <w:r w:rsidRPr="00AA2AE6">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AA2AE6">
        <w:rPr>
          <w:rFonts w:ascii="Arial" w:eastAsia="Times New Roman" w:hAnsi="Arial" w:cs="Arial"/>
          <w:sz w:val="24"/>
          <w:szCs w:val="24"/>
          <w:lang w:eastAsia="ru-RU"/>
        </w:rPr>
        <w:t>, иные сведения, имеющие значение для проведения оценки результатов испытаний.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27. Порядок проведения экспертизы.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Экспертиза осуществляется экспертом или экспертной организацией по поручению контрольного (надзорного) органа.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1) информировать контрольный (надзорный) орган о наличии конфликта интересов у эксперта, экспертной организации;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4) знакомиться с заключением эксперта или экспертной организации.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Результаты экспертизы оформляются экспертным заключением.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AA2AE6">
        <w:rPr>
          <w:rFonts w:ascii="Arial" w:eastAsia="Times New Roman" w:hAnsi="Arial" w:cs="Arial"/>
          <w:sz w:val="24"/>
          <w:szCs w:val="24"/>
          <w:lang w:eastAsia="ru-RU"/>
        </w:rPr>
        <w:t>ств в сл</w:t>
      </w:r>
      <w:proofErr w:type="gramEnd"/>
      <w:r w:rsidRPr="00AA2AE6">
        <w:rPr>
          <w:rFonts w:ascii="Arial" w:eastAsia="Times New Roman" w:hAnsi="Arial" w:cs="Arial"/>
          <w:sz w:val="24"/>
          <w:szCs w:val="24"/>
          <w:lang w:eastAsia="ru-RU"/>
        </w:rPr>
        <w:t>учаях:</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w:t>
      </w:r>
      <w:r w:rsidRPr="00AA2AE6">
        <w:rPr>
          <w:rFonts w:ascii="Arial" w:eastAsia="Times New Roman" w:hAnsi="Arial" w:cs="Arial"/>
          <w:sz w:val="24"/>
          <w:szCs w:val="24"/>
          <w:lang w:eastAsia="ru-RU"/>
        </w:rPr>
        <w:lastRenderedPageBreak/>
        <w:t>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Организация проведения контрольных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29. Контрольные (надзорные) мероприятия проводятся в плановой и внеплановой формах.</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w:t>
      </w:r>
      <w:proofErr w:type="gramStart"/>
      <w:r w:rsidRPr="00AA2AE6">
        <w:rPr>
          <w:rFonts w:ascii="Arial" w:eastAsia="Times New Roman" w:hAnsi="Arial" w:cs="Arial"/>
          <w:sz w:val="24"/>
          <w:szCs w:val="24"/>
          <w:lang w:eastAsia="ru-RU"/>
        </w:rPr>
        <w:t>,</w:t>
      </w:r>
      <w:proofErr w:type="gramEnd"/>
      <w:r w:rsidRPr="00AA2AE6">
        <w:rPr>
          <w:rFonts w:ascii="Arial" w:eastAsia="Times New Roman" w:hAnsi="Arial" w:cs="Arial"/>
          <w:sz w:val="24"/>
          <w:szCs w:val="24"/>
          <w:lang w:eastAsia="ru-RU"/>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32. </w:t>
      </w:r>
      <w:proofErr w:type="gramStart"/>
      <w:r w:rsidRPr="00AA2AE6">
        <w:rPr>
          <w:rFonts w:ascii="Arial" w:eastAsia="Times New Roman" w:hAnsi="Arial" w:cs="Arial"/>
          <w:sz w:val="24"/>
          <w:szCs w:val="24"/>
          <w:lang w:eastAsia="ru-RU"/>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2) временной нетрудоспособности на момент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lastRenderedPageBreak/>
        <w:t>3) применения к контролируемому лицу следующих видов наказаний, предусмотренных Уголовным кодексом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Оформление результатов контрольного (надзорного) мероприятия.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случае несогласия с фактами и выводами, изложенными в акте контрольного (</w:t>
      </w:r>
      <w:proofErr w:type="gramStart"/>
      <w:r w:rsidRPr="00AA2AE6">
        <w:rPr>
          <w:rFonts w:ascii="Arial" w:eastAsia="Times New Roman" w:hAnsi="Arial" w:cs="Arial"/>
          <w:sz w:val="24"/>
          <w:szCs w:val="24"/>
          <w:lang w:eastAsia="ru-RU"/>
        </w:rPr>
        <w:t>надзорных</w:t>
      </w:r>
      <w:proofErr w:type="gramEnd"/>
      <w:r w:rsidRPr="00AA2AE6">
        <w:rPr>
          <w:rFonts w:ascii="Arial" w:eastAsia="Times New Roman" w:hAnsi="Arial" w:cs="Arial"/>
          <w:sz w:val="24"/>
          <w:szCs w:val="24"/>
          <w:lang w:eastAsia="ru-RU"/>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33.3. Информация о контрольных (надзорных) мероприятиях размещается в Едином реестре контрольных (надзорных) мероприятий.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33.4. </w:t>
      </w:r>
      <w:proofErr w:type="gramStart"/>
      <w:r w:rsidRPr="00AA2AE6">
        <w:rPr>
          <w:rFonts w:ascii="Arial" w:eastAsia="Times New Roman" w:hAnsi="Arial" w:cs="Arial"/>
          <w:sz w:val="24"/>
          <w:szCs w:val="24"/>
          <w:lang w:eastAsia="ru-RU"/>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A2AE6">
        <w:rPr>
          <w:rFonts w:ascii="Arial" w:eastAsia="Times New Roman" w:hAnsi="Arial" w:cs="Arial"/>
          <w:sz w:val="24"/>
          <w:szCs w:val="24"/>
          <w:lang w:eastAsia="ru-RU"/>
        </w:rPr>
        <w:t xml:space="preserve"> том числе через федеральную государственную </w:t>
      </w:r>
      <w:r w:rsidRPr="00AA2AE6">
        <w:rPr>
          <w:rFonts w:ascii="Arial" w:eastAsia="Times New Roman" w:hAnsi="Arial" w:cs="Arial"/>
          <w:sz w:val="24"/>
          <w:szCs w:val="24"/>
          <w:lang w:eastAsia="ru-RU"/>
        </w:rPr>
        <w:lastRenderedPageBreak/>
        <w:t>информационную систему «Единый портал государственных и муниципальных услуг (функций)» и (или) через Портал Воронежской области.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AA2AE6">
        <w:rPr>
          <w:rFonts w:ascii="Arial" w:eastAsia="Times New Roman" w:hAnsi="Arial" w:cs="Arial"/>
          <w:sz w:val="24"/>
          <w:szCs w:val="24"/>
          <w:lang w:eastAsia="ru-RU"/>
        </w:rPr>
        <w:t>сведений</w:t>
      </w:r>
      <w:proofErr w:type="gramEnd"/>
      <w:r w:rsidRPr="00AA2AE6">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A2AE6">
        <w:rPr>
          <w:rFonts w:ascii="Arial" w:eastAsia="Times New Roman" w:hAnsi="Arial" w:cs="Arial"/>
          <w:sz w:val="24"/>
          <w:szCs w:val="24"/>
          <w:lang w:eastAsia="ru-RU"/>
        </w:rPr>
        <w:t>ии и ау</w:t>
      </w:r>
      <w:proofErr w:type="gramEnd"/>
      <w:r w:rsidRPr="00AA2AE6">
        <w:rPr>
          <w:rFonts w:ascii="Arial" w:eastAsia="Times New Roman" w:hAnsi="Arial" w:cs="Arial"/>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AA2AE6">
        <w:rPr>
          <w:rFonts w:ascii="Arial" w:eastAsia="Times New Roman" w:hAnsi="Arial" w:cs="Arial"/>
          <w:sz w:val="24"/>
          <w:szCs w:val="24"/>
          <w:lang w:eastAsia="ru-RU"/>
        </w:rPr>
        <w:t>осуществляться</w:t>
      </w:r>
      <w:proofErr w:type="gramEnd"/>
      <w:r w:rsidRPr="00AA2AE6">
        <w:rPr>
          <w:rFonts w:ascii="Arial" w:eastAsia="Times New Roman" w:hAnsi="Arial" w:cs="Arial"/>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AA2AE6">
        <w:rPr>
          <w:rFonts w:ascii="Arial" w:eastAsia="Times New Roman" w:hAnsi="Arial" w:cs="Arial"/>
          <w:sz w:val="24"/>
          <w:szCs w:val="24"/>
          <w:lang w:eastAsia="ru-RU"/>
        </w:rPr>
        <w:t xml:space="preserve"> причинения вреда (ущерба) охраняемым законом ценностям или что такой вред (ущерб) причинен;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roofErr w:type="gramStart"/>
      <w:r w:rsidRPr="00AA2AE6">
        <w:rPr>
          <w:rFonts w:ascii="Arial" w:eastAsia="Times New Roman" w:hAnsi="Arial" w:cs="Arial"/>
          <w:sz w:val="24"/>
          <w:szCs w:val="24"/>
          <w:lang w:eastAsia="ru-RU"/>
        </w:rPr>
        <w:lastRenderedPageBreak/>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Досудебный порядок обжалования решений контрольного (надзорного) органа, действий (б</w:t>
      </w:r>
      <w:r w:rsidR="00E67D4F" w:rsidRPr="00AA2AE6">
        <w:rPr>
          <w:rFonts w:ascii="Arial" w:eastAsia="Times New Roman" w:hAnsi="Arial" w:cs="Arial"/>
          <w:sz w:val="24"/>
          <w:szCs w:val="24"/>
          <w:lang w:eastAsia="ru-RU"/>
        </w:rPr>
        <w:t>ездействия) его должностных лиц</w:t>
      </w:r>
    </w:p>
    <w:p w:rsidR="00E67D4F" w:rsidRPr="00AA2AE6" w:rsidRDefault="00E67D4F" w:rsidP="000D2D52">
      <w:pPr>
        <w:spacing w:after="0" w:line="240" w:lineRule="auto"/>
        <w:ind w:firstLine="709"/>
        <w:jc w:val="both"/>
        <w:rPr>
          <w:rFonts w:ascii="Arial" w:eastAsia="Times New Roman" w:hAnsi="Arial" w:cs="Arial"/>
          <w:sz w:val="24"/>
          <w:szCs w:val="24"/>
          <w:lang w:eastAsia="ru-RU"/>
        </w:rPr>
      </w:pPr>
    </w:p>
    <w:p w:rsidR="00E67D4F" w:rsidRPr="00AA2AE6" w:rsidRDefault="00E67D4F" w:rsidP="00E67D4F">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34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D2D52" w:rsidRPr="00AA2AE6" w:rsidRDefault="00E67D4F" w:rsidP="00E67D4F">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35.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63412" w:rsidRPr="00AA2AE6" w:rsidRDefault="00B63412" w:rsidP="00E67D4F">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Ключевые показатели муниципального контроля и их целевые значения.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B6341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36</w:t>
      </w:r>
      <w:r w:rsidR="000D2D52" w:rsidRPr="00AA2AE6">
        <w:rPr>
          <w:rFonts w:ascii="Arial" w:eastAsia="Times New Roman" w:hAnsi="Arial" w:cs="Arial"/>
          <w:sz w:val="24"/>
          <w:szCs w:val="24"/>
          <w:lang w:eastAsia="ru-RU"/>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Ключевой показатель муниципального к</w:t>
      </w:r>
      <w:r w:rsidR="00537DC7" w:rsidRPr="00AA2AE6">
        <w:rPr>
          <w:rFonts w:ascii="Arial" w:eastAsia="Times New Roman" w:hAnsi="Arial" w:cs="Arial"/>
          <w:sz w:val="24"/>
          <w:szCs w:val="24"/>
          <w:lang w:eastAsia="ru-RU"/>
        </w:rPr>
        <w:t>онтроля приведен в приложении</w:t>
      </w:r>
      <w:r w:rsidRPr="00AA2AE6">
        <w:rPr>
          <w:rFonts w:ascii="Arial" w:eastAsia="Times New Roman" w:hAnsi="Arial" w:cs="Arial"/>
          <w:sz w:val="24"/>
          <w:szCs w:val="24"/>
          <w:lang w:eastAsia="ru-RU"/>
        </w:rPr>
        <w:t xml:space="preserve"> к настоящему Положению.</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0D2D52" w:rsidRPr="00AA2AE6" w:rsidRDefault="000D2D52" w:rsidP="000D2D52">
      <w:pPr>
        <w:spacing w:after="0" w:line="240" w:lineRule="auto"/>
        <w:ind w:left="4536"/>
        <w:contextualSpacing/>
        <w:jc w:val="both"/>
        <w:rPr>
          <w:rFonts w:ascii="Arial" w:eastAsia="Times New Roman" w:hAnsi="Arial" w:cs="Arial"/>
          <w:sz w:val="24"/>
          <w:szCs w:val="24"/>
          <w:lang w:eastAsia="ru-RU"/>
        </w:rPr>
      </w:pPr>
      <w:r w:rsidRPr="00AA2AE6">
        <w:rPr>
          <w:rFonts w:ascii="Arial" w:eastAsia="Times New Roman" w:hAnsi="Arial" w:cs="Arial"/>
          <w:b/>
          <w:sz w:val="24"/>
          <w:szCs w:val="24"/>
          <w:lang w:eastAsia="ru-RU"/>
        </w:rPr>
        <w:br w:type="page"/>
      </w:r>
      <w:r w:rsidR="00537DC7" w:rsidRPr="00AA2AE6">
        <w:rPr>
          <w:rFonts w:ascii="Arial" w:eastAsia="Times New Roman" w:hAnsi="Arial" w:cs="Arial"/>
          <w:sz w:val="24"/>
          <w:szCs w:val="24"/>
          <w:lang w:eastAsia="ru-RU"/>
        </w:rPr>
        <w:lastRenderedPageBreak/>
        <w:t>Приложение</w:t>
      </w:r>
      <w:r w:rsidRPr="00AA2AE6">
        <w:rPr>
          <w:rFonts w:ascii="Arial" w:eastAsia="Times New Roman" w:hAnsi="Arial" w:cs="Arial"/>
          <w:sz w:val="24"/>
          <w:szCs w:val="24"/>
          <w:lang w:eastAsia="ru-RU"/>
        </w:rPr>
        <w:t xml:space="preserve"> к Пол</w:t>
      </w:r>
      <w:r w:rsidR="00537DC7" w:rsidRPr="00AA2AE6">
        <w:rPr>
          <w:rFonts w:ascii="Arial" w:eastAsia="Times New Roman" w:hAnsi="Arial" w:cs="Arial"/>
          <w:sz w:val="24"/>
          <w:szCs w:val="24"/>
          <w:lang w:eastAsia="ru-RU"/>
        </w:rPr>
        <w:t>ожению о муниципальном</w:t>
      </w:r>
      <w:r w:rsidRPr="00AA2AE6">
        <w:rPr>
          <w:rFonts w:ascii="Arial" w:eastAsia="Times New Roman" w:hAnsi="Arial" w:cs="Arial"/>
          <w:sz w:val="24"/>
          <w:szCs w:val="24"/>
          <w:lang w:eastAsia="ru-RU"/>
        </w:rPr>
        <w:t xml:space="preserve"> контроле </w:t>
      </w:r>
      <w:r w:rsidR="00537DC7" w:rsidRPr="00AA2AE6">
        <w:rPr>
          <w:rFonts w:ascii="Arial" w:eastAsia="Calibri" w:hAnsi="Arial" w:cs="Arial"/>
          <w:sz w:val="24"/>
          <w:szCs w:val="24"/>
        </w:rPr>
        <w:t xml:space="preserve">на автомобильном транспорте и в дорожной деятельности </w:t>
      </w:r>
      <w:r w:rsidRPr="00AA2AE6">
        <w:rPr>
          <w:rFonts w:ascii="Arial" w:eastAsia="Times New Roman" w:hAnsi="Arial" w:cs="Arial"/>
          <w:sz w:val="24"/>
          <w:szCs w:val="24"/>
          <w:lang w:eastAsia="ru-RU"/>
        </w:rPr>
        <w:t xml:space="preserve">на территории </w:t>
      </w:r>
      <w:r w:rsidR="003D6101" w:rsidRPr="00AA2AE6">
        <w:rPr>
          <w:rFonts w:ascii="Arial" w:eastAsia="Times New Roman" w:hAnsi="Arial" w:cs="Arial"/>
          <w:sz w:val="24"/>
          <w:szCs w:val="24"/>
          <w:lang w:eastAsia="ru-RU"/>
        </w:rPr>
        <w:t>Подгоренского</w:t>
      </w:r>
      <w:r w:rsidRPr="00AA2AE6">
        <w:rPr>
          <w:rFonts w:ascii="Arial" w:eastAsia="Times New Roman" w:hAnsi="Arial" w:cs="Arial"/>
          <w:sz w:val="24"/>
          <w:szCs w:val="24"/>
          <w:lang w:eastAsia="ru-RU"/>
        </w:rPr>
        <w:t xml:space="preserve"> сельского поселения Калачеевского муниципального района</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КЛЮЧЕВЫЕ ПОКАЗАТЕЛИ МУНИЦИПАЛЬНОГО КОНТРОЛЯ, ОТРАЖАЮЩИЕ УРОВЕНЬ МИНИМИЗАЦИИ ВРЕДА (УЩЕРБА) ОХРАНЯЕМЫМ ЗАКОНОМ ЦЕННОСТЯМ И ЦЕЛЕВЫЕ ЗНАЧЕНИЯ, ДОСТИЖЕНИЕ КОТОРЫХ ДОЛЖЕН ОБЕСПЕЧИТЬ КОНТРОЛЬНЫЙ (НАДЗОРНЫЙ) ОРГАН</w:t>
      </w:r>
    </w:p>
    <w:p w:rsidR="000D2D52" w:rsidRPr="00AA2AE6" w:rsidRDefault="000D2D52" w:rsidP="000D2D52">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0D2D52" w:rsidRPr="00AA2AE6" w:rsidTr="000D2D52">
        <w:tc>
          <w:tcPr>
            <w:tcW w:w="3794" w:type="dxa"/>
            <w:tcBorders>
              <w:top w:val="single" w:sz="4" w:space="0" w:color="auto"/>
              <w:left w:val="single" w:sz="4" w:space="0" w:color="auto"/>
              <w:bottom w:val="single" w:sz="4" w:space="0" w:color="auto"/>
              <w:right w:val="single" w:sz="4" w:space="0" w:color="auto"/>
            </w:tcBorders>
            <w:hideMark/>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r w:rsidRPr="00AA2AE6">
              <w:rPr>
                <w:rFonts w:ascii="Arial" w:eastAsia="Times New Roman" w:hAnsi="Arial" w:cs="Arial"/>
                <w:sz w:val="24"/>
                <w:szCs w:val="24"/>
                <w:lang w:eastAsia="ru-RU"/>
              </w:rPr>
              <w:t>Целевые значения</w:t>
            </w:r>
          </w:p>
        </w:tc>
      </w:tr>
      <w:tr w:rsidR="000D2D52" w:rsidRPr="00AA2AE6" w:rsidTr="000D2D52">
        <w:tc>
          <w:tcPr>
            <w:tcW w:w="3794"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AA2AE6" w:rsidTr="000D2D52">
        <w:tc>
          <w:tcPr>
            <w:tcW w:w="3794"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AA2AE6" w:rsidTr="000D2D52">
        <w:tc>
          <w:tcPr>
            <w:tcW w:w="3794"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D2D52" w:rsidRPr="00AA2AE6" w:rsidTr="000D2D52">
        <w:tc>
          <w:tcPr>
            <w:tcW w:w="3794"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0D2D52" w:rsidRPr="00AA2AE6" w:rsidRDefault="000D2D52" w:rsidP="000D2D52">
            <w:pPr>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0D2D52" w:rsidRPr="00AA2AE6" w:rsidRDefault="000D2D52" w:rsidP="000D2D52">
      <w:pPr>
        <w:spacing w:after="0" w:line="240" w:lineRule="auto"/>
        <w:ind w:firstLine="709"/>
        <w:jc w:val="both"/>
        <w:rPr>
          <w:rFonts w:ascii="Arial" w:eastAsia="Times New Roman" w:hAnsi="Arial" w:cs="Arial"/>
          <w:sz w:val="24"/>
          <w:szCs w:val="24"/>
          <w:lang w:eastAsia="ru-RU"/>
        </w:rPr>
      </w:pPr>
    </w:p>
    <w:p w:rsidR="000D2D52" w:rsidRPr="00AA2AE6" w:rsidRDefault="000D2D52">
      <w:pPr>
        <w:rPr>
          <w:rFonts w:ascii="Arial" w:hAnsi="Arial" w:cs="Arial"/>
          <w:sz w:val="24"/>
          <w:szCs w:val="24"/>
        </w:rPr>
      </w:pPr>
    </w:p>
    <w:sectPr w:rsidR="000D2D52" w:rsidRPr="00AA2AE6" w:rsidSect="003D610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5E3"/>
    <w:multiLevelType w:val="hybridMultilevel"/>
    <w:tmpl w:val="14183CB4"/>
    <w:lvl w:ilvl="0" w:tplc="DAA0EBE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12"/>
    <w:rsid w:val="0005218D"/>
    <w:rsid w:val="000D2D52"/>
    <w:rsid w:val="001876C1"/>
    <w:rsid w:val="001F0197"/>
    <w:rsid w:val="00234884"/>
    <w:rsid w:val="00337107"/>
    <w:rsid w:val="00381B79"/>
    <w:rsid w:val="003D6101"/>
    <w:rsid w:val="00487318"/>
    <w:rsid w:val="004C166D"/>
    <w:rsid w:val="00537DC7"/>
    <w:rsid w:val="006D6AA8"/>
    <w:rsid w:val="00712212"/>
    <w:rsid w:val="00747512"/>
    <w:rsid w:val="00972F52"/>
    <w:rsid w:val="009F2461"/>
    <w:rsid w:val="00AA2AE6"/>
    <w:rsid w:val="00B63412"/>
    <w:rsid w:val="00D16AB4"/>
    <w:rsid w:val="00DC0273"/>
    <w:rsid w:val="00E67D4F"/>
    <w:rsid w:val="00EF4051"/>
    <w:rsid w:val="00F1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8083">
      <w:bodyDiv w:val="1"/>
      <w:marLeft w:val="0"/>
      <w:marRight w:val="0"/>
      <w:marTop w:val="0"/>
      <w:marBottom w:val="0"/>
      <w:divBdr>
        <w:top w:val="none" w:sz="0" w:space="0" w:color="auto"/>
        <w:left w:val="none" w:sz="0" w:space="0" w:color="auto"/>
        <w:bottom w:val="none" w:sz="0" w:space="0" w:color="auto"/>
        <w:right w:val="none" w:sz="0" w:space="0" w:color="auto"/>
      </w:divBdr>
    </w:div>
    <w:div w:id="18662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3CA7-A174-4312-8AB0-A97B81D9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9689</Words>
  <Characters>55232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2021-10-06T07:29:00Z</dcterms:created>
  <dcterms:modified xsi:type="dcterms:W3CDTF">2021-10-13T11:42:00Z</dcterms:modified>
</cp:coreProperties>
</file>